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C82BE" w14:textId="66717733" w:rsidR="00F414F8" w:rsidRPr="00523576" w:rsidRDefault="00955964" w:rsidP="00523576">
      <w:pPr>
        <w:pStyle w:val="Title"/>
        <w:jc w:val="both"/>
        <w:rPr>
          <w:b w:val="0"/>
          <w:sz w:val="18"/>
          <w:szCs w:val="18"/>
        </w:rPr>
      </w:pPr>
      <w:r>
        <w:t xml:space="preserve">TLS Field </w:t>
      </w:r>
      <w:r w:rsidR="00B9341C">
        <w:t>Methods</w:t>
      </w:r>
      <w:r w:rsidR="00B77D32">
        <w:t xml:space="preserve"> </w:t>
      </w:r>
      <w:r>
        <w:t>Manual</w:t>
      </w:r>
    </w:p>
    <w:p w14:paraId="1EE08838" w14:textId="259E4C64" w:rsidR="00720DC6" w:rsidRPr="00720DC6" w:rsidRDefault="00B77D32" w:rsidP="008945A5">
      <w:pPr>
        <w:pStyle w:val="Authortext"/>
      </w:pPr>
      <w:r>
        <w:t>Written b</w:t>
      </w:r>
      <w:r w:rsidRPr="00265840">
        <w:t>y Bruce Douglas (Indiana University), Chris Crosby (</w:t>
      </w:r>
      <w:proofErr w:type="spellStart"/>
      <w:r w:rsidR="00E36D49">
        <w:t>EarthScope</w:t>
      </w:r>
      <w:proofErr w:type="spellEnd"/>
      <w:r w:rsidRPr="00265840">
        <w:t>)</w:t>
      </w:r>
      <w:r w:rsidR="00CB26C9">
        <w:t>,</w:t>
      </w:r>
      <w:r w:rsidRPr="00265840">
        <w:t xml:space="preserve"> and </w:t>
      </w:r>
      <w:r>
        <w:t>Shawn Carr (</w:t>
      </w:r>
      <w:r w:rsidR="00E36D49">
        <w:t>UNAVCO</w:t>
      </w:r>
      <w:r>
        <w:t>)</w:t>
      </w:r>
      <w:r w:rsidR="00CB26C9">
        <w:t>,</w:t>
      </w:r>
      <w:r>
        <w:t xml:space="preserve"> with contributions from </w:t>
      </w:r>
      <w:r w:rsidRPr="00265840">
        <w:t>David Phillips (</w:t>
      </w:r>
      <w:r w:rsidR="00E36D49">
        <w:t>UNAVCO</w:t>
      </w:r>
      <w:r>
        <w:t>) and</w:t>
      </w:r>
      <w:r w:rsidRPr="00265840">
        <w:t xml:space="preserve"> </w:t>
      </w:r>
      <w:r>
        <w:t xml:space="preserve">Katherine </w:t>
      </w:r>
      <w:proofErr w:type="spellStart"/>
      <w:r>
        <w:t>Shervais</w:t>
      </w:r>
      <w:proofErr w:type="spellEnd"/>
      <w:r>
        <w:t xml:space="preserve"> (</w:t>
      </w:r>
      <w:r w:rsidR="00E36D49">
        <w:t>UNAVCO</w:t>
      </w:r>
      <w:r>
        <w:t>).</w:t>
      </w:r>
    </w:p>
    <w:p w14:paraId="26D693FA" w14:textId="77777777" w:rsidR="004720F0" w:rsidRPr="00FF11BF" w:rsidRDefault="00FF11BF" w:rsidP="00FF11BF">
      <w:pPr>
        <w:pStyle w:val="Heading1"/>
      </w:pPr>
      <w:r>
        <w:t>Introduction to TLS for Field Education</w:t>
      </w:r>
    </w:p>
    <w:p w14:paraId="10F7AA2D" w14:textId="47474218" w:rsidR="0015703B" w:rsidRPr="00737D17" w:rsidRDefault="00FF11BF" w:rsidP="0015703B">
      <w:pPr>
        <w:pStyle w:val="Captiontext"/>
        <w:rPr>
          <w:rStyle w:val="CaptiontextChar"/>
          <w:sz w:val="24"/>
          <w:szCs w:val="24"/>
        </w:rPr>
      </w:pPr>
      <w:r w:rsidRPr="00737D17">
        <w:rPr>
          <w:rFonts w:ascii="Times New Roman" w:hAnsi="Times New Roman" w:cs="Times New Roman"/>
          <w:sz w:val="24"/>
          <w:szCs w:val="24"/>
        </w:rPr>
        <w:t xml:space="preserve">The purpose of </w:t>
      </w:r>
      <w:r w:rsidR="005D3A67">
        <w:rPr>
          <w:rFonts w:ascii="Times New Roman" w:hAnsi="Times New Roman" w:cs="Times New Roman"/>
          <w:sz w:val="24"/>
          <w:szCs w:val="24"/>
        </w:rPr>
        <w:t>the high-</w:t>
      </w:r>
      <w:r w:rsidR="00A875D0">
        <w:rPr>
          <w:rFonts w:ascii="Times New Roman" w:hAnsi="Times New Roman" w:cs="Times New Roman"/>
          <w:sz w:val="24"/>
          <w:szCs w:val="24"/>
        </w:rPr>
        <w:t>resolution topography</w:t>
      </w:r>
      <w:r w:rsidRPr="00737D17">
        <w:rPr>
          <w:rFonts w:ascii="Times New Roman" w:hAnsi="Times New Roman" w:cs="Times New Roman"/>
          <w:sz w:val="24"/>
          <w:szCs w:val="24"/>
        </w:rPr>
        <w:t xml:space="preserve"> field module is to introduce students to new technologies that are becoming widespread in geological investigations that make use of data collected by what are considered geophysical techniques (</w:t>
      </w:r>
      <w:r w:rsidRPr="00CB26C9">
        <w:rPr>
          <w:rFonts w:ascii="Times New Roman" w:hAnsi="Times New Roman" w:cs="Times New Roman"/>
          <w:sz w:val="24"/>
          <w:szCs w:val="24"/>
        </w:rPr>
        <w:t>e.g.</w:t>
      </w:r>
      <w:r w:rsidR="00CB26C9" w:rsidRPr="00CB26C9">
        <w:rPr>
          <w:rFonts w:ascii="Times New Roman" w:hAnsi="Times New Roman" w:cs="Times New Roman"/>
          <w:sz w:val="24"/>
          <w:szCs w:val="24"/>
        </w:rPr>
        <w:t>,</w:t>
      </w:r>
      <w:r w:rsidRPr="00737D17">
        <w:rPr>
          <w:rFonts w:ascii="Times New Roman" w:hAnsi="Times New Roman" w:cs="Times New Roman"/>
          <w:sz w:val="24"/>
          <w:szCs w:val="24"/>
        </w:rPr>
        <w:t xml:space="preserve"> gravity or resistivity surveys; seismic reflection or refraction surveys).</w:t>
      </w:r>
      <w:r w:rsidR="00D07F3F">
        <w:rPr>
          <w:rFonts w:ascii="Times New Roman" w:hAnsi="Times New Roman" w:cs="Times New Roman"/>
          <w:sz w:val="24"/>
          <w:szCs w:val="24"/>
        </w:rPr>
        <w:t xml:space="preserve"> </w:t>
      </w:r>
      <w:r w:rsidRPr="00737D17">
        <w:rPr>
          <w:rFonts w:ascii="Times New Roman" w:hAnsi="Times New Roman" w:cs="Times New Roman"/>
          <w:sz w:val="24"/>
          <w:szCs w:val="24"/>
        </w:rPr>
        <w:t>We will be focusing on the use of Terrestrial Laser Scanning (TLS)</w:t>
      </w:r>
      <w:r w:rsidR="00A875D0">
        <w:rPr>
          <w:rFonts w:ascii="Times New Roman" w:hAnsi="Times New Roman" w:cs="Times New Roman"/>
          <w:sz w:val="24"/>
          <w:szCs w:val="24"/>
        </w:rPr>
        <w:t xml:space="preserve"> in this manual</w:t>
      </w:r>
      <w:r w:rsidRPr="00737D17">
        <w:rPr>
          <w:rFonts w:ascii="Times New Roman" w:hAnsi="Times New Roman" w:cs="Times New Roman"/>
          <w:sz w:val="24"/>
          <w:szCs w:val="24"/>
        </w:rPr>
        <w:t>.</w:t>
      </w:r>
      <w:r w:rsidR="00D07F3F">
        <w:rPr>
          <w:rFonts w:ascii="Times New Roman" w:hAnsi="Times New Roman" w:cs="Times New Roman"/>
          <w:sz w:val="24"/>
          <w:szCs w:val="24"/>
        </w:rPr>
        <w:t xml:space="preserve"> </w:t>
      </w:r>
      <w:r w:rsidRPr="00737D17">
        <w:rPr>
          <w:rFonts w:ascii="Times New Roman" w:hAnsi="Times New Roman" w:cs="Times New Roman"/>
          <w:sz w:val="24"/>
          <w:szCs w:val="24"/>
        </w:rPr>
        <w:t>This relatively new method of data collection has already been applied to a wide variety of geological and geophysical problems; the combination of data types (amplitude of reflection; X,</w:t>
      </w:r>
      <w:r w:rsidR="00C21540">
        <w:rPr>
          <w:rFonts w:ascii="Times New Roman" w:hAnsi="Times New Roman" w:cs="Times New Roman"/>
          <w:sz w:val="24"/>
          <w:szCs w:val="24"/>
        </w:rPr>
        <w:t xml:space="preserve"> </w:t>
      </w:r>
      <w:r w:rsidRPr="00737D17">
        <w:rPr>
          <w:rFonts w:ascii="Times New Roman" w:hAnsi="Times New Roman" w:cs="Times New Roman"/>
          <w:sz w:val="24"/>
          <w:szCs w:val="24"/>
        </w:rPr>
        <w:t>Y,</w:t>
      </w:r>
      <w:r w:rsidR="00C21540">
        <w:rPr>
          <w:rFonts w:ascii="Times New Roman" w:hAnsi="Times New Roman" w:cs="Times New Roman"/>
          <w:sz w:val="24"/>
          <w:szCs w:val="24"/>
        </w:rPr>
        <w:t xml:space="preserve"> </w:t>
      </w:r>
      <w:r w:rsidRPr="00737D17">
        <w:rPr>
          <w:rFonts w:ascii="Times New Roman" w:hAnsi="Times New Roman" w:cs="Times New Roman"/>
          <w:sz w:val="24"/>
          <w:szCs w:val="24"/>
        </w:rPr>
        <w:t>Z position, and RGB color) and the resolution of individual data points make this technique applicable to investigations of a variety of geological processes.</w:t>
      </w:r>
      <w:r w:rsidR="00D07F3F">
        <w:rPr>
          <w:rFonts w:ascii="Times New Roman" w:hAnsi="Times New Roman" w:cs="Times New Roman"/>
          <w:sz w:val="24"/>
          <w:szCs w:val="24"/>
        </w:rPr>
        <w:t xml:space="preserve"> </w:t>
      </w:r>
      <w:r w:rsidRPr="00737D17">
        <w:rPr>
          <w:rFonts w:ascii="Times New Roman" w:hAnsi="Times New Roman" w:cs="Times New Roman"/>
          <w:sz w:val="24"/>
          <w:szCs w:val="24"/>
        </w:rPr>
        <w:t>The overall nature of the field deployment of instruments and the gathering and analysis of the data mimic studies employing seismic, gravity, or electrical resistivity surveys that have been traditional geophysical methods.</w:t>
      </w:r>
      <w:r w:rsidR="00D07F3F">
        <w:rPr>
          <w:rFonts w:ascii="Times New Roman" w:hAnsi="Times New Roman" w:cs="Times New Roman"/>
          <w:sz w:val="24"/>
          <w:szCs w:val="24"/>
        </w:rPr>
        <w:t xml:space="preserve"> </w:t>
      </w:r>
      <w:r w:rsidRPr="00737D17">
        <w:rPr>
          <w:rFonts w:ascii="Times New Roman" w:hAnsi="Times New Roman" w:cs="Times New Roman"/>
          <w:sz w:val="24"/>
          <w:szCs w:val="24"/>
        </w:rPr>
        <w:t>Much of the information and figures used in this document have been taken from materials prepare</w:t>
      </w:r>
      <w:r w:rsidR="00D07F3F">
        <w:rPr>
          <w:rFonts w:ascii="Times New Roman" w:hAnsi="Times New Roman" w:cs="Times New Roman"/>
          <w:sz w:val="24"/>
          <w:szCs w:val="24"/>
        </w:rPr>
        <w:t xml:space="preserve">d by the </w:t>
      </w:r>
      <w:proofErr w:type="spellStart"/>
      <w:r w:rsidR="00D07F3F">
        <w:rPr>
          <w:rFonts w:ascii="Times New Roman" w:hAnsi="Times New Roman" w:cs="Times New Roman"/>
          <w:sz w:val="24"/>
          <w:szCs w:val="24"/>
        </w:rPr>
        <w:t>CyberMapping</w:t>
      </w:r>
      <w:proofErr w:type="spellEnd"/>
      <w:r w:rsidR="00D07F3F">
        <w:rPr>
          <w:rFonts w:ascii="Times New Roman" w:hAnsi="Times New Roman" w:cs="Times New Roman"/>
          <w:sz w:val="24"/>
          <w:szCs w:val="24"/>
        </w:rPr>
        <w:t xml:space="preserve"> Lab at UT–</w:t>
      </w:r>
      <w:r w:rsidRPr="00737D17">
        <w:rPr>
          <w:rFonts w:ascii="Times New Roman" w:hAnsi="Times New Roman" w:cs="Times New Roman"/>
          <w:sz w:val="24"/>
          <w:szCs w:val="24"/>
        </w:rPr>
        <w:t xml:space="preserve">Dallas in conjunction with </w:t>
      </w:r>
      <w:proofErr w:type="spellStart"/>
      <w:r w:rsidR="00B16D01">
        <w:rPr>
          <w:rFonts w:ascii="Times New Roman" w:hAnsi="Times New Roman" w:cs="Times New Roman"/>
          <w:sz w:val="24"/>
          <w:szCs w:val="24"/>
        </w:rPr>
        <w:t>EarthScope</w:t>
      </w:r>
      <w:proofErr w:type="spellEnd"/>
      <w:r w:rsidRPr="00737D17">
        <w:rPr>
          <w:rFonts w:ascii="Times New Roman" w:hAnsi="Times New Roman" w:cs="Times New Roman"/>
          <w:sz w:val="24"/>
          <w:szCs w:val="24"/>
        </w:rPr>
        <w:t xml:space="preserve"> and from </w:t>
      </w:r>
      <w:proofErr w:type="spellStart"/>
      <w:r w:rsidR="00B16D01">
        <w:rPr>
          <w:rFonts w:ascii="Times New Roman" w:hAnsi="Times New Roman" w:cs="Times New Roman"/>
          <w:sz w:val="24"/>
          <w:szCs w:val="24"/>
        </w:rPr>
        <w:t>EarthScope</w:t>
      </w:r>
      <w:proofErr w:type="spellEnd"/>
      <w:r w:rsidRPr="00737D17">
        <w:rPr>
          <w:rFonts w:ascii="Times New Roman" w:hAnsi="Times New Roman" w:cs="Times New Roman"/>
          <w:sz w:val="24"/>
          <w:szCs w:val="24"/>
        </w:rPr>
        <w:t xml:space="preserve"> manuals developed for users of equipment provided by </w:t>
      </w:r>
      <w:proofErr w:type="spellStart"/>
      <w:r w:rsidR="00B16D01">
        <w:rPr>
          <w:rFonts w:ascii="Times New Roman" w:hAnsi="Times New Roman" w:cs="Times New Roman"/>
          <w:sz w:val="24"/>
          <w:szCs w:val="24"/>
        </w:rPr>
        <w:t>EarthScope</w:t>
      </w:r>
      <w:proofErr w:type="spellEnd"/>
      <w:r w:rsidRPr="00737D17">
        <w:rPr>
          <w:rFonts w:ascii="Times New Roman" w:hAnsi="Times New Roman" w:cs="Times New Roman"/>
          <w:sz w:val="24"/>
          <w:szCs w:val="24"/>
        </w:rPr>
        <w:t xml:space="preserve">. Participation by </w:t>
      </w:r>
      <w:proofErr w:type="spellStart"/>
      <w:r w:rsidR="00B16D01">
        <w:rPr>
          <w:rFonts w:ascii="Times New Roman" w:hAnsi="Times New Roman" w:cs="Times New Roman"/>
          <w:sz w:val="24"/>
          <w:szCs w:val="24"/>
        </w:rPr>
        <w:t>EarthScope</w:t>
      </w:r>
      <w:proofErr w:type="spellEnd"/>
      <w:r w:rsidRPr="00737D17">
        <w:rPr>
          <w:rFonts w:ascii="Times New Roman" w:hAnsi="Times New Roman" w:cs="Times New Roman"/>
          <w:sz w:val="24"/>
          <w:szCs w:val="24"/>
        </w:rPr>
        <w:t xml:space="preserve"> in teaching outreach is supported by a grant from the National Science Foundation.</w:t>
      </w:r>
    </w:p>
    <w:p w14:paraId="08483759" w14:textId="77777777" w:rsidR="00372CBD" w:rsidRDefault="00372CBD">
      <w:pPr>
        <w:spacing w:after="0"/>
      </w:pPr>
      <w:r>
        <w:br w:type="page"/>
      </w:r>
    </w:p>
    <w:p w14:paraId="5580113F" w14:textId="77777777" w:rsidR="00FF11BF" w:rsidRDefault="00FF11BF" w:rsidP="008F5AD9">
      <w:pPr>
        <w:pStyle w:val="Heading1"/>
      </w:pPr>
      <w:r>
        <w:lastRenderedPageBreak/>
        <w:t>Introduction</w:t>
      </w:r>
    </w:p>
    <w:p w14:paraId="2D227568" w14:textId="5DCA5B2B" w:rsidR="00FF11BF" w:rsidRPr="008F5AD9" w:rsidRDefault="00FF11BF" w:rsidP="00FF11BF">
      <w:r w:rsidRPr="008F5AD9">
        <w:t>Terrestrial Laser Scanning (TLS) is based on LiDAR (</w:t>
      </w:r>
      <w:r w:rsidRPr="008F5AD9">
        <w:rPr>
          <w:color w:val="FF0000"/>
        </w:rPr>
        <w:t>Li</w:t>
      </w:r>
      <w:r w:rsidRPr="008F5AD9">
        <w:t xml:space="preserve">ght </w:t>
      </w:r>
      <w:r w:rsidRPr="008F5AD9">
        <w:rPr>
          <w:color w:val="FF0000"/>
        </w:rPr>
        <w:t>D</w:t>
      </w:r>
      <w:r w:rsidRPr="008F5AD9">
        <w:t xml:space="preserve">etection </w:t>
      </w:r>
      <w:r w:rsidRPr="008F5AD9">
        <w:rPr>
          <w:color w:val="FF0000"/>
        </w:rPr>
        <w:t>A</w:t>
      </w:r>
      <w:r w:rsidRPr="008F5AD9">
        <w:t xml:space="preserve">nd </w:t>
      </w:r>
      <w:r w:rsidRPr="008F5AD9">
        <w:rPr>
          <w:color w:val="FF0000"/>
        </w:rPr>
        <w:t>R</w:t>
      </w:r>
      <w:r w:rsidRPr="008F5AD9">
        <w:t>anging) technology and may also be called Terrestrial LiDAR or Tripod LiDAR (T-LiDAR).</w:t>
      </w:r>
      <w:r w:rsidR="00D07F3F">
        <w:t xml:space="preserve"> </w:t>
      </w:r>
      <w:r w:rsidRPr="008F5AD9">
        <w:t>It is a ground-based</w:t>
      </w:r>
      <w:r w:rsidR="00EC1969">
        <w:t>, remote-</w:t>
      </w:r>
      <w:r w:rsidRPr="008F5AD9">
        <w:t>sensing tool that is similar to Radar and Sonar, but uses visible to near</w:t>
      </w:r>
      <w:r w:rsidR="00B77D32">
        <w:t>-</w:t>
      </w:r>
      <w:r w:rsidRPr="008F5AD9">
        <w:t>infrared light emitted from a laser instrument that then records the reflected light waves from its targets.</w:t>
      </w:r>
      <w:r w:rsidR="00D07F3F">
        <w:t xml:space="preserve"> </w:t>
      </w:r>
      <w:r w:rsidRPr="008F5AD9">
        <w:t>These recorded light waves can then be converted into points with X, Y, Z coordinates that can be georeferenced with a GPS unit to produ</w:t>
      </w:r>
      <w:r w:rsidR="007E10D6">
        <w:t>ce highly precise and accurate three</w:t>
      </w:r>
      <w:r w:rsidRPr="008F5AD9">
        <w:t>-dimen</w:t>
      </w:r>
      <w:r w:rsidR="00AD0705">
        <w:t>s</w:t>
      </w:r>
      <w:r w:rsidRPr="008F5AD9">
        <w:t xml:space="preserve">ional images called </w:t>
      </w:r>
      <w:r w:rsidRPr="008F5AD9">
        <w:rPr>
          <w:i/>
        </w:rPr>
        <w:t>point clouds</w:t>
      </w:r>
      <w:r w:rsidR="007E10D6">
        <w:rPr>
          <w:i/>
        </w:rPr>
        <w:t>,</w:t>
      </w:r>
      <w:r w:rsidRPr="008F5AD9">
        <w:t xml:space="preserve"> which can then be analyzed for scientific research.</w:t>
      </w:r>
      <w:r w:rsidR="00D07F3F">
        <w:t xml:space="preserve"> </w:t>
      </w:r>
      <w:r w:rsidRPr="008F5AD9">
        <w:t xml:space="preserve">TLS is a tool that is quickly becoming very popular in the </w:t>
      </w:r>
      <w:r w:rsidR="00A03574">
        <w:t>geo</w:t>
      </w:r>
      <w:r w:rsidRPr="008F5AD9">
        <w:t>sciences for topographic mapping</w:t>
      </w:r>
      <w:r w:rsidR="002E332D">
        <w:t xml:space="preserve"> as well as</w:t>
      </w:r>
      <w:r w:rsidR="007E10D6">
        <w:t xml:space="preserve"> for</w:t>
      </w:r>
      <w:r w:rsidR="00C85651">
        <w:t xml:space="preserve"> </w:t>
      </w:r>
      <w:r w:rsidR="007E10D6" w:rsidRPr="008F5AD9">
        <w:t xml:space="preserve">detection </w:t>
      </w:r>
      <w:r w:rsidR="007E10D6">
        <w:t xml:space="preserve">of </w:t>
      </w:r>
      <w:r w:rsidRPr="008F5AD9">
        <w:t xml:space="preserve">temporal and spatial geomorphic and tectonic change such as earthquakes, volcanoes, landslides, </w:t>
      </w:r>
      <w:r w:rsidR="007E10D6">
        <w:t xml:space="preserve">in addition to </w:t>
      </w:r>
      <w:r w:rsidRPr="008F5AD9">
        <w:t>stream morphology studies, glacier mass balance</w:t>
      </w:r>
      <w:r w:rsidR="007E10D6">
        <w:t>,</w:t>
      </w:r>
      <w:r w:rsidRPr="008F5AD9">
        <w:t xml:space="preserve"> and snow depth measurements. TLS is also used widely </w:t>
      </w:r>
      <w:r w:rsidR="007E10D6">
        <w:t>for</w:t>
      </w:r>
      <w:r w:rsidRPr="008F5AD9">
        <w:t xml:space="preserve"> biomass investigations in forestry, and for numerous engineering applications.</w:t>
      </w:r>
    </w:p>
    <w:p w14:paraId="7CED3A2F" w14:textId="77777777" w:rsidR="001D67F6" w:rsidRDefault="001D67F6" w:rsidP="00FF11BF">
      <w:pPr>
        <w:rPr>
          <w:noProof/>
        </w:rPr>
      </w:pPr>
    </w:p>
    <w:p w14:paraId="1DFED041" w14:textId="7D3D22CB" w:rsidR="00FF11BF" w:rsidRPr="005F49AD" w:rsidRDefault="008F5AD9" w:rsidP="00FF11BF">
      <w:pPr>
        <w:rPr>
          <w:rFonts w:ascii="Times" w:hAnsi="Times"/>
        </w:rPr>
      </w:pPr>
      <w:r w:rsidRPr="008F5AD9">
        <w:rPr>
          <w:noProof/>
        </w:rPr>
        <w:drawing>
          <wp:anchor distT="0" distB="0" distL="114300" distR="114300" simplePos="0" relativeHeight="251650048" behindDoc="0" locked="0" layoutInCell="1" allowOverlap="1" wp14:anchorId="2CD791A2" wp14:editId="2BB80276">
            <wp:simplePos x="0" y="0"/>
            <wp:positionH relativeFrom="column">
              <wp:posOffset>114300</wp:posOffset>
            </wp:positionH>
            <wp:positionV relativeFrom="paragraph">
              <wp:posOffset>1273810</wp:posOffset>
            </wp:positionV>
            <wp:extent cx="2707005" cy="2593340"/>
            <wp:effectExtent l="0" t="0" r="0" b="0"/>
            <wp:wrapThrough wrapText="bothSides">
              <wp:wrapPolygon edited="0">
                <wp:start x="0" y="0"/>
                <wp:lineTo x="0" y="21420"/>
                <wp:lineTo x="21433" y="21420"/>
                <wp:lineTo x="21433" y="0"/>
                <wp:lineTo x="0" y="0"/>
              </wp:wrapPolygon>
            </wp:wrapThrough>
            <wp:docPr id="21" name="Picture 21" descr="This image shows the general schematic set up of a TLS scanner with laser housing and camera and the X, Y, Z coordinate system used to register points collected." title="Figure 1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7005" cy="2593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1BF" w:rsidRPr="008F5AD9">
        <w:rPr>
          <w:noProof/>
        </w:rPr>
        <w:t>Because the laser scanner is a static</w:t>
      </w:r>
      <w:r w:rsidR="00FF11BF" w:rsidRPr="008F5AD9">
        <w:t xml:space="preserve"> instrument, it provides excellent coverage of objectives that range from several meters to over a kilometer in scale.</w:t>
      </w:r>
      <w:r w:rsidR="00D07F3F">
        <w:t xml:space="preserve"> </w:t>
      </w:r>
      <w:proofErr w:type="spellStart"/>
      <w:r w:rsidR="00B16D01">
        <w:t>EarthScope</w:t>
      </w:r>
      <w:proofErr w:type="spellEnd"/>
      <w:r w:rsidR="00FF11BF" w:rsidRPr="008F5AD9">
        <w:t xml:space="preserve"> deploys a pool of Riegl and Leica TLS scanners with maximum ranges of 400</w:t>
      </w:r>
      <w:r w:rsidR="00173E6C">
        <w:t>–</w:t>
      </w:r>
      <w:r w:rsidR="00FF11BF" w:rsidRPr="008F5AD9">
        <w:t>2000 meters with centimeter scale resolution (in ideal situations</w:t>
      </w:r>
      <w:r w:rsidR="00173E6C">
        <w:t>,</w:t>
      </w:r>
      <w:r w:rsidR="00FF11BF" w:rsidRPr="008F5AD9">
        <w:t xml:space="preserve"> millimeter scale is possible). This is compared to airborne and satellite LiDAR systems that have resolutions on the </w:t>
      </w:r>
      <w:r w:rsidR="00173E6C">
        <w:t>ten</w:t>
      </w:r>
      <w:r w:rsidR="00FF11BF" w:rsidRPr="008F5AD9">
        <w:t>s of centimeters to meters scales</w:t>
      </w:r>
      <w:r w:rsidR="00173E6C">
        <w:t>,</w:t>
      </w:r>
      <w:r w:rsidR="00FF11BF" w:rsidRPr="008F5AD9">
        <w:t xml:space="preserve"> respectively.</w:t>
      </w:r>
      <w:r w:rsidR="00D07F3F">
        <w:t xml:space="preserve"> </w:t>
      </w:r>
      <w:r w:rsidR="00FF11BF" w:rsidRPr="008F5AD9">
        <w:t xml:space="preserve">When fitted with a digital camera, </w:t>
      </w:r>
      <w:r w:rsidR="00173E6C">
        <w:t>as</w:t>
      </w:r>
      <w:r w:rsidR="00FF11BF" w:rsidRPr="008F5AD9">
        <w:t xml:space="preserve"> is common, digital photographic images (RGB) can be merged with po</w:t>
      </w:r>
      <w:r w:rsidR="00173E6C">
        <w:t>int cloud data to produce photo</w:t>
      </w:r>
      <w:r w:rsidR="00FF11BF" w:rsidRPr="008F5AD9">
        <w:t xml:space="preserve">realistic </w:t>
      </w:r>
      <w:r w:rsidR="00173E6C">
        <w:t>three</w:t>
      </w:r>
      <w:r w:rsidR="00FF11BF" w:rsidRPr="008F5AD9">
        <w:t>-dimensional images (Figure 1).</w:t>
      </w:r>
      <w:r w:rsidR="00D07F3F">
        <w:rPr>
          <w:sz w:val="20"/>
          <w:szCs w:val="20"/>
        </w:rPr>
        <w:t xml:space="preserve"> </w:t>
      </w:r>
    </w:p>
    <w:p w14:paraId="69762AD7" w14:textId="77777777" w:rsidR="001D67F6" w:rsidRDefault="001D67F6" w:rsidP="00FF11BF">
      <w:pPr>
        <w:widowControl w:val="0"/>
        <w:autoSpaceDE w:val="0"/>
        <w:autoSpaceDN w:val="0"/>
        <w:adjustRightInd w:val="0"/>
        <w:rPr>
          <w:rFonts w:ascii="Arial" w:hAnsi="Arial" w:cs="Arial"/>
          <w:sz w:val="20"/>
          <w:szCs w:val="20"/>
        </w:rPr>
      </w:pPr>
      <w:r w:rsidRPr="00C85651">
        <w:rPr>
          <w:rFonts w:ascii="Arial" w:hAnsi="Arial" w:cs="Arial"/>
          <w:noProof/>
          <w:sz w:val="20"/>
          <w:szCs w:val="20"/>
        </w:rPr>
        <w:drawing>
          <wp:inline distT="0" distB="0" distL="0" distR="0" wp14:anchorId="0D13A462" wp14:editId="4D4325C9">
            <wp:extent cx="2193235" cy="2552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nner.png"/>
                    <pic:cNvPicPr/>
                  </pic:nvPicPr>
                  <pic:blipFill rotWithShape="1">
                    <a:blip r:embed="rId9">
                      <a:extLst>
                        <a:ext uri="{28A0092B-C50C-407E-A947-70E740481C1C}">
                          <a14:useLocalDpi xmlns:a14="http://schemas.microsoft.com/office/drawing/2010/main" val="0"/>
                        </a:ext>
                      </a:extLst>
                    </a:blip>
                    <a:srcRect t="22083"/>
                    <a:stretch/>
                  </pic:blipFill>
                  <pic:spPr bwMode="auto">
                    <a:xfrm>
                      <a:off x="0" y="0"/>
                      <a:ext cx="2195617" cy="2555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880D4D" w14:textId="4BCBFEDA" w:rsidR="00FF11BF" w:rsidRPr="008F5AD9" w:rsidRDefault="00FF11BF" w:rsidP="00FF11BF">
      <w:pPr>
        <w:widowControl w:val="0"/>
        <w:autoSpaceDE w:val="0"/>
        <w:autoSpaceDN w:val="0"/>
        <w:adjustRightInd w:val="0"/>
        <w:rPr>
          <w:rFonts w:ascii="Arial" w:hAnsi="Arial" w:cs="Arial"/>
        </w:rPr>
      </w:pPr>
      <w:r w:rsidRPr="008F5AD9">
        <w:rPr>
          <w:rFonts w:ascii="Arial" w:hAnsi="Arial" w:cs="Arial"/>
          <w:sz w:val="20"/>
          <w:szCs w:val="20"/>
        </w:rPr>
        <w:t>Figure 1.</w:t>
      </w:r>
      <w:r w:rsidR="00D07F3F">
        <w:rPr>
          <w:rFonts w:ascii="Arial" w:hAnsi="Arial" w:cs="Arial"/>
          <w:sz w:val="20"/>
          <w:szCs w:val="20"/>
        </w:rPr>
        <w:t xml:space="preserve"> </w:t>
      </w:r>
      <w:r w:rsidRPr="008F5AD9">
        <w:rPr>
          <w:rFonts w:ascii="Arial" w:hAnsi="Arial" w:cs="Arial"/>
          <w:sz w:val="20"/>
          <w:szCs w:val="20"/>
        </w:rPr>
        <w:t>Left image shows the general schematic set up of a TLS scanner with laser housing and camera and the X, Y, Z coordinate system used to register points collected.</w:t>
      </w:r>
      <w:r w:rsidR="00D07F3F">
        <w:rPr>
          <w:rFonts w:ascii="Arial" w:hAnsi="Arial" w:cs="Arial"/>
          <w:sz w:val="20"/>
          <w:szCs w:val="20"/>
        </w:rPr>
        <w:t xml:space="preserve"> </w:t>
      </w:r>
      <w:r w:rsidRPr="008F5AD9">
        <w:rPr>
          <w:rFonts w:ascii="Arial" w:hAnsi="Arial" w:cs="Arial"/>
          <w:sz w:val="20"/>
          <w:szCs w:val="20"/>
        </w:rPr>
        <w:t xml:space="preserve">The right image is of the </w:t>
      </w:r>
      <w:r w:rsidRPr="008F5AD9">
        <w:rPr>
          <w:rFonts w:ascii="Arial" w:hAnsi="Arial" w:cs="Arial"/>
          <w:b/>
          <w:sz w:val="20"/>
          <w:szCs w:val="20"/>
        </w:rPr>
        <w:t>Riegl VZ-400</w:t>
      </w:r>
      <w:r w:rsidRPr="008F5AD9">
        <w:rPr>
          <w:rFonts w:ascii="Arial" w:hAnsi="Arial" w:cs="Arial"/>
          <w:sz w:val="20"/>
          <w:szCs w:val="20"/>
        </w:rPr>
        <w:t xml:space="preserve"> scanner, an instrument commonly deployed by </w:t>
      </w:r>
      <w:proofErr w:type="spellStart"/>
      <w:r w:rsidR="00B16D01">
        <w:rPr>
          <w:rFonts w:ascii="Arial" w:hAnsi="Arial" w:cs="Arial"/>
          <w:sz w:val="20"/>
          <w:szCs w:val="20"/>
        </w:rPr>
        <w:t>EarthScope</w:t>
      </w:r>
      <w:proofErr w:type="spellEnd"/>
      <w:r w:rsidRPr="008F5AD9">
        <w:rPr>
          <w:rFonts w:ascii="Arial" w:hAnsi="Arial" w:cs="Arial"/>
          <w:sz w:val="20"/>
          <w:szCs w:val="20"/>
        </w:rPr>
        <w:t xml:space="preserve"> for </w:t>
      </w:r>
      <w:r w:rsidR="00173E6C">
        <w:rPr>
          <w:rFonts w:ascii="Arial" w:hAnsi="Arial" w:cs="Arial"/>
          <w:sz w:val="20"/>
          <w:szCs w:val="20"/>
        </w:rPr>
        <w:t>e</w:t>
      </w:r>
      <w:r w:rsidRPr="008F5AD9">
        <w:rPr>
          <w:rFonts w:ascii="Arial" w:hAnsi="Arial" w:cs="Arial"/>
          <w:sz w:val="20"/>
          <w:szCs w:val="20"/>
        </w:rPr>
        <w:t>arth science research (</w:t>
      </w:r>
      <w:r w:rsidR="00450F39">
        <w:rPr>
          <w:rFonts w:ascii="Arial" w:hAnsi="Arial" w:cs="Arial"/>
          <w:sz w:val="20"/>
          <w:szCs w:val="20"/>
        </w:rPr>
        <w:t>Left i</w:t>
      </w:r>
      <w:r w:rsidRPr="008F5AD9">
        <w:rPr>
          <w:rFonts w:ascii="Arial" w:hAnsi="Arial" w:cs="Arial"/>
          <w:sz w:val="20"/>
          <w:szCs w:val="20"/>
        </w:rPr>
        <w:t>mage courtesy of Cyber Mapping Lab of UT</w:t>
      </w:r>
      <w:r w:rsidR="00173E6C">
        <w:rPr>
          <w:rFonts w:ascii="Arial" w:hAnsi="Arial" w:cs="Arial"/>
          <w:sz w:val="20"/>
          <w:szCs w:val="20"/>
        </w:rPr>
        <w:t>–</w:t>
      </w:r>
      <w:r w:rsidRPr="008F5AD9">
        <w:rPr>
          <w:rFonts w:ascii="Arial" w:hAnsi="Arial" w:cs="Arial"/>
          <w:sz w:val="20"/>
          <w:szCs w:val="20"/>
        </w:rPr>
        <w:t>Dallas).</w:t>
      </w:r>
    </w:p>
    <w:p w14:paraId="25732BF3" w14:textId="351B48AC" w:rsidR="00FF11BF" w:rsidRDefault="00FF11BF" w:rsidP="00FF11BF">
      <w:pPr>
        <w:widowControl w:val="0"/>
        <w:autoSpaceDE w:val="0"/>
        <w:autoSpaceDN w:val="0"/>
        <w:adjustRightInd w:val="0"/>
      </w:pPr>
      <w:r w:rsidRPr="008F5AD9">
        <w:t>Georeferenced point clouds are produce</w:t>
      </w:r>
      <w:r w:rsidR="00D72709">
        <w:t>d</w:t>
      </w:r>
      <w:r w:rsidRPr="008F5AD9">
        <w:t xml:space="preserve"> by measuring (“ranging”) the distance between the scanner and the target.</w:t>
      </w:r>
      <w:r w:rsidR="00D07F3F">
        <w:t xml:space="preserve"> </w:t>
      </w:r>
      <w:r w:rsidRPr="008F5AD9">
        <w:t>The process happens as the laser emits many short pulses of light that are reflected back and recorded by a receiver.</w:t>
      </w:r>
      <w:r w:rsidR="00D07F3F">
        <w:t xml:space="preserve"> </w:t>
      </w:r>
      <w:r w:rsidRPr="008F5AD9">
        <w:t>Distance is then calc</w:t>
      </w:r>
      <w:r w:rsidR="00173E6C">
        <w:t>ulated by multiplying the round-</w:t>
      </w:r>
      <w:r w:rsidRPr="008F5AD9">
        <w:t xml:space="preserve">trip time of flight of the initial pulse and return capture by the speed of light, then dividing that in half (Figure 2). </w:t>
      </w:r>
    </w:p>
    <w:p w14:paraId="4E69CF1C" w14:textId="416E264B" w:rsidR="00D72709" w:rsidRPr="008F5AD9" w:rsidRDefault="00F710A0" w:rsidP="00FF11BF">
      <w:pPr>
        <w:widowControl w:val="0"/>
        <w:autoSpaceDE w:val="0"/>
        <w:autoSpaceDN w:val="0"/>
        <w:adjustRightInd w:val="0"/>
      </w:pPr>
      <w:r w:rsidRPr="00C85651">
        <w:rPr>
          <w:rFonts w:ascii="Times" w:hAnsi="Times" w:cs="Times"/>
          <w:noProof/>
        </w:rPr>
        <w:lastRenderedPageBreak/>
        <w:drawing>
          <wp:anchor distT="0" distB="0" distL="114300" distR="114300" simplePos="0" relativeHeight="251653120" behindDoc="0" locked="0" layoutInCell="1" allowOverlap="1" wp14:anchorId="490DCA94" wp14:editId="661D5A48">
            <wp:simplePos x="0" y="0"/>
            <wp:positionH relativeFrom="margin">
              <wp:align>center</wp:align>
            </wp:positionH>
            <wp:positionV relativeFrom="paragraph">
              <wp:posOffset>-217213</wp:posOffset>
            </wp:positionV>
            <wp:extent cx="5475391" cy="2498651"/>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0">
                      <a:extLst>
                        <a:ext uri="{28A0092B-C50C-407E-A947-70E740481C1C}">
                          <a14:useLocalDpi xmlns:a14="http://schemas.microsoft.com/office/drawing/2010/main" val="0"/>
                        </a:ext>
                      </a:extLst>
                    </a:blip>
                    <a:srcRect b="7956"/>
                    <a:stretch/>
                  </pic:blipFill>
                  <pic:spPr bwMode="auto">
                    <a:xfrm>
                      <a:off x="0" y="0"/>
                      <a:ext cx="5475768" cy="249882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C3B4A1A" w14:textId="43FC760F" w:rsidR="00FF11BF" w:rsidRDefault="00FF11BF" w:rsidP="00FF11BF">
      <w:pPr>
        <w:widowControl w:val="0"/>
        <w:autoSpaceDE w:val="0"/>
        <w:autoSpaceDN w:val="0"/>
        <w:adjustRightInd w:val="0"/>
        <w:ind w:firstLine="720"/>
        <w:rPr>
          <w:rFonts w:ascii="Times" w:hAnsi="Times" w:cs="Times"/>
        </w:rPr>
      </w:pPr>
    </w:p>
    <w:p w14:paraId="199694A0" w14:textId="2DAF9AC9" w:rsidR="00FF11BF" w:rsidRDefault="00FF11BF" w:rsidP="00FF11BF">
      <w:pPr>
        <w:widowControl w:val="0"/>
        <w:autoSpaceDE w:val="0"/>
        <w:autoSpaceDN w:val="0"/>
        <w:adjustRightInd w:val="0"/>
        <w:rPr>
          <w:rFonts w:ascii="Times" w:hAnsi="Times" w:cs="Times"/>
        </w:rPr>
      </w:pPr>
    </w:p>
    <w:p w14:paraId="40D0750C" w14:textId="77777777" w:rsidR="00FF11BF" w:rsidRDefault="00FF11BF" w:rsidP="00FF11BF">
      <w:pPr>
        <w:widowControl w:val="0"/>
        <w:autoSpaceDE w:val="0"/>
        <w:autoSpaceDN w:val="0"/>
        <w:adjustRightInd w:val="0"/>
        <w:rPr>
          <w:rFonts w:ascii="Times" w:hAnsi="Times" w:cs="Times"/>
        </w:rPr>
      </w:pPr>
    </w:p>
    <w:p w14:paraId="18272CAC" w14:textId="77777777" w:rsidR="00FF11BF" w:rsidRDefault="00FF11BF" w:rsidP="00FF11BF">
      <w:pPr>
        <w:widowControl w:val="0"/>
        <w:autoSpaceDE w:val="0"/>
        <w:autoSpaceDN w:val="0"/>
        <w:adjustRightInd w:val="0"/>
        <w:ind w:firstLine="720"/>
        <w:rPr>
          <w:rFonts w:ascii="Times" w:hAnsi="Times" w:cs="Times"/>
        </w:rPr>
      </w:pPr>
    </w:p>
    <w:p w14:paraId="31E977C2" w14:textId="77777777" w:rsidR="00FF11BF" w:rsidRDefault="00FF11BF" w:rsidP="00FF11BF">
      <w:pPr>
        <w:widowControl w:val="0"/>
        <w:autoSpaceDE w:val="0"/>
        <w:autoSpaceDN w:val="0"/>
        <w:adjustRightInd w:val="0"/>
        <w:ind w:firstLine="720"/>
        <w:rPr>
          <w:rFonts w:ascii="Times" w:hAnsi="Times" w:cs="Times"/>
        </w:rPr>
      </w:pPr>
    </w:p>
    <w:p w14:paraId="64A42CEF" w14:textId="77777777" w:rsidR="00FF11BF" w:rsidRPr="00071D9A" w:rsidRDefault="00FF11BF" w:rsidP="00FF11BF">
      <w:pPr>
        <w:widowControl w:val="0"/>
        <w:autoSpaceDE w:val="0"/>
        <w:autoSpaceDN w:val="0"/>
        <w:adjustRightInd w:val="0"/>
        <w:ind w:firstLine="720"/>
        <w:rPr>
          <w:rFonts w:ascii="Times" w:hAnsi="Times"/>
          <w:b/>
        </w:rPr>
      </w:pPr>
    </w:p>
    <w:p w14:paraId="095CB667" w14:textId="77777777" w:rsidR="00FF11BF" w:rsidRPr="008E6F75" w:rsidRDefault="00FF11BF" w:rsidP="00FF11BF">
      <w:pPr>
        <w:rPr>
          <w:rFonts w:ascii="Times" w:hAnsi="Times"/>
        </w:rPr>
      </w:pPr>
    </w:p>
    <w:p w14:paraId="44CE3E45" w14:textId="77777777" w:rsidR="008F5AD9" w:rsidRDefault="008F5AD9" w:rsidP="00FF11BF">
      <w:pPr>
        <w:rPr>
          <w:rFonts w:ascii="Times" w:hAnsi="Times"/>
        </w:rPr>
      </w:pPr>
    </w:p>
    <w:p w14:paraId="0F1D7073" w14:textId="77777777" w:rsidR="00074BA9" w:rsidRDefault="00074BA9" w:rsidP="008F5AD9">
      <w:pPr>
        <w:rPr>
          <w:rFonts w:ascii="Arial" w:hAnsi="Arial" w:cs="Arial"/>
          <w:sz w:val="20"/>
          <w:szCs w:val="20"/>
        </w:rPr>
      </w:pPr>
    </w:p>
    <w:p w14:paraId="71E91780" w14:textId="36D99328" w:rsidR="00FF11BF" w:rsidRDefault="008F5AD9" w:rsidP="008F5AD9">
      <w:pPr>
        <w:rPr>
          <w:rFonts w:ascii="Arial" w:hAnsi="Arial" w:cs="Arial"/>
          <w:sz w:val="20"/>
          <w:szCs w:val="20"/>
        </w:rPr>
      </w:pPr>
      <w:r>
        <w:rPr>
          <w:rFonts w:ascii="Arial" w:hAnsi="Arial" w:cs="Arial"/>
          <w:sz w:val="20"/>
          <w:szCs w:val="20"/>
        </w:rPr>
        <w:t>Figure 2.</w:t>
      </w:r>
      <w:r w:rsidR="00D07F3F">
        <w:rPr>
          <w:rFonts w:ascii="Arial" w:hAnsi="Arial" w:cs="Arial"/>
          <w:sz w:val="20"/>
          <w:szCs w:val="20"/>
        </w:rPr>
        <w:t xml:space="preserve"> </w:t>
      </w:r>
      <w:r>
        <w:rPr>
          <w:rFonts w:ascii="Arial" w:hAnsi="Arial" w:cs="Arial"/>
          <w:sz w:val="20"/>
          <w:szCs w:val="20"/>
        </w:rPr>
        <w:t>The scanner transmits a pulse of light (</w:t>
      </w:r>
      <w:r w:rsidR="00F710A0">
        <w:rPr>
          <w:rFonts w:ascii="Arial" w:hAnsi="Arial" w:cs="Arial"/>
          <w:sz w:val="20"/>
          <w:szCs w:val="20"/>
        </w:rPr>
        <w:t>red</w:t>
      </w:r>
      <w:r>
        <w:rPr>
          <w:rFonts w:ascii="Arial" w:hAnsi="Arial" w:cs="Arial"/>
          <w:sz w:val="20"/>
          <w:szCs w:val="20"/>
        </w:rPr>
        <w:t xml:space="preserve"> line) that is reflected back (</w:t>
      </w:r>
      <w:r w:rsidR="00F710A0">
        <w:rPr>
          <w:rFonts w:ascii="Arial" w:hAnsi="Arial" w:cs="Arial"/>
          <w:sz w:val="20"/>
          <w:szCs w:val="20"/>
        </w:rPr>
        <w:t>orange</w:t>
      </w:r>
      <w:r>
        <w:rPr>
          <w:rFonts w:ascii="Arial" w:hAnsi="Arial" w:cs="Arial"/>
          <w:sz w:val="20"/>
          <w:szCs w:val="20"/>
        </w:rPr>
        <w:t xml:space="preserve"> line) and recorded by a receiver. The distance between the scanner and the reflected </w:t>
      </w:r>
      <w:r w:rsidR="00AC6A2F">
        <w:rPr>
          <w:rFonts w:ascii="Arial" w:hAnsi="Arial" w:cs="Arial"/>
          <w:sz w:val="20"/>
          <w:szCs w:val="20"/>
        </w:rPr>
        <w:t>object is then calculated</w:t>
      </w:r>
      <w:r>
        <w:rPr>
          <w:rFonts w:ascii="Arial" w:hAnsi="Arial" w:cs="Arial"/>
          <w:sz w:val="20"/>
          <w:szCs w:val="20"/>
        </w:rPr>
        <w:t xml:space="preserve">. </w:t>
      </w:r>
      <w:r w:rsidR="005D3A67">
        <w:rPr>
          <w:rFonts w:ascii="Arial" w:hAnsi="Arial" w:cs="Arial"/>
          <w:sz w:val="20"/>
          <w:szCs w:val="20"/>
        </w:rPr>
        <w:t>(</w:t>
      </w:r>
      <w:proofErr w:type="spellStart"/>
      <w:r w:rsidR="00B16D01">
        <w:rPr>
          <w:rFonts w:ascii="Arial" w:hAnsi="Arial" w:cs="Arial"/>
          <w:sz w:val="20"/>
          <w:szCs w:val="20"/>
        </w:rPr>
        <w:t>EarthScope</w:t>
      </w:r>
      <w:proofErr w:type="spellEnd"/>
      <w:r w:rsidR="005D3A67">
        <w:rPr>
          <w:rFonts w:ascii="Arial" w:hAnsi="Arial" w:cs="Arial"/>
          <w:sz w:val="20"/>
          <w:szCs w:val="20"/>
        </w:rPr>
        <w:t>)</w:t>
      </w:r>
    </w:p>
    <w:p w14:paraId="163770FB" w14:textId="77777777" w:rsidR="008F5AD9" w:rsidRDefault="008F5AD9" w:rsidP="008F5AD9">
      <w:pPr>
        <w:pStyle w:val="Heading1"/>
      </w:pPr>
      <w:r>
        <w:t>Scan Parameters</w:t>
      </w:r>
    </w:p>
    <w:p w14:paraId="67F5FAD0" w14:textId="3F7E0BF7" w:rsidR="008F5AD9" w:rsidRDefault="008F5AD9" w:rsidP="008F5AD9">
      <w:pPr>
        <w:pStyle w:val="Heading2"/>
      </w:pPr>
      <w:r>
        <w:t xml:space="preserve">Beam </w:t>
      </w:r>
      <w:r w:rsidR="00173E6C">
        <w:t>d</w:t>
      </w:r>
      <w:r>
        <w:t>ivergence</w:t>
      </w:r>
    </w:p>
    <w:p w14:paraId="62A3EF27" w14:textId="4268EC35" w:rsidR="008F5AD9" w:rsidRPr="00737D17" w:rsidRDefault="008F5AD9" w:rsidP="008F5AD9">
      <w:pPr>
        <w:tabs>
          <w:tab w:val="left" w:pos="810"/>
        </w:tabs>
      </w:pPr>
      <w:r w:rsidRPr="00737D17">
        <w:t>An important consideration in TLS scanning is beam divergence.</w:t>
      </w:r>
      <w:r w:rsidR="00D07F3F">
        <w:t xml:space="preserve"> </w:t>
      </w:r>
      <w:r w:rsidRPr="00737D17">
        <w:t>The laser beam is a cylindrical beam of photons (light) that slightly deviates when it is first emitted from the laser.</w:t>
      </w:r>
      <w:r w:rsidR="00D07F3F">
        <w:t xml:space="preserve"> </w:t>
      </w:r>
      <w:r w:rsidRPr="00737D17">
        <w:t>As it travels from the TLS laser, the beam begins to widen as a narrow cone that increases in diameter the further it travels</w:t>
      </w:r>
      <w:r w:rsidR="00E92DA7">
        <w:t xml:space="preserve">. This is </w:t>
      </w:r>
      <w:r w:rsidRPr="00737D17">
        <w:t>called the “beam divergence” (Figure 3).</w:t>
      </w:r>
    </w:p>
    <w:p w14:paraId="461A9318" w14:textId="6D24972B" w:rsidR="008F5AD9" w:rsidRPr="008F5AD9" w:rsidRDefault="00017C83" w:rsidP="008F5AD9">
      <w:r>
        <w:rPr>
          <w:noProof/>
        </w:rPr>
        <w:drawing>
          <wp:inline distT="0" distB="0" distL="0" distR="0" wp14:anchorId="1DD082AD" wp14:editId="2E6F4F53">
            <wp:extent cx="5943600" cy="29349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amdiver.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2934970"/>
                    </a:xfrm>
                    <a:prstGeom prst="rect">
                      <a:avLst/>
                    </a:prstGeom>
                  </pic:spPr>
                </pic:pic>
              </a:graphicData>
            </a:graphic>
          </wp:inline>
        </w:drawing>
      </w:r>
    </w:p>
    <w:p w14:paraId="0489D717" w14:textId="63440773" w:rsidR="008F5AD9" w:rsidRDefault="00420342" w:rsidP="00420342">
      <w:pPr>
        <w:pStyle w:val="Captiontext"/>
      </w:pPr>
      <w:r w:rsidRPr="00420342">
        <w:t>Figure 3.</w:t>
      </w:r>
      <w:r w:rsidR="00D07F3F">
        <w:t xml:space="preserve"> </w:t>
      </w:r>
      <w:r w:rsidRPr="00420342">
        <w:t>An idealized example of beam divergence as distance increases from laser.</w:t>
      </w:r>
      <w:r>
        <w:t xml:space="preserve"> </w:t>
      </w:r>
      <w:proofErr w:type="spellStart"/>
      <w:r>
        <w:t>Df</w:t>
      </w:r>
      <w:proofErr w:type="spellEnd"/>
      <w:r>
        <w:t xml:space="preserve"> stands for </w:t>
      </w:r>
      <w:r w:rsidR="00AC6A2F">
        <w:t>beam diameter</w:t>
      </w:r>
      <w:r>
        <w:t xml:space="preserve">. </w:t>
      </w:r>
      <w:r w:rsidR="005D3A67">
        <w:t>(</w:t>
      </w:r>
      <w:proofErr w:type="spellStart"/>
      <w:r w:rsidR="00B16D01">
        <w:t>EarthScope</w:t>
      </w:r>
      <w:proofErr w:type="spellEnd"/>
      <w:r w:rsidR="005D3A67">
        <w:t>)</w:t>
      </w:r>
    </w:p>
    <w:p w14:paraId="370D38E4" w14:textId="0892FEF5" w:rsidR="00420342" w:rsidRDefault="00420342" w:rsidP="00420342">
      <w:pPr>
        <w:pStyle w:val="Authortext"/>
        <w:rPr>
          <w:rFonts w:ascii="Times New Roman" w:hAnsi="Times New Roman" w:cs="Times New Roman"/>
          <w:sz w:val="24"/>
          <w:szCs w:val="24"/>
        </w:rPr>
      </w:pPr>
      <w:r w:rsidRPr="00420342">
        <w:rPr>
          <w:rFonts w:ascii="Times New Roman" w:hAnsi="Times New Roman" w:cs="Times New Roman"/>
          <w:sz w:val="24"/>
          <w:szCs w:val="24"/>
        </w:rPr>
        <w:t>Initial beam diameter and divergence varies by LiDAR instrument model and can range from 0.1</w:t>
      </w:r>
      <w:r w:rsidR="00173E6C">
        <w:rPr>
          <w:rFonts w:ascii="Times New Roman" w:hAnsi="Times New Roman" w:cs="Times New Roman"/>
          <w:sz w:val="24"/>
          <w:szCs w:val="24"/>
        </w:rPr>
        <w:t>–</w:t>
      </w:r>
      <w:r w:rsidRPr="00420342">
        <w:rPr>
          <w:rFonts w:ascii="Times New Roman" w:hAnsi="Times New Roman" w:cs="Times New Roman"/>
          <w:sz w:val="24"/>
          <w:szCs w:val="24"/>
        </w:rPr>
        <w:t xml:space="preserve">1.0 </w:t>
      </w:r>
      <w:proofErr w:type="spellStart"/>
      <w:r w:rsidRPr="00420342">
        <w:rPr>
          <w:rFonts w:ascii="Times New Roman" w:hAnsi="Times New Roman" w:cs="Times New Roman"/>
          <w:sz w:val="24"/>
          <w:szCs w:val="24"/>
        </w:rPr>
        <w:t>millirads</w:t>
      </w:r>
      <w:proofErr w:type="spellEnd"/>
      <w:r w:rsidRPr="00420342">
        <w:rPr>
          <w:rFonts w:ascii="Times New Roman" w:hAnsi="Times New Roman" w:cs="Times New Roman"/>
          <w:sz w:val="24"/>
          <w:szCs w:val="24"/>
        </w:rPr>
        <w:t xml:space="preserve"> (</w:t>
      </w:r>
      <w:proofErr w:type="spellStart"/>
      <w:r w:rsidRPr="00420342">
        <w:rPr>
          <w:rFonts w:ascii="Times New Roman" w:hAnsi="Times New Roman" w:cs="Times New Roman"/>
          <w:sz w:val="24"/>
          <w:szCs w:val="24"/>
        </w:rPr>
        <w:t>Gatziolis</w:t>
      </w:r>
      <w:proofErr w:type="spellEnd"/>
      <w:r w:rsidRPr="00420342">
        <w:rPr>
          <w:rFonts w:ascii="Times New Roman" w:hAnsi="Times New Roman" w:cs="Times New Roman"/>
          <w:sz w:val="24"/>
          <w:szCs w:val="24"/>
        </w:rPr>
        <w:t xml:space="preserve"> and Anderson, 2008). The Riegl VZ-400 has a beam divergence of 0.35 </w:t>
      </w:r>
      <w:proofErr w:type="spellStart"/>
      <w:r w:rsidRPr="00420342">
        <w:rPr>
          <w:rFonts w:ascii="Times New Roman" w:hAnsi="Times New Roman" w:cs="Times New Roman"/>
          <w:sz w:val="24"/>
          <w:szCs w:val="24"/>
        </w:rPr>
        <w:t>millirads</w:t>
      </w:r>
      <w:proofErr w:type="spellEnd"/>
      <w:r w:rsidRPr="00420342">
        <w:rPr>
          <w:rFonts w:ascii="Times New Roman" w:hAnsi="Times New Roman" w:cs="Times New Roman"/>
          <w:sz w:val="24"/>
          <w:szCs w:val="24"/>
        </w:rPr>
        <w:t xml:space="preserve"> and an initial beam diameter of 0.007 meters.</w:t>
      </w:r>
      <w:r w:rsidR="00D07F3F">
        <w:rPr>
          <w:rFonts w:ascii="Times New Roman" w:hAnsi="Times New Roman" w:cs="Times New Roman"/>
          <w:sz w:val="24"/>
          <w:szCs w:val="24"/>
        </w:rPr>
        <w:t xml:space="preserve"> </w:t>
      </w:r>
      <w:r w:rsidRPr="00420342">
        <w:rPr>
          <w:rFonts w:ascii="Times New Roman" w:hAnsi="Times New Roman" w:cs="Times New Roman"/>
          <w:sz w:val="24"/>
          <w:szCs w:val="24"/>
        </w:rPr>
        <w:t xml:space="preserve">Therefore, the spot size on a target </w:t>
      </w:r>
      <w:r w:rsidRPr="00420342">
        <w:rPr>
          <w:rFonts w:ascii="Times New Roman" w:hAnsi="Times New Roman" w:cs="Times New Roman"/>
          <w:sz w:val="24"/>
          <w:szCs w:val="24"/>
        </w:rPr>
        <w:lastRenderedPageBreak/>
        <w:t>will be a function of the diameter of the initial beam as it exits the laser, the beam divergence, and the distance it travels until it hits a target.</w:t>
      </w:r>
      <w:r w:rsidR="00D07F3F">
        <w:rPr>
          <w:rFonts w:ascii="Times New Roman" w:hAnsi="Times New Roman" w:cs="Times New Roman"/>
          <w:sz w:val="24"/>
          <w:szCs w:val="24"/>
        </w:rPr>
        <w:t xml:space="preserve"> </w:t>
      </w:r>
      <w:r w:rsidRPr="00420342">
        <w:rPr>
          <w:rFonts w:ascii="Times New Roman" w:hAnsi="Times New Roman" w:cs="Times New Roman"/>
          <w:sz w:val="24"/>
          <w:szCs w:val="24"/>
        </w:rPr>
        <w:t>This corresponds to the beam widening ~3 cm per 100 m.</w:t>
      </w:r>
      <w:r w:rsidR="00D07F3F">
        <w:rPr>
          <w:rFonts w:ascii="Times New Roman" w:hAnsi="Times New Roman" w:cs="Times New Roman"/>
          <w:sz w:val="24"/>
          <w:szCs w:val="24"/>
        </w:rPr>
        <w:t xml:space="preserve"> </w:t>
      </w:r>
      <w:r w:rsidRPr="00420342">
        <w:rPr>
          <w:rFonts w:ascii="Times New Roman" w:hAnsi="Times New Roman" w:cs="Times New Roman"/>
          <w:sz w:val="24"/>
          <w:szCs w:val="24"/>
        </w:rPr>
        <w:t>The resolution of the scan will be affected by this parameter as the final spot size of the beam that intercepts its target illuminates a certain area. The attributes within the spot are averaged and recorded by the receiver.</w:t>
      </w:r>
      <w:r w:rsidR="00D07F3F">
        <w:rPr>
          <w:rFonts w:ascii="Times New Roman" w:hAnsi="Times New Roman" w:cs="Times New Roman"/>
          <w:sz w:val="24"/>
          <w:szCs w:val="24"/>
        </w:rPr>
        <w:t xml:space="preserve"> </w:t>
      </w:r>
      <w:r w:rsidRPr="00420342">
        <w:rPr>
          <w:rFonts w:ascii="Times New Roman" w:hAnsi="Times New Roman" w:cs="Times New Roman"/>
          <w:sz w:val="24"/>
          <w:szCs w:val="24"/>
        </w:rPr>
        <w:t>Thus, the wider the spot size diameter, the less overall detail you will gain on a scale smaller than the spot size (Figure 4).</w:t>
      </w:r>
      <w:r w:rsidRPr="00420342">
        <w:rPr>
          <w:rFonts w:ascii="Times New Roman" w:hAnsi="Times New Roman" w:cs="Times New Roman"/>
          <w:sz w:val="24"/>
          <w:szCs w:val="24"/>
        </w:rPr>
        <w:tab/>
      </w:r>
    </w:p>
    <w:p w14:paraId="114C4AC3" w14:textId="2FC83D8A" w:rsidR="00420342" w:rsidRDefault="004C2585" w:rsidP="00420342">
      <w:pPr>
        <w:pStyle w:val="Captiontext"/>
      </w:pPr>
      <w:r>
        <w:rPr>
          <w:noProof/>
        </w:rPr>
        <w:drawing>
          <wp:inline distT="0" distB="0" distL="0" distR="0" wp14:anchorId="5E2B1E6D" wp14:editId="307304CC">
            <wp:extent cx="5608372" cy="368998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eamdiver2.png"/>
                    <pic:cNvPicPr/>
                  </pic:nvPicPr>
                  <pic:blipFill>
                    <a:blip r:embed="rId12">
                      <a:extLst>
                        <a:ext uri="{28A0092B-C50C-407E-A947-70E740481C1C}">
                          <a14:useLocalDpi xmlns:a14="http://schemas.microsoft.com/office/drawing/2010/main" val="0"/>
                        </a:ext>
                      </a:extLst>
                    </a:blip>
                    <a:stretch>
                      <a:fillRect/>
                    </a:stretch>
                  </pic:blipFill>
                  <pic:spPr>
                    <a:xfrm>
                      <a:off x="0" y="0"/>
                      <a:ext cx="5608372" cy="3689985"/>
                    </a:xfrm>
                    <a:prstGeom prst="rect">
                      <a:avLst/>
                    </a:prstGeom>
                  </pic:spPr>
                </pic:pic>
              </a:graphicData>
            </a:graphic>
          </wp:inline>
        </w:drawing>
      </w:r>
    </w:p>
    <w:p w14:paraId="36DCDCB4" w14:textId="192B3CA8" w:rsidR="00420342" w:rsidRDefault="00420342" w:rsidP="00420342">
      <w:pPr>
        <w:pStyle w:val="Captiontext"/>
      </w:pPr>
      <w:r>
        <w:t>Figure 4.</w:t>
      </w:r>
      <w:r w:rsidR="00D07F3F">
        <w:t xml:space="preserve"> </w:t>
      </w:r>
      <w:r>
        <w:t>The lasers in this example are both hitting the same target(s) traveling the same distance, but the top laser has a smaller beam divergence resulting in smaller spot sizes that allow for increased resolution and a finer detailed image (blue dots) of the irregularities of the rock outcrop.</w:t>
      </w:r>
      <w:r w:rsidR="00D07F3F">
        <w:t xml:space="preserve"> </w:t>
      </w:r>
      <w:r>
        <w:t>The bottom example produces a lower resolution, less detailed</w:t>
      </w:r>
      <w:r w:rsidR="00173E6C">
        <w:t>,</w:t>
      </w:r>
      <w:r>
        <w:t xml:space="preserve"> and averaged (blur</w:t>
      </w:r>
      <w:r w:rsidR="00AC6A2F">
        <w:t>ry) image</w:t>
      </w:r>
      <w:r>
        <w:t xml:space="preserve">. </w:t>
      </w:r>
      <w:r w:rsidR="005D3A67">
        <w:t>(</w:t>
      </w:r>
      <w:proofErr w:type="spellStart"/>
      <w:r w:rsidR="005D3A67">
        <w:t>Pixabay</w:t>
      </w:r>
      <w:proofErr w:type="spellEnd"/>
      <w:r w:rsidR="005D3A67">
        <w:t>; CC license)</w:t>
      </w:r>
    </w:p>
    <w:p w14:paraId="520BB244" w14:textId="1E9CB4A2" w:rsidR="00420342" w:rsidRDefault="005B3B8B" w:rsidP="00420342">
      <w:pPr>
        <w:pStyle w:val="Heading2"/>
      </w:pPr>
      <w:r>
        <w:t xml:space="preserve">Angular </w:t>
      </w:r>
      <w:r w:rsidR="00173E6C">
        <w:t>s</w:t>
      </w:r>
      <w:r>
        <w:t>tep</w:t>
      </w:r>
    </w:p>
    <w:p w14:paraId="25C2C27B" w14:textId="50DBC6AD" w:rsidR="00420342" w:rsidRPr="00737D17" w:rsidRDefault="006B2C67" w:rsidP="00420342">
      <w:r w:rsidRPr="00737D17">
        <w:t xml:space="preserve">A second important scan parameter that will affect the resolution before you start scanning is </w:t>
      </w:r>
      <w:r w:rsidRPr="00737D17">
        <w:rPr>
          <w:i/>
        </w:rPr>
        <w:t>spot spacing</w:t>
      </w:r>
      <w:r w:rsidRPr="00737D17">
        <w:t xml:space="preserve"> (aka angular resolution).</w:t>
      </w:r>
      <w:r w:rsidR="00D07F3F">
        <w:t xml:space="preserve"> </w:t>
      </w:r>
      <w:r w:rsidRPr="00737D17">
        <w:t xml:space="preserve">A function of the </w:t>
      </w:r>
      <w:r w:rsidRPr="00737D17">
        <w:rPr>
          <w:i/>
        </w:rPr>
        <w:t>stepping angle</w:t>
      </w:r>
      <w:r w:rsidRPr="00737D17">
        <w:t xml:space="preserve"> (increments for each set of pulses) of the laser and </w:t>
      </w:r>
      <w:r w:rsidRPr="00737D17">
        <w:rPr>
          <w:i/>
        </w:rPr>
        <w:t>range</w:t>
      </w:r>
      <w:r w:rsidRPr="00737D17">
        <w:t xml:space="preserve"> (distance) to the target, spot spacing can be reduced or increased by adjusting the stepping angle (aka angular step) in the scanning software.</w:t>
      </w:r>
      <w:r w:rsidR="00D07F3F">
        <w:t xml:space="preserve"> </w:t>
      </w:r>
      <w:r w:rsidRPr="00737D17">
        <w:t>This will result in increasing or reducing the resolution</w:t>
      </w:r>
      <w:r w:rsidR="00173E6C">
        <w:t>,</w:t>
      </w:r>
      <w:r w:rsidRPr="00737D17">
        <w:t xml:space="preserve"> respectively</w:t>
      </w:r>
      <w:r w:rsidR="00173E6C">
        <w:t>,</w:t>
      </w:r>
      <w:r w:rsidRPr="00737D17">
        <w:t xml:space="preserve"> and the corresponding density of spots or points collected by the scanner (Figure 5). Increasing distance increases spot spacing; so angular step would need to be reduced to obtain a high</w:t>
      </w:r>
      <w:r w:rsidR="00173E6C">
        <w:t xml:space="preserve"> </w:t>
      </w:r>
      <w:r w:rsidRPr="00737D17">
        <w:t>resolution scan at long ranges.</w:t>
      </w:r>
      <w:r w:rsidR="00D07F3F">
        <w:t xml:space="preserve"> </w:t>
      </w:r>
      <w:r w:rsidRPr="00737D17">
        <w:t>Angular step can be adjusted for both the vertical and the horizontal, as the Riegl VZ400 scanner has a scanning range of 360° in the horizontal and 100° in the vertical (60° up/ 40° down).</w:t>
      </w:r>
      <w:r w:rsidR="00D07F3F">
        <w:t xml:space="preserve"> </w:t>
      </w:r>
      <w:r w:rsidRPr="00737D17">
        <w:t xml:space="preserve">TLS point clouds are very dense, with the scanner collecting </w:t>
      </w:r>
      <w:r w:rsidR="00173E6C">
        <w:t>ten</w:t>
      </w:r>
      <w:r w:rsidRPr="00737D17">
        <w:t>s of</w:t>
      </w:r>
      <w:r w:rsidR="00173E6C">
        <w:t xml:space="preserve"> thousand</w:t>
      </w:r>
      <w:r w:rsidRPr="00737D17">
        <w:t>s to</w:t>
      </w:r>
      <w:r w:rsidR="00173E6C">
        <w:t xml:space="preserve"> hundreds</w:t>
      </w:r>
      <w:r w:rsidRPr="00737D17">
        <w:t xml:space="preserve"> of </w:t>
      </w:r>
      <w:r w:rsidR="00173E6C">
        <w:t xml:space="preserve">thousands of points per </w:t>
      </w:r>
      <w:r w:rsidRPr="00737D17">
        <w:t>sec</w:t>
      </w:r>
      <w:r w:rsidR="00173E6C">
        <w:t>ond</w:t>
      </w:r>
      <w:r w:rsidRPr="00737D17">
        <w:t>.</w:t>
      </w:r>
      <w:r w:rsidR="00D07F3F">
        <w:t xml:space="preserve"> </w:t>
      </w:r>
      <w:r w:rsidRPr="00737D17">
        <w:t>Depending on your project resolution requirements and the amount of data you want to compile and analyze, angular step can be adjusted accordingly.</w:t>
      </w:r>
      <w:r w:rsidR="00D07F3F">
        <w:t xml:space="preserve"> </w:t>
      </w:r>
      <w:r w:rsidRPr="00737D17">
        <w:t xml:space="preserve">Extremely dense point clouds </w:t>
      </w:r>
      <w:r w:rsidRPr="00737D17">
        <w:lastRenderedPageBreak/>
        <w:t>require more storage space and processing power on computers, and take a longer time to scan.</w:t>
      </w:r>
      <w:r w:rsidR="00D07F3F">
        <w:t xml:space="preserve"> </w:t>
      </w:r>
      <w:r w:rsidRPr="00737D17">
        <w:t xml:space="preserve">This will impact the time spent out in the field collecting data and also how long data processing will take, so should be factored into the project design. </w:t>
      </w:r>
    </w:p>
    <w:p w14:paraId="3BABB21D" w14:textId="2FEDA6C8" w:rsidR="006B2C67" w:rsidRDefault="004C2585" w:rsidP="00420342">
      <w:r>
        <w:rPr>
          <w:noProof/>
        </w:rPr>
        <w:drawing>
          <wp:inline distT="0" distB="0" distL="0" distR="0" wp14:anchorId="44FF2220" wp14:editId="260B7834">
            <wp:extent cx="5731028" cy="3575685"/>
            <wp:effectExtent l="0" t="0" r="317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ngstep.png"/>
                    <pic:cNvPicPr/>
                  </pic:nvPicPr>
                  <pic:blipFill>
                    <a:blip r:embed="rId13">
                      <a:extLst>
                        <a:ext uri="{28A0092B-C50C-407E-A947-70E740481C1C}">
                          <a14:useLocalDpi xmlns:a14="http://schemas.microsoft.com/office/drawing/2010/main" val="0"/>
                        </a:ext>
                      </a:extLst>
                    </a:blip>
                    <a:stretch>
                      <a:fillRect/>
                    </a:stretch>
                  </pic:blipFill>
                  <pic:spPr>
                    <a:xfrm>
                      <a:off x="0" y="0"/>
                      <a:ext cx="5731028" cy="3575685"/>
                    </a:xfrm>
                    <a:prstGeom prst="rect">
                      <a:avLst/>
                    </a:prstGeom>
                  </pic:spPr>
                </pic:pic>
              </a:graphicData>
            </a:graphic>
          </wp:inline>
        </w:drawing>
      </w:r>
    </w:p>
    <w:p w14:paraId="44DCDCAD" w14:textId="4649D2DD" w:rsidR="006B2C67" w:rsidRDefault="006B2C67" w:rsidP="006B2C67">
      <w:pPr>
        <w:pStyle w:val="Captiontext"/>
      </w:pPr>
      <w:r>
        <w:t>Figure 5.</w:t>
      </w:r>
      <w:r w:rsidR="00D07F3F">
        <w:t xml:space="preserve"> </w:t>
      </w:r>
      <w:r>
        <w:t>As the angular step of the scanner from its target is increased, the result will be a greater spacing between spots as is shown in these two examples.</w:t>
      </w:r>
      <w:r w:rsidR="00D07F3F">
        <w:t xml:space="preserve"> </w:t>
      </w:r>
      <w:r>
        <w:t>The upper example has a greater step angle, resulting in increased point spacing and a less detailed, lower resolution ima</w:t>
      </w:r>
      <w:r w:rsidR="00AC6A2F">
        <w:t>ge</w:t>
      </w:r>
      <w:r>
        <w:t>.</w:t>
      </w:r>
      <w:r w:rsidR="005D3A67">
        <w:t xml:space="preserve"> (</w:t>
      </w:r>
      <w:proofErr w:type="spellStart"/>
      <w:r w:rsidR="005D3A67">
        <w:t>Pixabay</w:t>
      </w:r>
      <w:proofErr w:type="spellEnd"/>
      <w:r w:rsidR="005D3A67">
        <w:t>; CC license)</w:t>
      </w:r>
    </w:p>
    <w:p w14:paraId="680AA007" w14:textId="77777777" w:rsidR="00716DB1" w:rsidRDefault="00716DB1" w:rsidP="006B2C67">
      <w:pPr>
        <w:pStyle w:val="Heading2"/>
      </w:pPr>
    </w:p>
    <w:p w14:paraId="7AAA1BCF" w14:textId="31FBAE7F" w:rsidR="006B2C67" w:rsidRDefault="006B2C67" w:rsidP="006B2C67">
      <w:pPr>
        <w:pStyle w:val="Heading2"/>
      </w:pPr>
      <w:r>
        <w:t xml:space="preserve">Scan </w:t>
      </w:r>
      <w:r w:rsidR="00173E6C">
        <w:t>p</w:t>
      </w:r>
      <w:r>
        <w:t>artitioning</w:t>
      </w:r>
    </w:p>
    <w:p w14:paraId="4F8B3FBC" w14:textId="2F62995C" w:rsidR="00B6361C" w:rsidRDefault="00173E6C" w:rsidP="00B6361C">
      <w:r>
        <w:t>In reality most large-</w:t>
      </w:r>
      <w:r w:rsidR="006B2C67" w:rsidRPr="00737D17">
        <w:t>area topographic scans will contain varying ranges within the target scan that can affect point density and resolution.</w:t>
      </w:r>
      <w:r w:rsidR="00D07F3F">
        <w:t xml:space="preserve"> </w:t>
      </w:r>
      <w:r w:rsidR="006B2C67" w:rsidRPr="00737D17">
        <w:t>If the same resolution and point density is desired over a wide range of distances at one scan location (say, a river channel and adjacent terraces and hill slope), the scan will need to be broken up into several scans at determined mean distance intervals.</w:t>
      </w:r>
      <w:r w:rsidR="00D07F3F">
        <w:t xml:space="preserve"> </w:t>
      </w:r>
      <w:r w:rsidR="006B2C67" w:rsidRPr="00737D17">
        <w:t>Then, the stepping angle will need to be adjusted as a function of that mean distance to achieve the same resolution and point density.</w:t>
      </w:r>
      <w:r w:rsidR="00D07F3F">
        <w:t xml:space="preserve"> </w:t>
      </w:r>
      <w:r w:rsidR="006B2C67" w:rsidRPr="00737D17">
        <w:t>If this is not done, the extremes of the scan distances</w:t>
      </w:r>
      <w:r w:rsidR="00153E18">
        <w:t>—</w:t>
      </w:r>
      <w:r w:rsidR="006B2C67" w:rsidRPr="00737D17">
        <w:t>“r1” and “r3” in Figure 6</w:t>
      </w:r>
      <w:r w:rsidR="00153E18">
        <w:t>—</w:t>
      </w:r>
      <w:r w:rsidR="006B2C67" w:rsidRPr="00737D17">
        <w:t xml:space="preserve">will </w:t>
      </w:r>
      <w:r w:rsidR="00153E18" w:rsidRPr="00737D17">
        <w:t xml:space="preserve">be </w:t>
      </w:r>
      <w:r w:rsidR="006B2C67" w:rsidRPr="00737D17">
        <w:t>either too dense with points or too sparse.</w:t>
      </w:r>
      <w:r w:rsidR="00D07F3F">
        <w:t xml:space="preserve"> </w:t>
      </w:r>
      <w:r w:rsidR="006B2C67" w:rsidRPr="00737D17">
        <w:t>Since the TLS scans in the vertical and horizontal orientations, vertical and horizontal partitioning needs to be taken into consideration during a complex project.</w:t>
      </w:r>
      <w:r w:rsidR="00D07F3F">
        <w:t xml:space="preserve"> </w:t>
      </w:r>
      <w:r w:rsidR="006B2C67" w:rsidRPr="00737D17">
        <w:t xml:space="preserve">Remember, </w:t>
      </w:r>
      <w:r w:rsidR="006B2C67" w:rsidRPr="00737D17">
        <w:rPr>
          <w:i/>
        </w:rPr>
        <w:t>beam divergence</w:t>
      </w:r>
      <w:r w:rsidR="006B2C67" w:rsidRPr="00737D17">
        <w:t xml:space="preserve"> still plays a role in desired resolution and will </w:t>
      </w:r>
      <w:r w:rsidR="00153E18">
        <w:t xml:space="preserve">also </w:t>
      </w:r>
      <w:r w:rsidR="006B2C67" w:rsidRPr="00737D17">
        <w:t>determine the location of scan positions.</w:t>
      </w:r>
    </w:p>
    <w:p w14:paraId="54F67B64" w14:textId="77777777" w:rsidR="00B6361C" w:rsidRDefault="00B6361C" w:rsidP="00B6361C"/>
    <w:p w14:paraId="0EE89462" w14:textId="77777777" w:rsidR="00B6361C" w:rsidRDefault="00B6361C" w:rsidP="00B6361C"/>
    <w:p w14:paraId="1A838595" w14:textId="264FD550" w:rsidR="006B2C67" w:rsidRDefault="00B6361C" w:rsidP="00C85651">
      <w:pPr>
        <w:pStyle w:val="Captiontext"/>
      </w:pPr>
      <w:r>
        <w:rPr>
          <w:noProof/>
        </w:rPr>
        <w:lastRenderedPageBreak/>
        <w:drawing>
          <wp:anchor distT="0" distB="0" distL="114300" distR="114300" simplePos="0" relativeHeight="251662336" behindDoc="1" locked="0" layoutInCell="1" allowOverlap="1" wp14:anchorId="65D09270" wp14:editId="566AFB5B">
            <wp:simplePos x="0" y="0"/>
            <wp:positionH relativeFrom="column">
              <wp:posOffset>0</wp:posOffset>
            </wp:positionH>
            <wp:positionV relativeFrom="paragraph">
              <wp:posOffset>0</wp:posOffset>
            </wp:positionV>
            <wp:extent cx="5943600" cy="2638425"/>
            <wp:effectExtent l="0" t="0" r="0" b="9525"/>
            <wp:wrapTight wrapText="bothSides">
              <wp:wrapPolygon edited="0">
                <wp:start x="0" y="0"/>
                <wp:lineTo x="0" y="21522"/>
                <wp:lineTo x="21531" y="21522"/>
                <wp:lineTo x="21531" y="0"/>
                <wp:lineTo x="0" y="0"/>
              </wp:wrapPolygon>
            </wp:wrapTight>
            <wp:docPr id="23" name="Picture 23" descr="Scan partitioning in the vertical field of view showing sectioned ranges for scans using different stepping angles to achieve the same spot spacing (resolution) and spot density (point density) in each of the three sections.  For this example, if the same stepping angle used for “r3” was used for “r1”, then the spot density for “r1” could be 10-15x that of “r3”, requiring an extraordinary amount of time to scan and eating up memory on the computer "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dule-manual-scanpartimage.tif"/>
                    <pic:cNvPicPr/>
                  </pic:nvPicPr>
                  <pic:blipFill rotWithShape="1">
                    <a:blip r:embed="rId14">
                      <a:extLst>
                        <a:ext uri="{28A0092B-C50C-407E-A947-70E740481C1C}">
                          <a14:useLocalDpi xmlns:a14="http://schemas.microsoft.com/office/drawing/2010/main" val="0"/>
                        </a:ext>
                      </a:extLst>
                    </a:blip>
                    <a:srcRect t="18259" b="22240"/>
                    <a:stretch/>
                  </pic:blipFill>
                  <pic:spPr bwMode="auto">
                    <a:xfrm>
                      <a:off x="0" y="0"/>
                      <a:ext cx="5943600" cy="26384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B2C67" w:rsidRPr="006B2C67">
        <w:t>Figure 6.</w:t>
      </w:r>
      <w:r w:rsidR="00D07F3F">
        <w:t xml:space="preserve"> </w:t>
      </w:r>
      <w:r w:rsidR="006B2C67" w:rsidRPr="006B2C67">
        <w:t>Scan partitioning in the vertical field of view showing sectioned ranges for scans using different stepping angles to achieve the same spot spacing (resolution) and spot density (point density) in each of the three sections.</w:t>
      </w:r>
      <w:r w:rsidR="00D07F3F">
        <w:t xml:space="preserve"> </w:t>
      </w:r>
      <w:r w:rsidR="006B2C67" w:rsidRPr="006B2C67">
        <w:t>For this example, if the same stepping angle used for “r3” was used for “r1</w:t>
      </w:r>
      <w:r w:rsidR="00153E18">
        <w:t>,</w:t>
      </w:r>
      <w:r w:rsidR="006B2C67" w:rsidRPr="006B2C67">
        <w:t>” then the spot density for “r1” could be 10</w:t>
      </w:r>
      <w:r w:rsidR="00153E18">
        <w:t>–</w:t>
      </w:r>
      <w:r w:rsidR="006B2C67" w:rsidRPr="006B2C67">
        <w:t>15x that of “r3</w:t>
      </w:r>
      <w:r w:rsidR="00153E18">
        <w:t>,</w:t>
      </w:r>
      <w:r w:rsidR="006B2C67" w:rsidRPr="006B2C67">
        <w:t>” requiring an extraordinary amount of time to scan and eating up memory on the computer (Image cour</w:t>
      </w:r>
      <w:r w:rsidR="00153E18">
        <w:t>tesy of Cyber Mapping Lab of UT–</w:t>
      </w:r>
      <w:r w:rsidR="006B2C67" w:rsidRPr="006B2C67">
        <w:t>Dallas).</w:t>
      </w:r>
    </w:p>
    <w:p w14:paraId="42A86E1C" w14:textId="62B994CB" w:rsidR="00737D17" w:rsidRDefault="00737D17" w:rsidP="00737D17">
      <w:pPr>
        <w:pStyle w:val="Heading1"/>
      </w:pPr>
      <w:r>
        <w:t xml:space="preserve">Setup and Workflow </w:t>
      </w:r>
    </w:p>
    <w:p w14:paraId="5294FEDD" w14:textId="12DFCAFB" w:rsidR="00737D17" w:rsidRDefault="00737D17" w:rsidP="00737D17">
      <w:pPr>
        <w:pStyle w:val="Heading2"/>
      </w:pPr>
      <w:r>
        <w:t xml:space="preserve">1. Scan </w:t>
      </w:r>
      <w:r w:rsidR="00153E18">
        <w:t>p</w:t>
      </w:r>
      <w:r>
        <w:t>osition</w:t>
      </w:r>
    </w:p>
    <w:p w14:paraId="1E9C7525" w14:textId="4B4732A9" w:rsidR="00737D17" w:rsidRPr="00D036BB" w:rsidRDefault="00737D17" w:rsidP="00F347F3">
      <w:r w:rsidRPr="00737D17">
        <w:t xml:space="preserve">The first step is selecting effective scan positions that will maximize coverage of the target site </w:t>
      </w:r>
      <w:r w:rsidR="00CD7C5F">
        <w:t>and</w:t>
      </w:r>
      <w:r w:rsidRPr="00737D17">
        <w:t xml:space="preserve"> minimize occluded views that will lead to blank spots in the point cloud.</w:t>
      </w:r>
      <w:r w:rsidR="00D07F3F">
        <w:t xml:space="preserve"> </w:t>
      </w:r>
      <w:r w:rsidRPr="00737D17">
        <w:t xml:space="preserve">A good practice is to pick at least two </w:t>
      </w:r>
      <w:r w:rsidR="00CD7C5F" w:rsidRPr="00737D17">
        <w:t xml:space="preserve">locations </w:t>
      </w:r>
      <w:r w:rsidRPr="00737D17">
        <w:t>oblique to the target for scanning (Figure 7), but having a third is best, so you</w:t>
      </w:r>
      <w:r w:rsidR="00CD7C5F">
        <w:t xml:space="preserve"> wi</w:t>
      </w:r>
      <w:r w:rsidRPr="00737D17">
        <w:t>ll have left, middle</w:t>
      </w:r>
      <w:r w:rsidR="00CD7C5F">
        <w:t>,</w:t>
      </w:r>
      <w:r w:rsidRPr="00737D17">
        <w:t xml:space="preserve"> and right viewpoints providing strong angles of incidence with targets. If you want a true 3D model of a feature (e.g., a building), then you must move the scanner around the structure to capture all sides.</w:t>
      </w:r>
      <w:r w:rsidR="00F347F3">
        <w:t xml:space="preserve"> </w:t>
      </w:r>
      <w:r w:rsidR="00F347F3">
        <w:br w:type="page"/>
      </w:r>
      <w:r w:rsidR="00F347F3" w:rsidRPr="00C85651">
        <w:rPr>
          <w:rStyle w:val="CaptiontextChar"/>
          <w:noProof/>
          <w:sz w:val="20"/>
          <w:szCs w:val="20"/>
        </w:rPr>
        <w:lastRenderedPageBreak/>
        <w:drawing>
          <wp:anchor distT="0" distB="0" distL="114300" distR="114300" simplePos="0" relativeHeight="251655168" behindDoc="0" locked="0" layoutInCell="1" allowOverlap="1" wp14:anchorId="3DFF017F" wp14:editId="4783743F">
            <wp:simplePos x="0" y="0"/>
            <wp:positionH relativeFrom="margin">
              <wp:posOffset>311785</wp:posOffset>
            </wp:positionH>
            <wp:positionV relativeFrom="paragraph">
              <wp:posOffset>0</wp:posOffset>
            </wp:positionV>
            <wp:extent cx="5319395" cy="1981200"/>
            <wp:effectExtent l="0" t="0" r="0" b="0"/>
            <wp:wrapTight wrapText="bothSides">
              <wp:wrapPolygon edited="0">
                <wp:start x="0" y="0"/>
                <wp:lineTo x="0" y="21392"/>
                <wp:lineTo x="21505" y="21392"/>
                <wp:lineTo x="21505" y="0"/>
                <wp:lineTo x="0" y="0"/>
              </wp:wrapPolygon>
            </wp:wrapTight>
            <wp:docPr id="6" name="Picture 6" descr="Multiple scan positions are needed to obtain the maximum coverage of a feature, through overlapping illumination of the target.  This minimizes the amount of un-illuminated area and thus un-measured features.  Having a third scan in the middle would help with this issue, but may not always be necessary "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t="21500" b="5938"/>
                    <a:stretch/>
                  </pic:blipFill>
                  <pic:spPr bwMode="auto">
                    <a:xfrm>
                      <a:off x="0" y="0"/>
                      <a:ext cx="5319395" cy="1981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85651">
        <w:rPr>
          <w:rStyle w:val="CaptiontextChar"/>
          <w:sz w:val="20"/>
          <w:szCs w:val="20"/>
        </w:rPr>
        <w:t>Figure 7.</w:t>
      </w:r>
      <w:r w:rsidR="00D07F3F">
        <w:rPr>
          <w:rStyle w:val="CaptiontextChar"/>
          <w:sz w:val="20"/>
          <w:szCs w:val="20"/>
        </w:rPr>
        <w:t xml:space="preserve"> </w:t>
      </w:r>
      <w:r w:rsidRPr="00C85651">
        <w:rPr>
          <w:rStyle w:val="CaptiontextChar"/>
          <w:sz w:val="20"/>
          <w:szCs w:val="20"/>
        </w:rPr>
        <w:t>Multiple scan positions are needed to obtain the maximum coverage of a feature, through overlapping illumination of the target.</w:t>
      </w:r>
      <w:r w:rsidR="00D07F3F">
        <w:rPr>
          <w:rStyle w:val="CaptiontextChar"/>
          <w:sz w:val="20"/>
          <w:szCs w:val="20"/>
        </w:rPr>
        <w:t xml:space="preserve"> </w:t>
      </w:r>
      <w:r w:rsidRPr="00C85651">
        <w:rPr>
          <w:rStyle w:val="CaptiontextChar"/>
          <w:sz w:val="20"/>
          <w:szCs w:val="20"/>
        </w:rPr>
        <w:t xml:space="preserve">This minimizes the amount of unilluminated area </w:t>
      </w:r>
      <w:r w:rsidR="00F347F3" w:rsidRPr="00C85651">
        <w:rPr>
          <w:rStyle w:val="CaptiontextChar"/>
          <w:sz w:val="20"/>
          <w:szCs w:val="20"/>
        </w:rPr>
        <w:t xml:space="preserve">and thus unmeasured features. </w:t>
      </w:r>
      <w:r w:rsidRPr="00C85651">
        <w:rPr>
          <w:rStyle w:val="CaptiontextChar"/>
          <w:sz w:val="20"/>
          <w:szCs w:val="20"/>
        </w:rPr>
        <w:t>(</w:t>
      </w:r>
      <w:r w:rsidR="00CD7C5F">
        <w:rPr>
          <w:rStyle w:val="CaptiontextChar"/>
          <w:sz w:val="20"/>
          <w:szCs w:val="20"/>
        </w:rPr>
        <w:t xml:space="preserve">Courtesy of </w:t>
      </w:r>
      <w:r w:rsidRPr="00C85651">
        <w:rPr>
          <w:rStyle w:val="CaptiontextChar"/>
          <w:sz w:val="20"/>
          <w:szCs w:val="20"/>
        </w:rPr>
        <w:t xml:space="preserve">UTD </w:t>
      </w:r>
      <w:proofErr w:type="spellStart"/>
      <w:r w:rsidRPr="00C85651">
        <w:rPr>
          <w:rStyle w:val="CaptiontextChar"/>
          <w:sz w:val="20"/>
          <w:szCs w:val="20"/>
        </w:rPr>
        <w:t>CyberMapping</w:t>
      </w:r>
      <w:proofErr w:type="spellEnd"/>
      <w:r w:rsidRPr="00C85651">
        <w:rPr>
          <w:rStyle w:val="CaptiontextChar"/>
          <w:sz w:val="20"/>
          <w:szCs w:val="20"/>
        </w:rPr>
        <w:t xml:space="preserve"> Lab</w:t>
      </w:r>
      <w:r w:rsidR="00CD7C5F">
        <w:rPr>
          <w:rStyle w:val="CaptiontextChar"/>
          <w:sz w:val="20"/>
          <w:szCs w:val="20"/>
        </w:rPr>
        <w:t>.</w:t>
      </w:r>
      <w:r w:rsidRPr="00C85651">
        <w:rPr>
          <w:rStyle w:val="CaptiontextChar"/>
          <w:sz w:val="20"/>
          <w:szCs w:val="20"/>
        </w:rPr>
        <w:t>)</w:t>
      </w:r>
    </w:p>
    <w:p w14:paraId="7346D2A5" w14:textId="439D1F87" w:rsidR="00737D17" w:rsidRDefault="00CD7C5F" w:rsidP="00737D17">
      <w:pPr>
        <w:pStyle w:val="Heading2"/>
      </w:pPr>
      <w:r>
        <w:t>2. Control t</w:t>
      </w:r>
      <w:r w:rsidR="00737D17">
        <w:t>arget (</w:t>
      </w:r>
      <w:r>
        <w:t>t</w:t>
      </w:r>
      <w:r w:rsidR="00737D17">
        <w:t xml:space="preserve">ie </w:t>
      </w:r>
      <w:r>
        <w:t>p</w:t>
      </w:r>
      <w:r w:rsidR="00737D17">
        <w:t xml:space="preserve">oint) </w:t>
      </w:r>
      <w:r>
        <w:t>s</w:t>
      </w:r>
      <w:r w:rsidR="00737D17">
        <w:t xml:space="preserve">etup </w:t>
      </w:r>
    </w:p>
    <w:p w14:paraId="7F0C0BB5" w14:textId="6E4747EA" w:rsidR="00737D17" w:rsidRPr="00737D17" w:rsidRDefault="00737D17" w:rsidP="00737D17">
      <w:pPr>
        <w:rPr>
          <w:u w:val="single"/>
        </w:rPr>
      </w:pPr>
      <w:r w:rsidRPr="00737D17">
        <w:t xml:space="preserve">Control targets are essential to register multiple scans, as they are static markers that allow for easy merging </w:t>
      </w:r>
      <w:r w:rsidR="00542F04">
        <w:t>of multiple scans to produce a three</w:t>
      </w:r>
      <w:r w:rsidRPr="00737D17">
        <w:t>-dime</w:t>
      </w:r>
      <w:r w:rsidR="00542F04">
        <w:t>n</w:t>
      </w:r>
      <w:r w:rsidRPr="00737D17">
        <w:t>sional image.</w:t>
      </w:r>
      <w:r w:rsidR="00D07F3F">
        <w:t xml:space="preserve"> </w:t>
      </w:r>
      <w:r w:rsidRPr="00737D17">
        <w:t xml:space="preserve">The control targets should not be placed in a linear fashion or bunched up, but should be as evenly dispersed </w:t>
      </w:r>
      <w:r w:rsidR="00542F04" w:rsidRPr="00737D17">
        <w:t xml:space="preserve">(both horizontally and vertically) </w:t>
      </w:r>
      <w:r w:rsidRPr="00737D17">
        <w:t>around the entire scan site as possible (Figure 8).</w:t>
      </w:r>
      <w:r w:rsidR="00D07F3F">
        <w:t xml:space="preserve"> </w:t>
      </w:r>
      <w:r w:rsidR="00427316">
        <w:t xml:space="preserve">Targets should be level, so check each tripod before securing the target to the top. </w:t>
      </w:r>
      <w:r w:rsidRPr="00737D17">
        <w:t>A bare minimum of three control targets can be deployed, but it is highly recommended to have at least five to a</w:t>
      </w:r>
      <w:r w:rsidR="00542F04">
        <w:t>ccount for uncontrollable sight</w:t>
      </w:r>
      <w:r w:rsidRPr="00737D17">
        <w:t>line blockages from complex topography and other problems such as dense vegetation.</w:t>
      </w:r>
      <w:r w:rsidR="00D07F3F">
        <w:t xml:space="preserve"> </w:t>
      </w:r>
      <w:r w:rsidRPr="00737D17">
        <w:rPr>
          <w:u w:val="single"/>
        </w:rPr>
        <w:t xml:space="preserve">The more targets in common between adjacent scans, the better the accuracy of the final point cloud data product (again, a minimum of </w:t>
      </w:r>
      <w:r w:rsidR="00542F04">
        <w:rPr>
          <w:u w:val="single"/>
        </w:rPr>
        <w:t>three to five</w:t>
      </w:r>
      <w:r w:rsidRPr="00737D17">
        <w:rPr>
          <w:u w:val="single"/>
        </w:rPr>
        <w:t>)</w:t>
      </w:r>
      <w:r w:rsidRPr="00737D17">
        <w:t>.</w:t>
      </w:r>
      <w:r w:rsidR="00D07F3F">
        <w:t xml:space="preserve"> </w:t>
      </w:r>
      <w:r w:rsidRPr="00737D17">
        <w:t>Targets should not move during scanning, so secure placement is vital.</w:t>
      </w:r>
      <w:r w:rsidR="00D07F3F">
        <w:t xml:space="preserve"> </w:t>
      </w:r>
      <w:r w:rsidRPr="00737D17">
        <w:t>Movement will introduce error and may be severe enough that you will have to restart the entire project</w:t>
      </w:r>
      <w:r w:rsidR="00A95968">
        <w:t>;</w:t>
      </w:r>
      <w:r w:rsidRPr="00737D17">
        <w:t xml:space="preserve"> </w:t>
      </w:r>
      <w:r w:rsidRPr="00737D17">
        <w:rPr>
          <w:b/>
          <w:u w:val="single"/>
        </w:rPr>
        <w:t>do not accidently bump into or move targets.</w:t>
      </w:r>
      <w:r w:rsidR="00D07F3F">
        <w:t xml:space="preserve"> </w:t>
      </w:r>
      <w:r w:rsidR="008C6412">
        <w:t>Scan position and control target setup</w:t>
      </w:r>
      <w:r w:rsidRPr="00737D17">
        <w:t xml:space="preserve"> are the most important </w:t>
      </w:r>
      <w:r w:rsidR="008C6412">
        <w:t xml:space="preserve">steps </w:t>
      </w:r>
      <w:r w:rsidRPr="00737D17">
        <w:t>for a successful scan and should be planned out before scanning (Figure 9).</w:t>
      </w:r>
    </w:p>
    <w:p w14:paraId="0C2A240E" w14:textId="77777777" w:rsidR="00737D17" w:rsidRDefault="00737D17" w:rsidP="00737D17">
      <w:pPr>
        <w:pStyle w:val="Captiontext"/>
      </w:pPr>
      <w:r>
        <w:rPr>
          <w:noProof/>
          <w:u w:val="single"/>
        </w:rPr>
        <w:drawing>
          <wp:anchor distT="0" distB="0" distL="114300" distR="114300" simplePos="0" relativeHeight="251651072" behindDoc="0" locked="0" layoutInCell="1" allowOverlap="1" wp14:anchorId="5DBDB58C" wp14:editId="51EAA62F">
            <wp:simplePos x="0" y="0"/>
            <wp:positionH relativeFrom="margin">
              <wp:align>center</wp:align>
            </wp:positionH>
            <wp:positionV relativeFrom="paragraph">
              <wp:posOffset>12700</wp:posOffset>
            </wp:positionV>
            <wp:extent cx="5006340" cy="2238375"/>
            <wp:effectExtent l="0" t="0" r="3810" b="9525"/>
            <wp:wrapTight wrapText="bothSides">
              <wp:wrapPolygon edited="0">
                <wp:start x="0" y="0"/>
                <wp:lineTo x="0" y="21508"/>
                <wp:lineTo x="21534" y="21508"/>
                <wp:lineTo x="21534" y="0"/>
                <wp:lineTo x="0" y="0"/>
              </wp:wrapPolygon>
            </wp:wrapTight>
            <wp:docPr id="24" name="Picture 24" descr="Examples of good to bad control target geometries represented by the vectors radiating from the center point (scanner) to control targets (out-lying points).  Avoid Bad and Ugly at all costs."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badugly.png"/>
                    <pic:cNvPicPr/>
                  </pic:nvPicPr>
                  <pic:blipFill>
                    <a:blip r:embed="rId16">
                      <a:extLst>
                        <a:ext uri="{28A0092B-C50C-407E-A947-70E740481C1C}">
                          <a14:useLocalDpi xmlns:a14="http://schemas.microsoft.com/office/drawing/2010/main" val="0"/>
                        </a:ext>
                      </a:extLst>
                    </a:blip>
                    <a:stretch>
                      <a:fillRect/>
                    </a:stretch>
                  </pic:blipFill>
                  <pic:spPr>
                    <a:xfrm>
                      <a:off x="0" y="0"/>
                      <a:ext cx="5006340" cy="2238375"/>
                    </a:xfrm>
                    <a:prstGeom prst="rect">
                      <a:avLst/>
                    </a:prstGeom>
                  </pic:spPr>
                </pic:pic>
              </a:graphicData>
            </a:graphic>
            <wp14:sizeRelH relativeFrom="page">
              <wp14:pctWidth>0</wp14:pctWidth>
            </wp14:sizeRelH>
            <wp14:sizeRelV relativeFrom="page">
              <wp14:pctHeight>0</wp14:pctHeight>
            </wp14:sizeRelV>
          </wp:anchor>
        </w:drawing>
      </w:r>
    </w:p>
    <w:p w14:paraId="47B5E5F5" w14:textId="77777777" w:rsidR="00737D17" w:rsidRDefault="00737D17" w:rsidP="00737D17">
      <w:pPr>
        <w:pStyle w:val="Captiontext"/>
      </w:pPr>
    </w:p>
    <w:p w14:paraId="2843BCAD" w14:textId="77777777" w:rsidR="00737D17" w:rsidRDefault="00737D17" w:rsidP="00737D17">
      <w:pPr>
        <w:pStyle w:val="Captiontext"/>
      </w:pPr>
    </w:p>
    <w:p w14:paraId="49A9F610" w14:textId="77777777" w:rsidR="00737D17" w:rsidRDefault="00737D17" w:rsidP="00737D17">
      <w:pPr>
        <w:pStyle w:val="Captiontext"/>
      </w:pPr>
    </w:p>
    <w:p w14:paraId="1851AD04" w14:textId="77777777" w:rsidR="00737D17" w:rsidRDefault="00737D17" w:rsidP="00737D17">
      <w:pPr>
        <w:pStyle w:val="Captiontext"/>
      </w:pPr>
    </w:p>
    <w:p w14:paraId="106726D5" w14:textId="77777777" w:rsidR="00737D17" w:rsidRDefault="00737D17" w:rsidP="00737D17">
      <w:pPr>
        <w:pStyle w:val="Captiontext"/>
      </w:pPr>
    </w:p>
    <w:p w14:paraId="60496B94" w14:textId="77777777" w:rsidR="00737D17" w:rsidRDefault="00737D17" w:rsidP="00737D17">
      <w:pPr>
        <w:pStyle w:val="Captiontext"/>
      </w:pPr>
    </w:p>
    <w:p w14:paraId="7BB1016D" w14:textId="77777777" w:rsidR="00737D17" w:rsidRDefault="00737D17" w:rsidP="00737D17">
      <w:pPr>
        <w:pStyle w:val="Captiontext"/>
      </w:pPr>
    </w:p>
    <w:p w14:paraId="5090ABAE" w14:textId="77777777" w:rsidR="00737D17" w:rsidRDefault="00737D17" w:rsidP="00737D17">
      <w:pPr>
        <w:pStyle w:val="Captiontext"/>
      </w:pPr>
    </w:p>
    <w:p w14:paraId="5917206E" w14:textId="77777777" w:rsidR="00737D17" w:rsidRDefault="00737D17" w:rsidP="00737D17">
      <w:pPr>
        <w:pStyle w:val="Captiontext"/>
      </w:pPr>
    </w:p>
    <w:p w14:paraId="76CD44D1" w14:textId="3F9ED3F8" w:rsidR="00737D17" w:rsidRPr="00737D17" w:rsidRDefault="00737D17" w:rsidP="00F347F3">
      <w:pPr>
        <w:pStyle w:val="Captiontext"/>
      </w:pPr>
      <w:r>
        <w:t>Figure 8.</w:t>
      </w:r>
      <w:r w:rsidR="00D07F3F">
        <w:t xml:space="preserve"> </w:t>
      </w:r>
      <w:r>
        <w:t>Examples of good to bad control target geometries represented by the vectors radiating from the center point (scanner) to control targets (outlying points).</w:t>
      </w:r>
      <w:r w:rsidR="00D07F3F">
        <w:t xml:space="preserve"> </w:t>
      </w:r>
      <w:r>
        <w:t>Avoid Bad and Ugly at all costs.</w:t>
      </w:r>
    </w:p>
    <w:p w14:paraId="3BD6024F" w14:textId="7820C27D" w:rsidR="00737D17" w:rsidRPr="00737D17" w:rsidRDefault="00B6361C" w:rsidP="00737D17">
      <w:r>
        <w:rPr>
          <w:rFonts w:ascii="Times" w:hAnsi="Times"/>
          <w:noProof/>
        </w:rPr>
        <w:lastRenderedPageBreak/>
        <w:drawing>
          <wp:anchor distT="0" distB="0" distL="114300" distR="114300" simplePos="0" relativeHeight="251652096" behindDoc="0" locked="0" layoutInCell="1" allowOverlap="1" wp14:anchorId="31F62940" wp14:editId="7E29D0DD">
            <wp:simplePos x="0" y="0"/>
            <wp:positionH relativeFrom="margin">
              <wp:align>center</wp:align>
            </wp:positionH>
            <wp:positionV relativeFrom="paragraph">
              <wp:posOffset>9525</wp:posOffset>
            </wp:positionV>
            <wp:extent cx="4525645" cy="3234055"/>
            <wp:effectExtent l="0" t="0" r="8255" b="4445"/>
            <wp:wrapTight wrapText="bothSides">
              <wp:wrapPolygon edited="0">
                <wp:start x="0" y="0"/>
                <wp:lineTo x="0" y="21502"/>
                <wp:lineTo x="21548" y="21502"/>
                <wp:lineTo x="21548" y="0"/>
                <wp:lineTo x="0" y="0"/>
              </wp:wrapPolygon>
            </wp:wrapTight>
            <wp:docPr id="25" name="Picture 25" descr="Above is a Google Earth image of a site near Moab, UT and a great example of good scanner placement and control target set up.  Six scan positions, represented by the colored circles, were utilized to capture the topography.  The stars represent the control targets.  Notice how each scan position contains several targets in common with each other to allow for proper registration of the multiple scans."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ets_geom.png"/>
                    <pic:cNvPicPr/>
                  </pic:nvPicPr>
                  <pic:blipFill>
                    <a:blip r:embed="rId17">
                      <a:extLst>
                        <a:ext uri="{28A0092B-C50C-407E-A947-70E740481C1C}">
                          <a14:useLocalDpi xmlns:a14="http://schemas.microsoft.com/office/drawing/2010/main" val="0"/>
                        </a:ext>
                      </a:extLst>
                    </a:blip>
                    <a:stretch>
                      <a:fillRect/>
                    </a:stretch>
                  </pic:blipFill>
                  <pic:spPr>
                    <a:xfrm>
                      <a:off x="0" y="0"/>
                      <a:ext cx="4525645" cy="3234055"/>
                    </a:xfrm>
                    <a:prstGeom prst="rect">
                      <a:avLst/>
                    </a:prstGeom>
                  </pic:spPr>
                </pic:pic>
              </a:graphicData>
            </a:graphic>
            <wp14:sizeRelH relativeFrom="page">
              <wp14:pctWidth>0</wp14:pctWidth>
            </wp14:sizeRelH>
            <wp14:sizeRelV relativeFrom="page">
              <wp14:pctHeight>0</wp14:pctHeight>
            </wp14:sizeRelV>
          </wp:anchor>
        </w:drawing>
      </w:r>
    </w:p>
    <w:p w14:paraId="1C235842" w14:textId="77777777" w:rsidR="00737D17" w:rsidRPr="00737D17" w:rsidRDefault="00737D17" w:rsidP="00737D17"/>
    <w:p w14:paraId="1CFAFE1A" w14:textId="77777777" w:rsidR="00B6361C" w:rsidRDefault="00B6361C" w:rsidP="00737D17">
      <w:pPr>
        <w:pStyle w:val="Captiontext"/>
      </w:pPr>
    </w:p>
    <w:p w14:paraId="63F2E01E" w14:textId="77777777" w:rsidR="00B6361C" w:rsidRDefault="00B6361C" w:rsidP="00737D17">
      <w:pPr>
        <w:pStyle w:val="Captiontext"/>
      </w:pPr>
    </w:p>
    <w:p w14:paraId="778CD355" w14:textId="77777777" w:rsidR="00B6361C" w:rsidRDefault="00B6361C" w:rsidP="00737D17">
      <w:pPr>
        <w:pStyle w:val="Captiontext"/>
      </w:pPr>
    </w:p>
    <w:p w14:paraId="70946E6B" w14:textId="77777777" w:rsidR="00B6361C" w:rsidRDefault="00B6361C" w:rsidP="00737D17">
      <w:pPr>
        <w:pStyle w:val="Captiontext"/>
      </w:pPr>
    </w:p>
    <w:p w14:paraId="095CF988" w14:textId="77777777" w:rsidR="00B6361C" w:rsidRDefault="00B6361C" w:rsidP="00737D17">
      <w:pPr>
        <w:pStyle w:val="Captiontext"/>
      </w:pPr>
    </w:p>
    <w:p w14:paraId="4EDD9738" w14:textId="77777777" w:rsidR="00B6361C" w:rsidRDefault="00B6361C" w:rsidP="00737D17">
      <w:pPr>
        <w:pStyle w:val="Captiontext"/>
      </w:pPr>
    </w:p>
    <w:p w14:paraId="25FF1DC1" w14:textId="77777777" w:rsidR="00B6361C" w:rsidRDefault="00B6361C" w:rsidP="00737D17">
      <w:pPr>
        <w:pStyle w:val="Captiontext"/>
      </w:pPr>
    </w:p>
    <w:p w14:paraId="253EBA8E" w14:textId="77777777" w:rsidR="00B6361C" w:rsidRDefault="00B6361C" w:rsidP="00737D17">
      <w:pPr>
        <w:pStyle w:val="Captiontext"/>
      </w:pPr>
    </w:p>
    <w:p w14:paraId="72878E42" w14:textId="77777777" w:rsidR="00B6361C" w:rsidRDefault="00B6361C" w:rsidP="00737D17">
      <w:pPr>
        <w:pStyle w:val="Captiontext"/>
      </w:pPr>
    </w:p>
    <w:p w14:paraId="55696E6A" w14:textId="77777777" w:rsidR="00B6361C" w:rsidRDefault="00B6361C" w:rsidP="00737D17">
      <w:pPr>
        <w:pStyle w:val="Captiontext"/>
      </w:pPr>
    </w:p>
    <w:p w14:paraId="48BDBCD6" w14:textId="77777777" w:rsidR="00B6361C" w:rsidRDefault="00B6361C" w:rsidP="00737D17">
      <w:pPr>
        <w:pStyle w:val="Captiontext"/>
      </w:pPr>
    </w:p>
    <w:p w14:paraId="32023FE6" w14:textId="77777777" w:rsidR="00B6361C" w:rsidRDefault="00B6361C" w:rsidP="00737D17">
      <w:pPr>
        <w:pStyle w:val="Captiontext"/>
      </w:pPr>
    </w:p>
    <w:p w14:paraId="311BAED2" w14:textId="4E63D703" w:rsidR="00737D17" w:rsidRDefault="00737D17" w:rsidP="00737D17">
      <w:pPr>
        <w:pStyle w:val="Captiontext"/>
      </w:pPr>
      <w:r>
        <w:t>Figure 9. Above is a Google Earth image of a site near Moab, UT</w:t>
      </w:r>
      <w:r w:rsidR="00A95968">
        <w:t>,</w:t>
      </w:r>
      <w:r>
        <w:t xml:space="preserve"> and a</w:t>
      </w:r>
      <w:r w:rsidR="00D83DF2">
        <w:t xml:space="preserve">n ideal </w:t>
      </w:r>
      <w:r>
        <w:t>example of good scanner p</w:t>
      </w:r>
      <w:r w:rsidR="00A95968">
        <w:t>lacement and control target set</w:t>
      </w:r>
      <w:r>
        <w:t>up.</w:t>
      </w:r>
      <w:r w:rsidR="00D07F3F">
        <w:t xml:space="preserve"> </w:t>
      </w:r>
      <w:r>
        <w:t>Six scan positions, represented by the colored circles, were u</w:t>
      </w:r>
      <w:r w:rsidR="00A95968">
        <w:t>s</w:t>
      </w:r>
      <w:r>
        <w:t>ed to capture the topography.</w:t>
      </w:r>
      <w:r w:rsidR="00D07F3F">
        <w:t xml:space="preserve"> </w:t>
      </w:r>
      <w:r>
        <w:t>The stars represent the control targets.</w:t>
      </w:r>
      <w:r w:rsidR="00D07F3F">
        <w:t xml:space="preserve"> </w:t>
      </w:r>
      <w:r>
        <w:t>Notice how each scan position contains several targets in common with each other to allow for proper registration of the multiple scans</w:t>
      </w:r>
      <w:r w:rsidR="00A95968">
        <w:t>.</w:t>
      </w:r>
      <w:r w:rsidR="00AD277B">
        <w:t xml:space="preserve"> (</w:t>
      </w:r>
      <w:r w:rsidR="00A95968">
        <w:t xml:space="preserve">Courtesy </w:t>
      </w:r>
      <w:r w:rsidR="00AD277B">
        <w:t>UT</w:t>
      </w:r>
      <w:r w:rsidR="00294FC4">
        <w:t>–</w:t>
      </w:r>
      <w:r w:rsidR="00AD277B">
        <w:t>D</w:t>
      </w:r>
      <w:r w:rsidR="00294FC4">
        <w:t>allas</w:t>
      </w:r>
      <w:r w:rsidR="00AD277B">
        <w:t xml:space="preserve"> </w:t>
      </w:r>
      <w:proofErr w:type="spellStart"/>
      <w:r w:rsidR="00AD277B">
        <w:t>CyberMapping</w:t>
      </w:r>
      <w:proofErr w:type="spellEnd"/>
      <w:r w:rsidR="00AD277B">
        <w:t xml:space="preserve"> Lab</w:t>
      </w:r>
      <w:r w:rsidR="00DD5CFB">
        <w:t xml:space="preserve"> and Google Earth</w:t>
      </w:r>
      <w:r w:rsidR="00AD277B">
        <w:t xml:space="preserve">). </w:t>
      </w:r>
    </w:p>
    <w:p w14:paraId="0E0E8955" w14:textId="74049F01" w:rsidR="00737D17" w:rsidRDefault="00737D17" w:rsidP="00737D17">
      <w:pPr>
        <w:pStyle w:val="Heading2"/>
        <w:rPr>
          <w:i w:val="0"/>
        </w:rPr>
      </w:pPr>
      <w:r>
        <w:t xml:space="preserve">3. GPS </w:t>
      </w:r>
      <w:r w:rsidR="00A95968">
        <w:t>s</w:t>
      </w:r>
      <w:r>
        <w:t>etup:</w:t>
      </w:r>
    </w:p>
    <w:p w14:paraId="5EB72997" w14:textId="5236462B" w:rsidR="00737D17" w:rsidRPr="00737D17" w:rsidRDefault="00737D17" w:rsidP="00737D17">
      <w:pPr>
        <w:rPr>
          <w:u w:val="single"/>
        </w:rPr>
      </w:pPr>
      <w:r w:rsidRPr="00737D17">
        <w:t xml:space="preserve">If georeferencing </w:t>
      </w:r>
      <w:r w:rsidR="00796DEC">
        <w:t xml:space="preserve">of </w:t>
      </w:r>
      <w:r w:rsidRPr="00737D17">
        <w:t>scans is required by the project</w:t>
      </w:r>
      <w:r w:rsidR="00A875D0">
        <w:t xml:space="preserve"> (as it is for nearly all projects)</w:t>
      </w:r>
      <w:r w:rsidRPr="00737D17">
        <w:t>, the two most common GPS techniques used in TLS are Static (long occupation) and Real Time K</w:t>
      </w:r>
      <w:r>
        <w:t>i</w:t>
      </w:r>
      <w:r w:rsidRPr="00737D17">
        <w:t>nematic (RTK) GPS (short occupation). Which is used depends on the specific needs of the project and equipment availability.</w:t>
      </w:r>
      <w:r w:rsidR="00D07F3F">
        <w:t xml:space="preserve"> </w:t>
      </w:r>
      <w:r w:rsidRPr="00737D17">
        <w:t xml:space="preserve">Both are forms of differential GPS </w:t>
      </w:r>
      <w:r w:rsidR="00852C72">
        <w:t>that</w:t>
      </w:r>
      <w:r>
        <w:t xml:space="preserve"> require</w:t>
      </w:r>
      <w:r w:rsidRPr="00737D17">
        <w:t xml:space="preserve"> a base station within range and clear sky views for accurate and precise measurements.</w:t>
      </w:r>
    </w:p>
    <w:p w14:paraId="33C36A09" w14:textId="133DC1E4" w:rsidR="00082485" w:rsidRPr="00CC0902" w:rsidRDefault="00082485" w:rsidP="00082485">
      <w:pPr>
        <w:pStyle w:val="ListParagraph"/>
        <w:numPr>
          <w:ilvl w:val="1"/>
          <w:numId w:val="2"/>
        </w:numPr>
        <w:rPr>
          <w:rFonts w:ascii="Times New Roman" w:hAnsi="Times New Roman" w:cs="Times New Roman"/>
          <w:i/>
          <w:u w:val="single"/>
        </w:rPr>
      </w:pPr>
      <w:r w:rsidRPr="00CC0902">
        <w:rPr>
          <w:rFonts w:ascii="Times New Roman" w:hAnsi="Times New Roman" w:cs="Times New Roman"/>
          <w:i/>
          <w:u w:val="single"/>
        </w:rPr>
        <w:t>Static GPS:</w:t>
      </w:r>
      <w:r w:rsidR="00D07F3F">
        <w:rPr>
          <w:rFonts w:ascii="Times New Roman" w:hAnsi="Times New Roman" w:cs="Times New Roman"/>
        </w:rPr>
        <w:t xml:space="preserve"> </w:t>
      </w:r>
      <w:r w:rsidRPr="00CC0902">
        <w:rPr>
          <w:rFonts w:ascii="Times New Roman" w:hAnsi="Times New Roman" w:cs="Times New Roman"/>
        </w:rPr>
        <w:t>Static GPS surveying is the most accurate method.</w:t>
      </w:r>
      <w:r w:rsidR="00D07F3F">
        <w:rPr>
          <w:rFonts w:ascii="Times New Roman" w:hAnsi="Times New Roman" w:cs="Times New Roman"/>
        </w:rPr>
        <w:t xml:space="preserve"> </w:t>
      </w:r>
      <w:r w:rsidR="00E06A17">
        <w:rPr>
          <w:rFonts w:ascii="Times New Roman" w:hAnsi="Times New Roman" w:cs="Times New Roman"/>
        </w:rPr>
        <w:t>It involves at least three</w:t>
      </w:r>
      <w:r w:rsidRPr="00CC0902">
        <w:rPr>
          <w:rFonts w:ascii="Times New Roman" w:hAnsi="Times New Roman" w:cs="Times New Roman"/>
        </w:rPr>
        <w:t xml:space="preserve"> antenna receivers configured in a triangular geometry on top of specific control targets within the project location.</w:t>
      </w:r>
      <w:r w:rsidR="00D07F3F">
        <w:rPr>
          <w:rFonts w:ascii="Times New Roman" w:hAnsi="Times New Roman" w:cs="Times New Roman"/>
        </w:rPr>
        <w:t xml:space="preserve"> </w:t>
      </w:r>
      <w:r w:rsidR="00E06A17">
        <w:rPr>
          <w:rFonts w:ascii="Times New Roman" w:hAnsi="Times New Roman" w:cs="Times New Roman"/>
        </w:rPr>
        <w:t>Long occupations of up to eight</w:t>
      </w:r>
      <w:r w:rsidRPr="00CC0902">
        <w:rPr>
          <w:rFonts w:ascii="Times New Roman" w:hAnsi="Times New Roman" w:cs="Times New Roman"/>
        </w:rPr>
        <w:t xml:space="preserve"> h</w:t>
      </w:r>
      <w:r w:rsidR="00AA21D3">
        <w:rPr>
          <w:rFonts w:ascii="Times New Roman" w:hAnsi="Times New Roman" w:cs="Times New Roman"/>
        </w:rPr>
        <w:t>ours</w:t>
      </w:r>
      <w:r w:rsidRPr="00CC0902">
        <w:rPr>
          <w:rFonts w:ascii="Times New Roman" w:hAnsi="Times New Roman" w:cs="Times New Roman"/>
        </w:rPr>
        <w:t xml:space="preserve"> are required to obtain an optimal position solution of centimeter to sub-centimeter resolution (the longer the better).</w:t>
      </w:r>
      <w:r w:rsidR="00D07F3F">
        <w:rPr>
          <w:rFonts w:ascii="Times New Roman" w:hAnsi="Times New Roman" w:cs="Times New Roman"/>
        </w:rPr>
        <w:t xml:space="preserve"> </w:t>
      </w:r>
      <w:r w:rsidRPr="00CC0902">
        <w:rPr>
          <w:rFonts w:ascii="Times New Roman" w:hAnsi="Times New Roman" w:cs="Times New Roman"/>
        </w:rPr>
        <w:t>A base station, placed on site (collecting data for the day/week/month duration of project) or an established one (ideally &lt; 20km away), with known coord</w:t>
      </w:r>
      <w:r w:rsidR="00E06A17">
        <w:rPr>
          <w:rFonts w:ascii="Times New Roman" w:hAnsi="Times New Roman" w:cs="Times New Roman"/>
        </w:rPr>
        <w:t>inates is also required to post-</w:t>
      </w:r>
      <w:r w:rsidRPr="00CC0902">
        <w:rPr>
          <w:rFonts w:ascii="Times New Roman" w:hAnsi="Times New Roman" w:cs="Times New Roman"/>
        </w:rPr>
        <w:t xml:space="preserve">process and differentially correct the GPS data later in the lab. </w:t>
      </w:r>
    </w:p>
    <w:p w14:paraId="6AC7AF7D" w14:textId="77777777" w:rsidR="00082485" w:rsidRPr="00CC0902" w:rsidRDefault="00082485" w:rsidP="00082485">
      <w:pPr>
        <w:pStyle w:val="ListParagraph"/>
        <w:ind w:left="1440"/>
        <w:rPr>
          <w:rFonts w:ascii="Times New Roman" w:hAnsi="Times New Roman" w:cs="Times New Roman"/>
          <w:i/>
          <w:u w:val="single"/>
        </w:rPr>
      </w:pPr>
    </w:p>
    <w:p w14:paraId="09A42E8C" w14:textId="4B5FBB94" w:rsidR="00082485" w:rsidRPr="00CC0902" w:rsidRDefault="00082485" w:rsidP="00082485">
      <w:pPr>
        <w:pStyle w:val="ListParagraph"/>
        <w:numPr>
          <w:ilvl w:val="1"/>
          <w:numId w:val="2"/>
        </w:numPr>
        <w:rPr>
          <w:rFonts w:ascii="Times New Roman" w:hAnsi="Times New Roman" w:cs="Times New Roman"/>
        </w:rPr>
      </w:pPr>
      <w:r w:rsidRPr="00CC0902">
        <w:rPr>
          <w:rFonts w:ascii="Times New Roman" w:hAnsi="Times New Roman" w:cs="Times New Roman"/>
          <w:i/>
          <w:u w:val="single"/>
        </w:rPr>
        <w:t>RTK GPS</w:t>
      </w:r>
      <w:r w:rsidRPr="00CC0902">
        <w:rPr>
          <w:rFonts w:ascii="Times New Roman" w:hAnsi="Times New Roman" w:cs="Times New Roman"/>
        </w:rPr>
        <w:t>:</w:t>
      </w:r>
      <w:r w:rsidR="00D07F3F">
        <w:rPr>
          <w:rFonts w:ascii="Times New Roman" w:hAnsi="Times New Roman" w:cs="Times New Roman"/>
        </w:rPr>
        <w:t xml:space="preserve"> </w:t>
      </w:r>
      <w:r w:rsidRPr="00082485">
        <w:rPr>
          <w:rFonts w:ascii="Times New Roman" w:hAnsi="Times New Roman" w:cs="Times New Roman"/>
        </w:rPr>
        <w:t>R</w:t>
      </w:r>
      <w:r w:rsidRPr="00CC0902">
        <w:rPr>
          <w:rFonts w:ascii="Times New Roman" w:hAnsi="Times New Roman" w:cs="Times New Roman"/>
        </w:rPr>
        <w:t xml:space="preserve">eal </w:t>
      </w:r>
      <w:r w:rsidRPr="00082485">
        <w:rPr>
          <w:rFonts w:ascii="Times New Roman" w:hAnsi="Times New Roman" w:cs="Times New Roman"/>
        </w:rPr>
        <w:t>T</w:t>
      </w:r>
      <w:r w:rsidRPr="00CC0902">
        <w:rPr>
          <w:rFonts w:ascii="Times New Roman" w:hAnsi="Times New Roman" w:cs="Times New Roman"/>
        </w:rPr>
        <w:t xml:space="preserve">ime </w:t>
      </w:r>
      <w:r w:rsidRPr="00082485">
        <w:rPr>
          <w:rFonts w:ascii="Times New Roman" w:hAnsi="Times New Roman" w:cs="Times New Roman"/>
        </w:rPr>
        <w:t>K</w:t>
      </w:r>
      <w:r w:rsidRPr="00CC0902">
        <w:rPr>
          <w:rFonts w:ascii="Times New Roman" w:hAnsi="Times New Roman" w:cs="Times New Roman"/>
        </w:rPr>
        <w:t>inematic GPS is useful as it is quick, providing real-time position solutions and potentially requires less equipment to carry to the field site.</w:t>
      </w:r>
      <w:r w:rsidR="00D07F3F">
        <w:rPr>
          <w:rFonts w:ascii="Times New Roman" w:hAnsi="Times New Roman" w:cs="Times New Roman"/>
        </w:rPr>
        <w:t xml:space="preserve"> </w:t>
      </w:r>
      <w:r w:rsidRPr="00CC0902">
        <w:rPr>
          <w:rFonts w:ascii="Times New Roman" w:hAnsi="Times New Roman" w:cs="Times New Roman"/>
        </w:rPr>
        <w:t>It involves a base station set up on site at the beginning of the project that collects data throughout the day; this base then provides “real-time” correction data via a radio link to a receiver called a “rover unit</w:t>
      </w:r>
      <w:r w:rsidR="00E06A17">
        <w:rPr>
          <w:rFonts w:ascii="Times New Roman" w:hAnsi="Times New Roman" w:cs="Times New Roman"/>
        </w:rPr>
        <w:t>.</w:t>
      </w:r>
      <w:r w:rsidRPr="00CC0902">
        <w:rPr>
          <w:rFonts w:ascii="Times New Roman" w:hAnsi="Times New Roman" w:cs="Times New Roman"/>
        </w:rPr>
        <w:t>”</w:t>
      </w:r>
      <w:r w:rsidR="00D07F3F">
        <w:rPr>
          <w:rFonts w:ascii="Times New Roman" w:hAnsi="Times New Roman" w:cs="Times New Roman"/>
        </w:rPr>
        <w:t xml:space="preserve"> </w:t>
      </w:r>
      <w:r w:rsidRPr="00CC0902">
        <w:rPr>
          <w:rFonts w:ascii="Times New Roman" w:hAnsi="Times New Roman" w:cs="Times New Roman"/>
        </w:rPr>
        <w:t>Therefore, occupation times can be seconds t</w:t>
      </w:r>
      <w:r w:rsidR="00E06A17">
        <w:rPr>
          <w:rFonts w:ascii="Times New Roman" w:hAnsi="Times New Roman" w:cs="Times New Roman"/>
        </w:rPr>
        <w:t>o minutes with no need for post-</w:t>
      </w:r>
      <w:r w:rsidRPr="00CC0902">
        <w:rPr>
          <w:rFonts w:ascii="Times New Roman" w:hAnsi="Times New Roman" w:cs="Times New Roman"/>
        </w:rPr>
        <w:t>processing.</w:t>
      </w:r>
      <w:r w:rsidR="00D07F3F">
        <w:rPr>
          <w:rFonts w:ascii="Times New Roman" w:hAnsi="Times New Roman" w:cs="Times New Roman"/>
        </w:rPr>
        <w:t xml:space="preserve"> </w:t>
      </w:r>
      <w:r w:rsidRPr="00CC0902">
        <w:rPr>
          <w:rFonts w:ascii="Times New Roman" w:hAnsi="Times New Roman" w:cs="Times New Roman"/>
        </w:rPr>
        <w:t xml:space="preserve">Position solutions are on the </w:t>
      </w:r>
      <w:r w:rsidRPr="00CC0902">
        <w:rPr>
          <w:rFonts w:ascii="Times New Roman" w:hAnsi="Times New Roman" w:cs="Times New Roman"/>
        </w:rPr>
        <w:lastRenderedPageBreak/>
        <w:t>centim</w:t>
      </w:r>
      <w:r w:rsidR="00E06A17">
        <w:rPr>
          <w:rFonts w:ascii="Times New Roman" w:hAnsi="Times New Roman" w:cs="Times New Roman"/>
        </w:rPr>
        <w:t>eter scale ranging on average 2–</w:t>
      </w:r>
      <w:r w:rsidRPr="00CC0902">
        <w:rPr>
          <w:rFonts w:ascii="Times New Roman" w:hAnsi="Times New Roman" w:cs="Times New Roman"/>
        </w:rPr>
        <w:t>5</w:t>
      </w:r>
      <w:r w:rsidR="00A47CA5">
        <w:rPr>
          <w:rFonts w:ascii="Times New Roman" w:hAnsi="Times New Roman" w:cs="Times New Roman"/>
        </w:rPr>
        <w:t xml:space="preserve"> </w:t>
      </w:r>
      <w:r w:rsidRPr="00CC0902">
        <w:rPr>
          <w:rFonts w:ascii="Times New Roman" w:hAnsi="Times New Roman" w:cs="Times New Roman"/>
        </w:rPr>
        <w:t>cm.</w:t>
      </w:r>
      <w:r w:rsidR="00D07F3F">
        <w:rPr>
          <w:rFonts w:ascii="Times New Roman" w:hAnsi="Times New Roman" w:cs="Times New Roman"/>
        </w:rPr>
        <w:t xml:space="preserve"> </w:t>
      </w:r>
      <w:r w:rsidRPr="00CC0902">
        <w:rPr>
          <w:rFonts w:ascii="Times New Roman" w:hAnsi="Times New Roman" w:cs="Times New Roman"/>
        </w:rPr>
        <w:t xml:space="preserve">A disadvantage for RTK </w:t>
      </w:r>
      <w:proofErr w:type="spellStart"/>
      <w:r w:rsidRPr="00CC0902">
        <w:rPr>
          <w:rFonts w:ascii="Times New Roman" w:hAnsi="Times New Roman" w:cs="Times New Roman"/>
        </w:rPr>
        <w:t>v</w:t>
      </w:r>
      <w:r w:rsidR="00E06A17">
        <w:rPr>
          <w:rFonts w:ascii="Times New Roman" w:hAnsi="Times New Roman" w:cs="Times New Roman"/>
        </w:rPr>
        <w:t>eru</w:t>
      </w:r>
      <w:r w:rsidRPr="00CC0902">
        <w:rPr>
          <w:rFonts w:ascii="Times New Roman" w:hAnsi="Times New Roman" w:cs="Times New Roman"/>
        </w:rPr>
        <w:t>s</w:t>
      </w:r>
      <w:proofErr w:type="spellEnd"/>
      <w:r w:rsidRPr="00CC0902">
        <w:rPr>
          <w:rFonts w:ascii="Times New Roman" w:hAnsi="Times New Roman" w:cs="Times New Roman"/>
        </w:rPr>
        <w:t xml:space="preserve"> Static is the need for a clear line of si</w:t>
      </w:r>
      <w:r w:rsidR="00F85CC4">
        <w:rPr>
          <w:rFonts w:ascii="Times New Roman" w:hAnsi="Times New Roman" w:cs="Times New Roman"/>
        </w:rPr>
        <w:t>ght</w:t>
      </w:r>
      <w:r w:rsidRPr="00CC0902">
        <w:rPr>
          <w:rFonts w:ascii="Times New Roman" w:hAnsi="Times New Roman" w:cs="Times New Roman"/>
        </w:rPr>
        <w:t xml:space="preserve"> for radio communication between the base station and the rover, which can be limited by dense vegetation and complex topography. </w:t>
      </w:r>
    </w:p>
    <w:p w14:paraId="7A9A6621" w14:textId="77777777" w:rsidR="00082485" w:rsidRDefault="00082485" w:rsidP="00082485">
      <w:pPr>
        <w:pStyle w:val="Heading2"/>
      </w:pPr>
    </w:p>
    <w:p w14:paraId="104D05D0" w14:textId="77777777" w:rsidR="00737D17" w:rsidRDefault="00082485" w:rsidP="00082485">
      <w:pPr>
        <w:pStyle w:val="Heading2"/>
      </w:pPr>
      <w:r>
        <w:t>4. Parameters</w:t>
      </w:r>
    </w:p>
    <w:p w14:paraId="75E4BFEC" w14:textId="3F3791D7" w:rsidR="00082485" w:rsidRDefault="00082485" w:rsidP="00082485">
      <w:r w:rsidRPr="00CC0902">
        <w:t>As discussed above, it is important to consider several parameters such as beam divergence, spot spacing, and scan partitioning before beginning your scan.</w:t>
      </w:r>
      <w:r w:rsidR="00D07F3F">
        <w:t xml:space="preserve"> </w:t>
      </w:r>
      <w:r w:rsidRPr="00CC0902">
        <w:t>Other parameters to be aware of are angle of incidence, which is related to the angle of the beam that intersects the target.</w:t>
      </w:r>
      <w:r w:rsidR="00D07F3F">
        <w:t xml:space="preserve"> </w:t>
      </w:r>
      <w:r w:rsidRPr="00CC0902">
        <w:t>You want to make sure you have strong angles</w:t>
      </w:r>
      <w:r w:rsidR="003C5973">
        <w:t xml:space="preserve"> of incidence to maintain </w:t>
      </w:r>
      <w:r w:rsidRPr="00CC0902">
        <w:t>maximum coverage and overlap between scans. Environmental conditions will play a factor such as the position of the sun relative to the scanner.</w:t>
      </w:r>
      <w:r w:rsidR="00D07F3F">
        <w:t xml:space="preserve"> </w:t>
      </w:r>
      <w:r w:rsidRPr="00CC0902">
        <w:t>The albedo (reflectance) of the scanned material, visibility limitations due to clouds, dust, topographic relief, and vegetation also affect the quality of return data.</w:t>
      </w:r>
    </w:p>
    <w:p w14:paraId="63A3A5E3" w14:textId="77777777" w:rsidR="00082485" w:rsidRDefault="00082485" w:rsidP="00082485">
      <w:pPr>
        <w:pStyle w:val="Heading2"/>
      </w:pPr>
    </w:p>
    <w:p w14:paraId="181FD7B3" w14:textId="0D06089E" w:rsidR="00082485" w:rsidRDefault="00082485" w:rsidP="00082485">
      <w:pPr>
        <w:pStyle w:val="Heading2"/>
      </w:pPr>
      <w:r>
        <w:t xml:space="preserve">5. Collecting </w:t>
      </w:r>
      <w:r w:rsidR="00E06A17">
        <w:t>d</w:t>
      </w:r>
      <w:r>
        <w:t>ata</w:t>
      </w:r>
    </w:p>
    <w:p w14:paraId="18A2A687" w14:textId="0AA90DEA" w:rsidR="00082485" w:rsidRPr="00082485" w:rsidRDefault="00082485" w:rsidP="00082485">
      <w:r w:rsidRPr="00CC0902">
        <w:t>After the control target and GPS framework has been established to coincide with predetermined scan positions, data collection can begin.</w:t>
      </w:r>
      <w:r w:rsidR="00D07F3F">
        <w:t xml:space="preserve"> </w:t>
      </w:r>
      <w:r w:rsidRPr="00CC0902">
        <w:t>Start with a panorama scan of the area accompanied by digital photos.</w:t>
      </w:r>
      <w:r w:rsidR="00D07F3F">
        <w:t xml:space="preserve"> </w:t>
      </w:r>
      <w:r w:rsidRPr="00CC0902">
        <w:t>Next</w:t>
      </w:r>
      <w:r w:rsidR="00B453FD">
        <w:t>,</w:t>
      </w:r>
      <w:r w:rsidRPr="00CC0902">
        <w:t xml:space="preserve"> fine scan all the control targets as part of the scan registering process.</w:t>
      </w:r>
      <w:r w:rsidR="00D07F3F">
        <w:t xml:space="preserve"> </w:t>
      </w:r>
      <w:r w:rsidRPr="00CC0902">
        <w:t>Once that is complete, fine scan an area of interest that is the focus of the project (if necessary).</w:t>
      </w:r>
      <w:r w:rsidR="00D07F3F">
        <w:t xml:space="preserve"> </w:t>
      </w:r>
      <w:r w:rsidRPr="00CC0902">
        <w:t>After the first scan is complete, move to the next scan position.</w:t>
      </w:r>
      <w:r w:rsidR="00D07F3F">
        <w:t xml:space="preserve"> </w:t>
      </w:r>
      <w:r w:rsidRPr="00CC0902">
        <w:t>For each successive scan position repeat above basic steps</w:t>
      </w:r>
      <w:r w:rsidR="00B453FD">
        <w:t>,</w:t>
      </w:r>
      <w:r w:rsidRPr="00CC0902">
        <w:t xml:space="preserve"> then register (tie together) adjacent scans by finding “corresponding points</w:t>
      </w:r>
      <w:r w:rsidR="00B453FD">
        <w:t>.</w:t>
      </w:r>
      <w:r w:rsidRPr="00CC0902">
        <w:t>”</w:t>
      </w:r>
      <w:r w:rsidR="00D07F3F">
        <w:t xml:space="preserve"> </w:t>
      </w:r>
      <w:r w:rsidRPr="00CC0902">
        <w:t xml:space="preserve">Check the accuracies of scan registration in the field so there are no surprises when you are </w:t>
      </w:r>
      <w:r w:rsidR="00B453FD" w:rsidRPr="00CC0902">
        <w:t>back in the lab</w:t>
      </w:r>
      <w:r w:rsidR="00B453FD">
        <w:t>,</w:t>
      </w:r>
      <w:r w:rsidR="00B453FD" w:rsidRPr="00CC0902">
        <w:t xml:space="preserve"> </w:t>
      </w:r>
      <w:r w:rsidRPr="00CC0902">
        <w:t>miles away from your site.</w:t>
      </w:r>
      <w:r w:rsidR="00D07F3F">
        <w:t xml:space="preserve"> </w:t>
      </w:r>
      <w:r w:rsidRPr="00CC0902">
        <w:t xml:space="preserve">GPS data can be imported into </w:t>
      </w:r>
      <w:r w:rsidR="00B453FD">
        <w:t xml:space="preserve">the </w:t>
      </w:r>
      <w:r w:rsidRPr="00CC0902">
        <w:t>scan project following scanning.</w:t>
      </w:r>
      <w:r w:rsidR="00D07F3F">
        <w:t xml:space="preserve"> </w:t>
      </w:r>
      <w:r w:rsidRPr="00CC0902">
        <w:t>Once all scanning is complete make sure you</w:t>
      </w:r>
      <w:r w:rsidR="00D07F3F">
        <w:t xml:space="preserve"> </w:t>
      </w:r>
      <w:r w:rsidR="00B453FD" w:rsidRPr="00B453FD">
        <w:rPr>
          <w:b/>
        </w:rPr>
        <w:t>s</w:t>
      </w:r>
      <w:r w:rsidRPr="00CC0902">
        <w:rPr>
          <w:b/>
        </w:rPr>
        <w:t>ave all data</w:t>
      </w:r>
      <w:r w:rsidRPr="00CC0902">
        <w:t>!</w:t>
      </w:r>
    </w:p>
    <w:p w14:paraId="32DB3ADF" w14:textId="77777777" w:rsidR="00737D17" w:rsidRDefault="00082485" w:rsidP="00082485">
      <w:pPr>
        <w:pStyle w:val="Heading1"/>
      </w:pPr>
      <w:r>
        <w:t>TLS Coordinate Systems</w:t>
      </w:r>
    </w:p>
    <w:p w14:paraId="1F6E4ED6" w14:textId="77777777" w:rsidR="00082485" w:rsidRPr="00CC0902" w:rsidRDefault="00082485" w:rsidP="00082485">
      <w:r w:rsidRPr="00CC0902">
        <w:t>Data collected from a terrestrial laser scanner can be tied to one of three coordinate systems (Figure 10):</w:t>
      </w:r>
    </w:p>
    <w:p w14:paraId="65D328B4" w14:textId="77777777" w:rsidR="00082485" w:rsidRPr="00CC0902" w:rsidRDefault="00082485" w:rsidP="00082485"/>
    <w:p w14:paraId="70CD6DBC" w14:textId="00C99CBE" w:rsidR="00082485" w:rsidRPr="00CC0902" w:rsidRDefault="00082485" w:rsidP="00082485">
      <w:pPr>
        <w:pStyle w:val="ListParagraph"/>
        <w:numPr>
          <w:ilvl w:val="0"/>
          <w:numId w:val="3"/>
        </w:numPr>
        <w:rPr>
          <w:rFonts w:ascii="Times New Roman" w:hAnsi="Times New Roman" w:cs="Times New Roman"/>
        </w:rPr>
      </w:pPr>
      <w:r w:rsidRPr="00CC0902">
        <w:rPr>
          <w:rFonts w:ascii="Times New Roman" w:hAnsi="Times New Roman" w:cs="Times New Roman"/>
          <w:i/>
          <w:u w:val="single"/>
        </w:rPr>
        <w:t xml:space="preserve">Scanner Own Coordinates </w:t>
      </w:r>
      <w:r w:rsidRPr="00CC0902">
        <w:rPr>
          <w:rFonts w:ascii="Times New Roman" w:hAnsi="Times New Roman" w:cs="Times New Roman"/>
          <w:u w:val="single"/>
        </w:rPr>
        <w:t>(SOCS):</w:t>
      </w:r>
      <w:r w:rsidR="00D07F3F">
        <w:rPr>
          <w:rFonts w:ascii="Times New Roman" w:hAnsi="Times New Roman" w:cs="Times New Roman"/>
        </w:rPr>
        <w:t xml:space="preserve"> </w:t>
      </w:r>
      <w:r w:rsidRPr="00CC0902">
        <w:rPr>
          <w:rFonts w:ascii="Times New Roman" w:hAnsi="Times New Roman" w:cs="Times New Roman"/>
        </w:rPr>
        <w:t>the first set of coordinates established for an individual scan related to the scanner’s position.</w:t>
      </w:r>
    </w:p>
    <w:p w14:paraId="13F7B82A" w14:textId="703136E1" w:rsidR="00082485" w:rsidRPr="00CC0902" w:rsidRDefault="00082485" w:rsidP="00082485">
      <w:pPr>
        <w:pStyle w:val="ListParagraph"/>
        <w:numPr>
          <w:ilvl w:val="0"/>
          <w:numId w:val="3"/>
        </w:numPr>
        <w:rPr>
          <w:rFonts w:ascii="Times New Roman" w:hAnsi="Times New Roman" w:cs="Times New Roman"/>
        </w:rPr>
      </w:pPr>
      <w:r w:rsidRPr="00CC0902">
        <w:rPr>
          <w:rFonts w:ascii="Times New Roman" w:hAnsi="Times New Roman" w:cs="Times New Roman"/>
          <w:i/>
          <w:u w:val="single"/>
        </w:rPr>
        <w:t xml:space="preserve">Project Coordinates </w:t>
      </w:r>
      <w:r w:rsidRPr="00CC0902">
        <w:rPr>
          <w:rFonts w:ascii="Times New Roman" w:hAnsi="Times New Roman" w:cs="Times New Roman"/>
          <w:u w:val="single"/>
        </w:rPr>
        <w:t>(PRCS):</w:t>
      </w:r>
      <w:r w:rsidR="00D07F3F">
        <w:rPr>
          <w:rFonts w:ascii="Times New Roman" w:hAnsi="Times New Roman" w:cs="Times New Roman"/>
        </w:rPr>
        <w:t xml:space="preserve"> </w:t>
      </w:r>
      <w:r w:rsidRPr="00CC0902">
        <w:rPr>
          <w:rFonts w:ascii="Times New Roman" w:hAnsi="Times New Roman" w:cs="Times New Roman"/>
        </w:rPr>
        <w:t>multiple scans registered (tied) together using stationary control targets (tie points) dispersed around the project area.</w:t>
      </w:r>
    </w:p>
    <w:p w14:paraId="2160E845" w14:textId="1B4E6458" w:rsidR="00082485" w:rsidRPr="00CC0902" w:rsidRDefault="00082485" w:rsidP="00082485">
      <w:pPr>
        <w:pStyle w:val="ListParagraph"/>
        <w:numPr>
          <w:ilvl w:val="0"/>
          <w:numId w:val="3"/>
        </w:numPr>
        <w:rPr>
          <w:rFonts w:ascii="Times New Roman" w:hAnsi="Times New Roman" w:cs="Times New Roman"/>
        </w:rPr>
      </w:pPr>
      <w:r w:rsidRPr="00CC0902">
        <w:rPr>
          <w:rFonts w:ascii="Times New Roman" w:hAnsi="Times New Roman" w:cs="Times New Roman"/>
          <w:i/>
          <w:u w:val="single"/>
        </w:rPr>
        <w:t xml:space="preserve">Global Coordinates </w:t>
      </w:r>
      <w:r w:rsidRPr="00CC0902">
        <w:rPr>
          <w:rFonts w:ascii="Times New Roman" w:hAnsi="Times New Roman" w:cs="Times New Roman"/>
          <w:u w:val="single"/>
        </w:rPr>
        <w:t>(GLCS):</w:t>
      </w:r>
      <w:r w:rsidR="00D07F3F">
        <w:rPr>
          <w:rFonts w:ascii="Times New Roman" w:hAnsi="Times New Roman" w:cs="Times New Roman"/>
        </w:rPr>
        <w:t xml:space="preserve"> </w:t>
      </w:r>
      <w:r w:rsidRPr="00CC0902">
        <w:rPr>
          <w:rFonts w:ascii="Times New Roman" w:hAnsi="Times New Roman" w:cs="Times New Roman"/>
        </w:rPr>
        <w:t>independent GPS coordinates are then imported and registered to the point cloud to create a georeferenced final product.</w:t>
      </w:r>
    </w:p>
    <w:p w14:paraId="1DBB5DB5" w14:textId="5C101484" w:rsidR="00082485" w:rsidRPr="00CC0902" w:rsidRDefault="00082485" w:rsidP="00082485"/>
    <w:p w14:paraId="3806BCE6" w14:textId="77777777" w:rsidR="00082485" w:rsidRPr="00CC0902" w:rsidRDefault="00082485" w:rsidP="00082485">
      <w:pPr>
        <w:rPr>
          <w:sz w:val="20"/>
          <w:szCs w:val="20"/>
        </w:rPr>
      </w:pPr>
    </w:p>
    <w:p w14:paraId="75899CB7" w14:textId="77777777" w:rsidR="00082485" w:rsidRPr="00CC0902" w:rsidRDefault="00082485" w:rsidP="00082485">
      <w:pPr>
        <w:rPr>
          <w:sz w:val="20"/>
          <w:szCs w:val="20"/>
        </w:rPr>
      </w:pPr>
    </w:p>
    <w:p w14:paraId="3B4E1E87" w14:textId="77777777" w:rsidR="00082485" w:rsidRPr="00CC0902" w:rsidRDefault="00082485" w:rsidP="00082485">
      <w:pPr>
        <w:rPr>
          <w:sz w:val="20"/>
          <w:szCs w:val="20"/>
        </w:rPr>
      </w:pPr>
    </w:p>
    <w:p w14:paraId="3EF5F93C" w14:textId="77777777" w:rsidR="00082485" w:rsidRPr="00CC0902" w:rsidRDefault="00082485" w:rsidP="00082485">
      <w:pPr>
        <w:rPr>
          <w:sz w:val="20"/>
          <w:szCs w:val="20"/>
        </w:rPr>
      </w:pPr>
    </w:p>
    <w:p w14:paraId="7D67449D" w14:textId="77777777" w:rsidR="00082485" w:rsidRPr="00CC0902" w:rsidRDefault="00082485" w:rsidP="00082485">
      <w:pPr>
        <w:rPr>
          <w:sz w:val="20"/>
          <w:szCs w:val="20"/>
        </w:rPr>
      </w:pPr>
    </w:p>
    <w:p w14:paraId="7DC048B9" w14:textId="77777777" w:rsidR="00082485" w:rsidRPr="00CC0902" w:rsidRDefault="00082485" w:rsidP="00082485">
      <w:pPr>
        <w:rPr>
          <w:sz w:val="20"/>
          <w:szCs w:val="20"/>
        </w:rPr>
      </w:pPr>
    </w:p>
    <w:p w14:paraId="54B2CDA1" w14:textId="671E1F3F" w:rsidR="00082485" w:rsidRPr="00CC0902" w:rsidRDefault="005D3A67" w:rsidP="00082485">
      <w:pPr>
        <w:rPr>
          <w:sz w:val="20"/>
          <w:szCs w:val="20"/>
        </w:rPr>
      </w:pPr>
      <w:r w:rsidRPr="00CC0902">
        <w:rPr>
          <w:noProof/>
        </w:rPr>
        <w:lastRenderedPageBreak/>
        <mc:AlternateContent>
          <mc:Choice Requires="wps">
            <w:drawing>
              <wp:anchor distT="0" distB="0" distL="114300" distR="114300" simplePos="0" relativeHeight="251654144" behindDoc="0" locked="0" layoutInCell="1" allowOverlap="1" wp14:anchorId="64037F22" wp14:editId="179558AB">
                <wp:simplePos x="0" y="0"/>
                <wp:positionH relativeFrom="margin">
                  <wp:align>center</wp:align>
                </wp:positionH>
                <wp:positionV relativeFrom="paragraph">
                  <wp:posOffset>4256538</wp:posOffset>
                </wp:positionV>
                <wp:extent cx="5257800" cy="1229995"/>
                <wp:effectExtent l="0" t="0" r="0" b="0"/>
                <wp:wrapTight wrapText="bothSides">
                  <wp:wrapPolygon edited="0">
                    <wp:start x="104" y="0"/>
                    <wp:lineTo x="104" y="20964"/>
                    <wp:lineTo x="21391" y="20964"/>
                    <wp:lineTo x="21391" y="0"/>
                    <wp:lineTo x="104" y="0"/>
                  </wp:wrapPolygon>
                </wp:wrapTight>
                <wp:docPr id="26" name="Text Box 26"/>
                <wp:cNvGraphicFramePr/>
                <a:graphic xmlns:a="http://schemas.openxmlformats.org/drawingml/2006/main">
                  <a:graphicData uri="http://schemas.microsoft.com/office/word/2010/wordprocessingShape">
                    <wps:wsp>
                      <wps:cNvSpPr txBox="1"/>
                      <wps:spPr>
                        <a:xfrm>
                          <a:off x="0" y="0"/>
                          <a:ext cx="5257800" cy="12299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5FE7E0" w14:textId="0462C0E4" w:rsidR="00FC0F72" w:rsidRPr="00C21CC7" w:rsidRDefault="00FC0F72" w:rsidP="00082485">
                            <w:pPr>
                              <w:pStyle w:val="Captiontext"/>
                            </w:pPr>
                            <w:r>
                              <w:t>Figure 10. This diagram is a general schematic of the three coordinate systems and how they relate to one another. The six scan coordinates (SOP</w:t>
                            </w:r>
                            <w:r>
                              <w:rPr>
                                <w:vertAlign w:val="subscript"/>
                              </w:rPr>
                              <w:t>1–6</w:t>
                            </w:r>
                            <w:r>
                              <w:t>) involving a scan of the cliff, for example, are then registered together to create the overall project coordinates (PRCS). Until GPS data is applied to the point cloud, the project is floating in space. After the GPS data is applied, GLCS is created and the point cloud is now georeferenced. SOP (Scanner Own Position) is another version of SOCS.</w:t>
                            </w:r>
                            <w:r w:rsidR="005D3A67">
                              <w:t xml:space="preserve"> (Cyber Mapping Lab of UT–</w:t>
                            </w:r>
                            <w:r w:rsidR="005D3A67" w:rsidRPr="006B2C67">
                              <w:t>Dallas</w:t>
                            </w:r>
                            <w:r w:rsidR="005D3A6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037F22" id="_x0000_t202" coordsize="21600,21600" o:spt="202" path="m,l,21600r21600,l21600,xe">
                <v:stroke joinstyle="miter"/>
                <v:path gradientshapeok="t" o:connecttype="rect"/>
              </v:shapetype>
              <v:shape id="Text Box 26" o:spid="_x0000_s1026" type="#_x0000_t202" style="position:absolute;margin-left:0;margin-top:335.15pt;width:414pt;height:96.8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" filled="f" stroked="f">
                <v:textbox>
                  <w:txbxContent>
                    <w:p w14:paraId="725FE7E0" w14:textId="0462C0E4" w:rsidR="00FC0F72" w:rsidRPr="00C21CC7" w:rsidRDefault="00FC0F72" w:rsidP="00082485">
                      <w:pPr>
                        <w:pStyle w:val="Captiontext"/>
                      </w:pPr>
                      <w:r>
                        <w:t>Figure 10. This diagram is a general schematic of the three coordinate systems and how they relate to one another. The six scan coordinates (SOP</w:t>
                      </w:r>
                      <w:r>
                        <w:rPr>
                          <w:vertAlign w:val="subscript"/>
                        </w:rPr>
                        <w:t>1–6</w:t>
                      </w:r>
                      <w:r>
                        <w:t>) involving a scan of the cliff, for example, are then registered together to create the overall project coordinates (PRCS). Until GPS data is applied to the point cloud, the project is floating in space. After the GPS data is applied, GLCS is created and the point cloud is now georeferenced. SOP (Scanner Own Position) is another version of SOCS.</w:t>
                      </w:r>
                      <w:r w:rsidR="005D3A67">
                        <w:t xml:space="preserve"> (Cyber Mapping Lab of UT–</w:t>
                      </w:r>
                      <w:r w:rsidR="005D3A67" w:rsidRPr="006B2C67">
                        <w:t>Dallas</w:t>
                      </w:r>
                      <w:r w:rsidR="005D3A67">
                        <w:t>)</w:t>
                      </w:r>
                    </w:p>
                  </w:txbxContent>
                </v:textbox>
                <w10:wrap type="tight" anchorx="margin"/>
              </v:shape>
            </w:pict>
          </mc:Fallback>
        </mc:AlternateContent>
      </w:r>
      <w:r w:rsidR="005B5F91" w:rsidRPr="00C85651">
        <w:rPr>
          <w:noProof/>
          <w:sz w:val="20"/>
          <w:szCs w:val="20"/>
        </w:rPr>
        <w:drawing>
          <wp:anchor distT="0" distB="0" distL="114300" distR="114300" simplePos="0" relativeHeight="251665408" behindDoc="0" locked="0" layoutInCell="1" allowOverlap="1" wp14:anchorId="0BB20EB5" wp14:editId="09A1A3AF">
            <wp:simplePos x="0" y="0"/>
            <wp:positionH relativeFrom="margin">
              <wp:align>right</wp:align>
            </wp:positionH>
            <wp:positionV relativeFrom="paragraph">
              <wp:posOffset>0</wp:posOffset>
            </wp:positionV>
            <wp:extent cx="5943600" cy="45859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csFig.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585970"/>
                    </a:xfrm>
                    <a:prstGeom prst="rect">
                      <a:avLst/>
                    </a:prstGeom>
                  </pic:spPr>
                </pic:pic>
              </a:graphicData>
            </a:graphic>
            <wp14:sizeRelH relativeFrom="page">
              <wp14:pctWidth>0</wp14:pctWidth>
            </wp14:sizeRelH>
            <wp14:sizeRelV relativeFrom="page">
              <wp14:pctHeight>0</wp14:pctHeight>
            </wp14:sizeRelV>
          </wp:anchor>
        </w:drawing>
      </w:r>
    </w:p>
    <w:p w14:paraId="4CFD700D" w14:textId="695C159C" w:rsidR="00082485" w:rsidRPr="00CC0902" w:rsidRDefault="00082485" w:rsidP="00082485">
      <w:pPr>
        <w:rPr>
          <w:b/>
          <w:sz w:val="28"/>
          <w:szCs w:val="28"/>
        </w:rPr>
      </w:pPr>
    </w:p>
    <w:p w14:paraId="31C08328" w14:textId="6B683402" w:rsidR="00082485" w:rsidRPr="00CC0902" w:rsidRDefault="00082485" w:rsidP="00082485">
      <w:pPr>
        <w:rPr>
          <w:b/>
          <w:sz w:val="28"/>
          <w:szCs w:val="28"/>
        </w:rPr>
      </w:pPr>
    </w:p>
    <w:p w14:paraId="4174669B" w14:textId="77777777" w:rsidR="00082485" w:rsidRPr="00CC0902" w:rsidRDefault="00082485" w:rsidP="00082485">
      <w:pPr>
        <w:rPr>
          <w:b/>
          <w:sz w:val="28"/>
          <w:szCs w:val="28"/>
        </w:rPr>
      </w:pPr>
    </w:p>
    <w:p w14:paraId="29911051" w14:textId="77777777" w:rsidR="00082485" w:rsidRPr="00CC0902" w:rsidRDefault="00082485" w:rsidP="00082485">
      <w:pPr>
        <w:rPr>
          <w:b/>
          <w:sz w:val="28"/>
          <w:szCs w:val="28"/>
        </w:rPr>
      </w:pPr>
    </w:p>
    <w:p w14:paraId="3D2BBC42" w14:textId="77777777" w:rsidR="00082485" w:rsidRPr="00CC0902" w:rsidRDefault="00082485" w:rsidP="00082485">
      <w:pPr>
        <w:rPr>
          <w:b/>
          <w:sz w:val="28"/>
          <w:szCs w:val="28"/>
        </w:rPr>
      </w:pPr>
    </w:p>
    <w:p w14:paraId="51E1F8BB" w14:textId="77777777" w:rsidR="00082485" w:rsidRDefault="00082485" w:rsidP="00082485">
      <w:pPr>
        <w:pStyle w:val="Heading1"/>
      </w:pPr>
      <w:r>
        <w:t>Products</w:t>
      </w:r>
    </w:p>
    <w:p w14:paraId="65100615" w14:textId="3706DF11" w:rsidR="00082485" w:rsidRPr="00082485" w:rsidRDefault="00082485" w:rsidP="00082485">
      <w:r w:rsidRPr="00CC0902">
        <w:t>After a day in the field collecting TLS data, you will be a</w:t>
      </w:r>
      <w:r w:rsidR="00FC0F72">
        <w:t>ble to produce highly accurate three</w:t>
      </w:r>
      <w:r w:rsidRPr="00CC0902">
        <w:t>-dimensional, georeferenced point clouds of your field site and all specific targets involved that can be analyzed later in a lab.</w:t>
      </w:r>
      <w:r w:rsidR="00D07F3F">
        <w:t xml:space="preserve"> </w:t>
      </w:r>
      <w:r w:rsidRPr="00CC0902">
        <w:t xml:space="preserve">The digital photos that you took can also be merged with the point clouds to produce a </w:t>
      </w:r>
      <w:r w:rsidR="00FC0F72">
        <w:t>three</w:t>
      </w:r>
      <w:r w:rsidRPr="00CC0902">
        <w:t>-dimensional</w:t>
      </w:r>
      <w:r w:rsidR="00FC0F72">
        <w:t xml:space="preserve">, </w:t>
      </w:r>
      <w:r w:rsidRPr="00CC0902">
        <w:t>photorealistic point cloud. Below are some examples.</w:t>
      </w:r>
    </w:p>
    <w:p w14:paraId="32C63FE7" w14:textId="77777777" w:rsidR="00082485" w:rsidRPr="00CC0902" w:rsidRDefault="00082485" w:rsidP="00082485">
      <w:pPr>
        <w:rPr>
          <w:b/>
          <w:sz w:val="28"/>
          <w:szCs w:val="28"/>
        </w:rPr>
      </w:pPr>
    </w:p>
    <w:p w14:paraId="7A8E4673" w14:textId="77777777" w:rsidR="00082485" w:rsidRPr="00CC0902" w:rsidRDefault="00082485" w:rsidP="00082485">
      <w:pPr>
        <w:rPr>
          <w:b/>
          <w:sz w:val="28"/>
          <w:szCs w:val="28"/>
        </w:rPr>
      </w:pPr>
    </w:p>
    <w:p w14:paraId="3F319932" w14:textId="5B7F7C4E" w:rsidR="00082485" w:rsidRPr="00CC0902" w:rsidRDefault="008D4AE8" w:rsidP="00082485">
      <w:pPr>
        <w:rPr>
          <w:b/>
          <w:sz w:val="28"/>
          <w:szCs w:val="28"/>
        </w:rPr>
      </w:pPr>
      <w:r w:rsidRPr="00573FCC">
        <w:rPr>
          <w:noProof/>
        </w:rPr>
        <w:lastRenderedPageBreak/>
        <w:drawing>
          <wp:anchor distT="0" distB="0" distL="114300" distR="114300" simplePos="0" relativeHeight="251657216" behindDoc="0" locked="0" layoutInCell="1" allowOverlap="1" wp14:anchorId="543F7867" wp14:editId="16E39F40">
            <wp:simplePos x="0" y="0"/>
            <wp:positionH relativeFrom="column">
              <wp:posOffset>3135055</wp:posOffset>
            </wp:positionH>
            <wp:positionV relativeFrom="paragraph">
              <wp:posOffset>295910</wp:posOffset>
            </wp:positionV>
            <wp:extent cx="3048000" cy="2286000"/>
            <wp:effectExtent l="0" t="0" r="0" b="0"/>
            <wp:wrapTight wrapText="bothSides">
              <wp:wrapPolygon edited="0">
                <wp:start x="0" y="0"/>
                <wp:lineTo x="0" y="21420"/>
                <wp:lineTo x="21465" y="21420"/>
                <wp:lineTo x="21465" y="0"/>
                <wp:lineTo x="0" y="0"/>
              </wp:wrapPolygon>
            </wp:wrapTight>
            <wp:docPr id="34818" name="Picture 2" descr="The three images above are visualizations of point clouds from the same same scan position but displaying different basic attributes.B) Range (distance) from scanner. " title="Figure 11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362" w:rsidRPr="00573FCC">
        <w:rPr>
          <w:noProof/>
        </w:rPr>
        <w:drawing>
          <wp:anchor distT="0" distB="0" distL="114300" distR="114300" simplePos="0" relativeHeight="251658240" behindDoc="0" locked="0" layoutInCell="1" allowOverlap="1" wp14:anchorId="7C5F0CE9" wp14:editId="6EBC6098">
            <wp:simplePos x="0" y="0"/>
            <wp:positionH relativeFrom="margin">
              <wp:align>left</wp:align>
            </wp:positionH>
            <wp:positionV relativeFrom="paragraph">
              <wp:posOffset>2663190</wp:posOffset>
            </wp:positionV>
            <wp:extent cx="3048000" cy="2286000"/>
            <wp:effectExtent l="0" t="0" r="0" b="0"/>
            <wp:wrapTight wrapText="bothSides">
              <wp:wrapPolygon edited="0">
                <wp:start x="0" y="0"/>
                <wp:lineTo x="0" y="21420"/>
                <wp:lineTo x="21465" y="21420"/>
                <wp:lineTo x="21465" y="0"/>
                <wp:lineTo x="0" y="0"/>
              </wp:wrapPolygon>
            </wp:wrapTight>
            <wp:docPr id="34817" name="Picture 1" descr="The three images above are visualizations of point clouds from the same same scan position but displaying different basic attributes.(C) True color image of the scan site after digital photos are merged with the point cloud.  " title="Figure 11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FF1" w:rsidRPr="00CC0902">
        <w:rPr>
          <w:noProof/>
        </w:rPr>
        <mc:AlternateContent>
          <mc:Choice Requires="wps">
            <w:drawing>
              <wp:anchor distT="0" distB="0" distL="114300" distR="114300" simplePos="0" relativeHeight="251661312" behindDoc="0" locked="0" layoutInCell="1" allowOverlap="1" wp14:anchorId="5DFECDE4" wp14:editId="132D7A00">
                <wp:simplePos x="0" y="0"/>
                <wp:positionH relativeFrom="column">
                  <wp:posOffset>2590800</wp:posOffset>
                </wp:positionH>
                <wp:positionV relativeFrom="paragraph">
                  <wp:posOffset>2695575</wp:posOffset>
                </wp:positionV>
                <wp:extent cx="571500" cy="304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5715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6BB98D" w14:textId="77777777" w:rsidR="00FC0F72" w:rsidRPr="00573FCC" w:rsidRDefault="00FC0F72" w:rsidP="00573FCC">
                            <w:pPr>
                              <w:jc w:val="center"/>
                              <w:rPr>
                                <w:rFonts w:ascii="Arial" w:hAnsi="Arial" w:cs="Arial"/>
                                <w:b/>
                                <w:color w:val="FFFFFF" w:themeColor="background1"/>
                              </w:rPr>
                            </w:pPr>
                            <w:r>
                              <w:rPr>
                                <w:rFonts w:ascii="Arial" w:hAnsi="Arial" w:cs="Arial"/>
                                <w:b/>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FECDE4" id="Text Box 30" o:spid="_x0000_s1027" type="#_x0000_t202" style="position:absolute;margin-left:204pt;margin-top:212.25pt;width:45pt;height:2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" filled="f" stroked="f">
                <v:textbox>
                  <w:txbxContent>
                    <w:p w14:paraId="546BB98D" w14:textId="77777777" w:rsidR="00FC0F72" w:rsidRPr="00573FCC" w:rsidRDefault="00FC0F72" w:rsidP="00573FCC">
                      <w:pPr>
                        <w:jc w:val="center"/>
                        <w:rPr>
                          <w:rFonts w:ascii="Arial" w:hAnsi="Arial" w:cs="Arial"/>
                          <w:b/>
                          <w:color w:val="FFFFFF" w:themeColor="background1"/>
                        </w:rPr>
                      </w:pPr>
                      <w:r>
                        <w:rPr>
                          <w:rFonts w:ascii="Arial" w:hAnsi="Arial" w:cs="Arial"/>
                          <w:b/>
                          <w:color w:val="FFFFFF" w:themeColor="background1"/>
                        </w:rPr>
                        <w:t>C</w:t>
                      </w:r>
                    </w:p>
                  </w:txbxContent>
                </v:textbox>
                <w10:wrap type="square"/>
              </v:shape>
            </w:pict>
          </mc:Fallback>
        </mc:AlternateContent>
      </w:r>
      <w:r w:rsidR="00573FCC">
        <w:rPr>
          <w:noProof/>
        </w:rPr>
        <mc:AlternateContent>
          <mc:Choice Requires="wps">
            <w:drawing>
              <wp:anchor distT="45720" distB="45720" distL="114300" distR="114300" simplePos="0" relativeHeight="251663360" behindDoc="0" locked="0" layoutInCell="1" allowOverlap="1" wp14:anchorId="52AE0121" wp14:editId="786E327D">
                <wp:simplePos x="0" y="0"/>
                <wp:positionH relativeFrom="column">
                  <wp:posOffset>3219450</wp:posOffset>
                </wp:positionH>
                <wp:positionV relativeFrom="paragraph">
                  <wp:posOffset>2771775</wp:posOffset>
                </wp:positionV>
                <wp:extent cx="3028950" cy="22574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257425"/>
                        </a:xfrm>
                        <a:prstGeom prst="rect">
                          <a:avLst/>
                        </a:prstGeom>
                        <a:solidFill>
                          <a:srgbClr val="FFFFFF"/>
                        </a:solidFill>
                        <a:ln w="9525">
                          <a:noFill/>
                          <a:miter lim="800000"/>
                          <a:headEnd/>
                          <a:tailEnd/>
                        </a:ln>
                      </wps:spPr>
                      <wps:txbx>
                        <w:txbxContent>
                          <w:p w14:paraId="5B312C32" w14:textId="55CFE1CC" w:rsidR="00FC0F72" w:rsidRPr="00111C72" w:rsidRDefault="00FC0F72" w:rsidP="00573FCC">
                            <w:pPr>
                              <w:pStyle w:val="Captiontext"/>
                            </w:pPr>
                            <w:r w:rsidRPr="00111C72">
                              <w:t>Figure 11. The three images are visualizations of point clouds from the same scan position but displaying different basic attributes.</w:t>
                            </w:r>
                            <w:r>
                              <w:t xml:space="preserve"> </w:t>
                            </w:r>
                            <w:r w:rsidRPr="00111C72">
                              <w:t>(A) Reflectance intensity.</w:t>
                            </w:r>
                            <w:r>
                              <w:t xml:space="preserve"> </w:t>
                            </w:r>
                            <w:r w:rsidRPr="00111C72">
                              <w:t>(B) Range (distance) from scanner.</w:t>
                            </w:r>
                            <w:r>
                              <w:t xml:space="preserve"> </w:t>
                            </w:r>
                            <w:r w:rsidRPr="00111C72">
                              <w:t>(C) True color image of the scan site after digital photos are merged with the point cloud.</w:t>
                            </w:r>
                            <w:r>
                              <w:t xml:space="preserve"> </w:t>
                            </w:r>
                            <w:r w:rsidRPr="00111C72">
                              <w:t>Notice that vectors are connecting with the various control targets dispersed around the scanner.</w:t>
                            </w:r>
                            <w:r>
                              <w:t xml:space="preserve"> </w:t>
                            </w:r>
                            <w:r w:rsidRPr="00111C72">
                              <w:t xml:space="preserve">The scanner has a minimum detection distance of about 1.5 m, hence the black spot underneath the scanner. </w:t>
                            </w:r>
                            <w:r w:rsidR="005D3A67">
                              <w:t>(</w:t>
                            </w:r>
                            <w:proofErr w:type="spellStart"/>
                            <w:r w:rsidR="00B16D01">
                              <w:t>EarthScope</w:t>
                            </w:r>
                            <w:proofErr w:type="spellEnd"/>
                            <w:r w:rsidR="005D3A67">
                              <w:t>)</w:t>
                            </w:r>
                          </w:p>
                          <w:p w14:paraId="0879605F" w14:textId="77777777" w:rsidR="00FC0F72" w:rsidRDefault="00FC0F72" w:rsidP="00573FCC">
                            <w:pPr>
                              <w:pStyle w:val="Caption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E0121" id="Text Box 2" o:spid="_x0000_s1028" type="#_x0000_t202" style="position:absolute;margin-left:253.5pt;margin-top:218.25pt;width:238.5pt;height:177.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" stroked="f">
                <v:textbox>
                  <w:txbxContent>
                    <w:p w14:paraId="5B312C32" w14:textId="55CFE1CC" w:rsidR="00FC0F72" w:rsidRPr="00111C72" w:rsidRDefault="00FC0F72" w:rsidP="00573FCC">
                      <w:pPr>
                        <w:pStyle w:val="Captiontext"/>
                      </w:pPr>
                      <w:r w:rsidRPr="00111C72">
                        <w:t>Figure 11. The three images are visualizations of point clouds from the same scan position but displaying different basic attributes.</w:t>
                      </w:r>
                      <w:r>
                        <w:t xml:space="preserve"> </w:t>
                      </w:r>
                      <w:r w:rsidRPr="00111C72">
                        <w:t>(A) Reflectance intensity.</w:t>
                      </w:r>
                      <w:r>
                        <w:t xml:space="preserve"> </w:t>
                      </w:r>
                      <w:r w:rsidRPr="00111C72">
                        <w:t>(B) Range (distance) from scanner.</w:t>
                      </w:r>
                      <w:r>
                        <w:t xml:space="preserve"> </w:t>
                      </w:r>
                      <w:r w:rsidRPr="00111C72">
                        <w:t>(C) True color image of the scan site after digital photos are merged with the point cloud.</w:t>
                      </w:r>
                      <w:r>
                        <w:t xml:space="preserve"> </w:t>
                      </w:r>
                      <w:r w:rsidRPr="00111C72">
                        <w:t>Notice that vectors are connecting with the various control targets dispersed around the scanner.</w:t>
                      </w:r>
                      <w:r>
                        <w:t xml:space="preserve"> </w:t>
                      </w:r>
                      <w:r w:rsidRPr="00111C72">
                        <w:t xml:space="preserve">The scanner has a minimum detection distance of about 1.5 m, hence the black spot underneath the scanner. </w:t>
                      </w:r>
                      <w:r w:rsidR="005D3A67">
                        <w:t>(</w:t>
                      </w:r>
                      <w:proofErr w:type="spellStart"/>
                      <w:r w:rsidR="00B16D01">
                        <w:t>EarthScope</w:t>
                      </w:r>
                      <w:proofErr w:type="spellEnd"/>
                      <w:r w:rsidR="005D3A67">
                        <w:t>)</w:t>
                      </w:r>
                    </w:p>
                    <w:p w14:paraId="0879605F" w14:textId="77777777" w:rsidR="00FC0F72" w:rsidRDefault="00FC0F72" w:rsidP="00573FCC">
                      <w:pPr>
                        <w:pStyle w:val="Captiontext"/>
                      </w:pPr>
                    </w:p>
                  </w:txbxContent>
                </v:textbox>
                <w10:wrap type="square"/>
              </v:shape>
            </w:pict>
          </mc:Fallback>
        </mc:AlternateContent>
      </w:r>
      <w:r w:rsidR="00573FCC" w:rsidRPr="00CC0902">
        <w:rPr>
          <w:noProof/>
        </w:rPr>
        <mc:AlternateContent>
          <mc:Choice Requires="wps">
            <w:drawing>
              <wp:anchor distT="0" distB="0" distL="114300" distR="114300" simplePos="0" relativeHeight="251660288" behindDoc="0" locked="0" layoutInCell="1" allowOverlap="1" wp14:anchorId="3693EE01" wp14:editId="641E7B4C">
                <wp:simplePos x="0" y="0"/>
                <wp:positionH relativeFrom="column">
                  <wp:posOffset>5905500</wp:posOffset>
                </wp:positionH>
                <wp:positionV relativeFrom="paragraph">
                  <wp:posOffset>304800</wp:posOffset>
                </wp:positionV>
                <wp:extent cx="571500" cy="32385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71500" cy="323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3D7E9E" w14:textId="77777777" w:rsidR="00FC0F72" w:rsidRPr="00573FCC" w:rsidRDefault="00FC0F72" w:rsidP="00573FCC">
                            <w:pPr>
                              <w:rPr>
                                <w:rFonts w:ascii="Arial" w:hAnsi="Arial" w:cs="Arial"/>
                                <w:b/>
                                <w:color w:val="FFFFFF" w:themeColor="background1"/>
                              </w:rPr>
                            </w:pPr>
                            <w:r>
                              <w:rPr>
                                <w:rFonts w:ascii="Arial" w:hAnsi="Arial" w:cs="Arial"/>
                                <w:b/>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93EE01" id="Text Box 29" o:spid="_x0000_s1029" type="#_x0000_t202" style="position:absolute;margin-left:465pt;margin-top:24pt;width:45pt;height:2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" filled="f" stroked="f">
                <v:textbox>
                  <w:txbxContent>
                    <w:p w14:paraId="553D7E9E" w14:textId="77777777" w:rsidR="00FC0F72" w:rsidRPr="00573FCC" w:rsidRDefault="00FC0F72" w:rsidP="00573FCC">
                      <w:pPr>
                        <w:rPr>
                          <w:rFonts w:ascii="Arial" w:hAnsi="Arial" w:cs="Arial"/>
                          <w:b/>
                          <w:color w:val="FFFFFF" w:themeColor="background1"/>
                        </w:rPr>
                      </w:pPr>
                      <w:r>
                        <w:rPr>
                          <w:rFonts w:ascii="Arial" w:hAnsi="Arial" w:cs="Arial"/>
                          <w:b/>
                          <w:color w:val="FFFFFF" w:themeColor="background1"/>
                        </w:rPr>
                        <w:t>B</w:t>
                      </w:r>
                    </w:p>
                  </w:txbxContent>
                </v:textbox>
                <w10:wrap type="square"/>
              </v:shape>
            </w:pict>
          </mc:Fallback>
        </mc:AlternateContent>
      </w:r>
      <w:r w:rsidR="00573FCC" w:rsidRPr="00CC0902">
        <w:rPr>
          <w:noProof/>
        </w:rPr>
        <mc:AlternateContent>
          <mc:Choice Requires="wps">
            <w:drawing>
              <wp:anchor distT="0" distB="0" distL="114300" distR="114300" simplePos="0" relativeHeight="251659264" behindDoc="0" locked="0" layoutInCell="1" allowOverlap="1" wp14:anchorId="006CF1C6" wp14:editId="077D4440">
                <wp:simplePos x="0" y="0"/>
                <wp:positionH relativeFrom="column">
                  <wp:posOffset>2562225</wp:posOffset>
                </wp:positionH>
                <wp:positionV relativeFrom="paragraph">
                  <wp:posOffset>323850</wp:posOffset>
                </wp:positionV>
                <wp:extent cx="571500" cy="2286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5715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791A66" w14:textId="77777777" w:rsidR="00FC0F72" w:rsidRPr="00573FCC" w:rsidRDefault="00FC0F72" w:rsidP="00573FCC">
                            <w:pPr>
                              <w:jc w:val="center"/>
                              <w:rPr>
                                <w:rFonts w:ascii="Arial" w:hAnsi="Arial" w:cs="Arial"/>
                                <w:b/>
                                <w:color w:val="FFFFFF" w:themeColor="background1"/>
                              </w:rPr>
                            </w:pPr>
                            <w:r w:rsidRPr="00573FCC">
                              <w:rPr>
                                <w:rFonts w:ascii="Arial" w:hAnsi="Arial" w:cs="Arial"/>
                                <w:b/>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CF1C6" id="Text Box 28" o:spid="_x0000_s1030" type="#_x0000_t202" style="position:absolute;margin-left:201.75pt;margin-top:25.5pt;width:45pt;height:1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" filled="f" stroked="f">
                <v:textbox>
                  <w:txbxContent>
                    <w:p w14:paraId="3A791A66" w14:textId="77777777" w:rsidR="00FC0F72" w:rsidRPr="00573FCC" w:rsidRDefault="00FC0F72" w:rsidP="00573FCC">
                      <w:pPr>
                        <w:jc w:val="center"/>
                        <w:rPr>
                          <w:rFonts w:ascii="Arial" w:hAnsi="Arial" w:cs="Arial"/>
                          <w:b/>
                          <w:color w:val="FFFFFF" w:themeColor="background1"/>
                        </w:rPr>
                      </w:pPr>
                      <w:r w:rsidRPr="00573FCC">
                        <w:rPr>
                          <w:rFonts w:ascii="Arial" w:hAnsi="Arial" w:cs="Arial"/>
                          <w:b/>
                          <w:color w:val="FFFFFF" w:themeColor="background1"/>
                        </w:rPr>
                        <w:t>A</w:t>
                      </w:r>
                    </w:p>
                  </w:txbxContent>
                </v:textbox>
                <w10:wrap type="square"/>
              </v:shape>
            </w:pict>
          </mc:Fallback>
        </mc:AlternateContent>
      </w:r>
      <w:r w:rsidR="00573FCC" w:rsidRPr="00573FCC">
        <w:rPr>
          <w:noProof/>
        </w:rPr>
        <w:drawing>
          <wp:anchor distT="0" distB="0" distL="114300" distR="114300" simplePos="0" relativeHeight="251656192" behindDoc="0" locked="0" layoutInCell="1" allowOverlap="1" wp14:anchorId="349A04DE" wp14:editId="13B990FE">
            <wp:simplePos x="0" y="0"/>
            <wp:positionH relativeFrom="column">
              <wp:posOffset>0</wp:posOffset>
            </wp:positionH>
            <wp:positionV relativeFrom="paragraph">
              <wp:posOffset>295910</wp:posOffset>
            </wp:positionV>
            <wp:extent cx="3048000" cy="2286000"/>
            <wp:effectExtent l="0" t="0" r="0" b="0"/>
            <wp:wrapTight wrapText="bothSides">
              <wp:wrapPolygon edited="0">
                <wp:start x="0" y="0"/>
                <wp:lineTo x="0" y="21420"/>
                <wp:lineTo x="21465" y="21420"/>
                <wp:lineTo x="21465" y="0"/>
                <wp:lineTo x="0" y="0"/>
              </wp:wrapPolygon>
            </wp:wrapTight>
            <wp:docPr id="34820" name="Picture 4" descr="The three images above are visualizations of point clouds from the same same scan position but displaying different basic attributes.  (A) Reflectance intensity.&#10;Notice that vectors are connecting with the various control targets dispersed around the scanner.  The scanner has a minimum detection distance of about 1.5 m, hence the black spot underneath the scanner. " title="Figure 11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EF0E6" w14:textId="73E1EFA6" w:rsidR="002D3FF1" w:rsidRDefault="002D3FF1" w:rsidP="00082485">
      <w:pPr>
        <w:rPr>
          <w:b/>
          <w:sz w:val="28"/>
          <w:szCs w:val="28"/>
        </w:rPr>
      </w:pPr>
      <w:r>
        <w:rPr>
          <w:b/>
          <w:sz w:val="28"/>
          <w:szCs w:val="28"/>
        </w:rPr>
        <w:br w:type="page"/>
      </w:r>
    </w:p>
    <w:p w14:paraId="59FC8A4F" w14:textId="5C5D0367" w:rsidR="002D3FF1" w:rsidRPr="00CC0902" w:rsidRDefault="00C02405" w:rsidP="002D3FF1">
      <w:r>
        <w:rPr>
          <w:noProof/>
        </w:rPr>
        <w:lastRenderedPageBreak/>
        <w:drawing>
          <wp:anchor distT="0" distB="0" distL="114300" distR="114300" simplePos="0" relativeHeight="251664384" behindDoc="0" locked="0" layoutInCell="1" allowOverlap="1" wp14:anchorId="5AF9EBE1" wp14:editId="5808E706">
            <wp:simplePos x="0" y="0"/>
            <wp:positionH relativeFrom="margin">
              <wp:align>center</wp:align>
            </wp:positionH>
            <wp:positionV relativeFrom="margin">
              <wp:posOffset>809625</wp:posOffset>
            </wp:positionV>
            <wp:extent cx="5705475" cy="61722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2.png"/>
                    <pic:cNvPicPr/>
                  </pic:nvPicPr>
                  <pic:blipFill rotWithShape="1">
                    <a:blip r:embed="rId22">
                      <a:extLst>
                        <a:ext uri="{28A0092B-C50C-407E-A947-70E740481C1C}">
                          <a14:useLocalDpi xmlns:a14="http://schemas.microsoft.com/office/drawing/2010/main" val="0"/>
                        </a:ext>
                      </a:extLst>
                    </a:blip>
                    <a:srcRect r="28913"/>
                    <a:stretch/>
                  </pic:blipFill>
                  <pic:spPr bwMode="auto">
                    <a:xfrm>
                      <a:off x="0" y="0"/>
                      <a:ext cx="5705475" cy="61722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002D3FF1" w:rsidRPr="00CC0902">
        <w:t>In addition to looking at the entire data set, select portions of the data may be isolated to provide a specific view that allows for specific measurement or to create a specific display of a feature for analysis.</w:t>
      </w:r>
      <w:r w:rsidR="00D07F3F">
        <w:t xml:space="preserve"> </w:t>
      </w:r>
      <w:r w:rsidR="002D3FF1" w:rsidRPr="00CC0902">
        <w:t xml:space="preserve">An example of a fault scarp profile, created from a </w:t>
      </w:r>
      <w:r w:rsidR="00A47CA5">
        <w:t xml:space="preserve">point </w:t>
      </w:r>
      <w:r w:rsidR="002D3FF1" w:rsidRPr="00CC0902">
        <w:t>cloud</w:t>
      </w:r>
      <w:r w:rsidR="002D3FF1">
        <w:t xml:space="preserve"> (Figure 12, center), is shown in Figure 12 (bottom)</w:t>
      </w:r>
      <w:r w:rsidR="002D3FF1" w:rsidRPr="00CC0902">
        <w:t xml:space="preserve">. </w:t>
      </w:r>
    </w:p>
    <w:p w14:paraId="4852E220" w14:textId="05256C99" w:rsidR="00082485" w:rsidRPr="00CC0902" w:rsidRDefault="002D3FF1" w:rsidP="002D3FF1">
      <w:pPr>
        <w:pStyle w:val="Captiontext"/>
        <w:rPr>
          <w:b/>
          <w:sz w:val="28"/>
          <w:szCs w:val="28"/>
        </w:rPr>
      </w:pPr>
      <w:r w:rsidRPr="00CC0902">
        <w:t xml:space="preserve">Figure 12. Masters student Caroline O’Hara </w:t>
      </w:r>
      <w:r>
        <w:t>of Penn State University, along</w:t>
      </w:r>
      <w:r w:rsidRPr="00CC0902">
        <w:t>side advisor Peter LaFemina, was conducting part of a long-term geologic deformation study u</w:t>
      </w:r>
      <w:r w:rsidR="005D7E0C">
        <w:t>s</w:t>
      </w:r>
      <w:r w:rsidRPr="00CC0902">
        <w:t xml:space="preserve">ing TLS equipment supplied through </w:t>
      </w:r>
      <w:proofErr w:type="spellStart"/>
      <w:r w:rsidR="00B16D01">
        <w:t>EarthScope</w:t>
      </w:r>
      <w:proofErr w:type="spellEnd"/>
      <w:r w:rsidRPr="00CC0902">
        <w:t>.</w:t>
      </w:r>
      <w:r w:rsidR="00D07F3F">
        <w:t xml:space="preserve"> </w:t>
      </w:r>
      <w:r w:rsidRPr="00CC0902">
        <w:t>The purpose was to investigate the formation and geometry of normal and strike-slip faults across the plate boundary in Iceland.</w:t>
      </w:r>
      <w:r w:rsidR="00D07F3F">
        <w:t xml:space="preserve"> </w:t>
      </w:r>
      <w:r w:rsidR="005D7E0C">
        <w:t>At top</w:t>
      </w:r>
      <w:r w:rsidRPr="00CC0902">
        <w:t xml:space="preserve"> is the digital photo of her study site with scanner in the bottom right, followed by the final point cloud image below the field photo</w:t>
      </w:r>
      <w:r>
        <w:t xml:space="preserve">, and an isolated profile of the fault scarp made by selecting a small strip of data within the larger point cloud and rotating the strip. This profile was used to analyze fault scarp rollback. </w:t>
      </w:r>
      <w:r w:rsidR="005D3A67">
        <w:t>(</w:t>
      </w:r>
      <w:proofErr w:type="spellStart"/>
      <w:r w:rsidR="00B16D01">
        <w:t>EarthScope</w:t>
      </w:r>
      <w:proofErr w:type="spellEnd"/>
      <w:r w:rsidR="005D3A67">
        <w:t>)</w:t>
      </w:r>
    </w:p>
    <w:p w14:paraId="6D67E073" w14:textId="3AF1109B" w:rsidR="00B6361C" w:rsidRDefault="00B6361C" w:rsidP="00B6361C">
      <w:pPr>
        <w:pStyle w:val="Heading1"/>
      </w:pPr>
      <w:r>
        <w:lastRenderedPageBreak/>
        <w:t>Riegl Scanner Specs</w:t>
      </w:r>
      <w:r w:rsidR="005F593B">
        <w:t xml:space="preserve"> (VZ-400)</w:t>
      </w:r>
    </w:p>
    <w:tbl>
      <w:tblPr>
        <w:tblStyle w:val="TableGrid"/>
        <w:tblW w:w="5000" w:type="pct"/>
        <w:tblLook w:val="04A0" w:firstRow="1" w:lastRow="0" w:firstColumn="1" w:lastColumn="0" w:noHBand="0" w:noVBand="1"/>
      </w:tblPr>
      <w:tblGrid>
        <w:gridCol w:w="4359"/>
        <w:gridCol w:w="2496"/>
        <w:gridCol w:w="2495"/>
      </w:tblGrid>
      <w:tr w:rsidR="00BA2C21" w:rsidRPr="00BA2C21" w14:paraId="00FD21B4" w14:textId="77777777" w:rsidTr="00CB26C9">
        <w:tc>
          <w:tcPr>
            <w:tcW w:w="2331" w:type="pct"/>
            <w:shd w:val="clear" w:color="auto" w:fill="F2F2F2" w:themeFill="background1" w:themeFillShade="F2"/>
          </w:tcPr>
          <w:p w14:paraId="5DC12075" w14:textId="77777777" w:rsidR="00BA2C21" w:rsidRPr="00C85651" w:rsidRDefault="00BA2C21" w:rsidP="00CB26C9">
            <w:pPr>
              <w:rPr>
                <w:rFonts w:ascii="Arial" w:hAnsi="Arial" w:cs="Arial"/>
                <w:b/>
                <w:sz w:val="22"/>
                <w:szCs w:val="22"/>
              </w:rPr>
            </w:pPr>
            <w:r w:rsidRPr="00C85651">
              <w:rPr>
                <w:rFonts w:ascii="Arial" w:hAnsi="Arial" w:cs="Arial"/>
                <w:b/>
                <w:sz w:val="22"/>
                <w:szCs w:val="22"/>
              </w:rPr>
              <w:t>Rangefinder Performance</w:t>
            </w:r>
          </w:p>
        </w:tc>
        <w:tc>
          <w:tcPr>
            <w:tcW w:w="1335" w:type="pct"/>
            <w:shd w:val="clear" w:color="auto" w:fill="F2F2F2" w:themeFill="background1" w:themeFillShade="F2"/>
          </w:tcPr>
          <w:p w14:paraId="55071C91" w14:textId="77777777" w:rsidR="00BA2C21" w:rsidRPr="00C85651" w:rsidRDefault="00BA2C21" w:rsidP="00CB26C9">
            <w:pPr>
              <w:jc w:val="both"/>
              <w:rPr>
                <w:rFonts w:ascii="Arial" w:hAnsi="Arial" w:cs="Arial"/>
                <w:b/>
                <w:sz w:val="22"/>
                <w:szCs w:val="22"/>
              </w:rPr>
            </w:pPr>
            <w:r w:rsidRPr="00C85651">
              <w:rPr>
                <w:rFonts w:ascii="Arial" w:hAnsi="Arial" w:cs="Arial"/>
                <w:b/>
                <w:sz w:val="22"/>
                <w:szCs w:val="22"/>
              </w:rPr>
              <w:t>Long Range Mode</w:t>
            </w:r>
          </w:p>
        </w:tc>
        <w:tc>
          <w:tcPr>
            <w:tcW w:w="1335" w:type="pct"/>
            <w:shd w:val="clear" w:color="auto" w:fill="F2F2F2" w:themeFill="background1" w:themeFillShade="F2"/>
          </w:tcPr>
          <w:p w14:paraId="0CDFCE61"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High Speed Mode </w:t>
            </w:r>
          </w:p>
        </w:tc>
      </w:tr>
      <w:tr w:rsidR="00BA2C21" w:rsidRPr="00BA2C21" w14:paraId="4B39B50C" w14:textId="77777777" w:rsidTr="00CB26C9">
        <w:tc>
          <w:tcPr>
            <w:tcW w:w="2331" w:type="pct"/>
            <w:shd w:val="clear" w:color="auto" w:fill="F2F2F2" w:themeFill="background1" w:themeFillShade="F2"/>
          </w:tcPr>
          <w:p w14:paraId="0A02AE4A" w14:textId="5B6FCDE1" w:rsidR="00BA2C21" w:rsidRPr="00C85651" w:rsidRDefault="00BA2C21" w:rsidP="00CB26C9">
            <w:pPr>
              <w:jc w:val="both"/>
              <w:rPr>
                <w:rFonts w:ascii="Arial" w:hAnsi="Arial" w:cs="Arial"/>
                <w:b/>
                <w:sz w:val="22"/>
                <w:szCs w:val="22"/>
              </w:rPr>
            </w:pPr>
            <w:r w:rsidRPr="00C85651">
              <w:rPr>
                <w:rFonts w:ascii="Arial" w:hAnsi="Arial" w:cs="Arial"/>
                <w:b/>
                <w:sz w:val="22"/>
                <w:szCs w:val="22"/>
              </w:rPr>
              <w:t>Laser PRR (Peak</w:t>
            </w:r>
            <w:r w:rsidR="005D7E0C">
              <w:rPr>
                <w:rFonts w:ascii="Arial" w:hAnsi="Arial" w:cs="Arial"/>
                <w:b/>
                <w:sz w:val="22"/>
                <w:szCs w:val="22"/>
              </w:rPr>
              <w:t>)</w:t>
            </w:r>
            <w:r w:rsidRPr="00C85651">
              <w:rPr>
                <w:rFonts w:ascii="Arial" w:hAnsi="Arial" w:cs="Arial"/>
                <w:b/>
                <w:sz w:val="22"/>
                <w:szCs w:val="22"/>
              </w:rPr>
              <w:t xml:space="preserve"> </w:t>
            </w:r>
          </w:p>
        </w:tc>
        <w:tc>
          <w:tcPr>
            <w:tcW w:w="1335" w:type="pct"/>
          </w:tcPr>
          <w:p w14:paraId="23E513B1" w14:textId="77777777" w:rsidR="00BA2C21" w:rsidRPr="00C85651" w:rsidRDefault="00BA2C21" w:rsidP="00CB26C9">
            <w:pPr>
              <w:rPr>
                <w:rFonts w:ascii="Arial" w:hAnsi="Arial" w:cs="Arial"/>
                <w:sz w:val="22"/>
                <w:szCs w:val="22"/>
              </w:rPr>
            </w:pPr>
            <w:r w:rsidRPr="00C85651">
              <w:rPr>
                <w:rFonts w:ascii="Arial" w:hAnsi="Arial" w:cs="Arial"/>
                <w:sz w:val="22"/>
                <w:szCs w:val="22"/>
              </w:rPr>
              <w:t>100 kHz</w:t>
            </w:r>
          </w:p>
        </w:tc>
        <w:tc>
          <w:tcPr>
            <w:tcW w:w="1335" w:type="pct"/>
          </w:tcPr>
          <w:p w14:paraId="2631453B"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300 kHz </w:t>
            </w:r>
          </w:p>
        </w:tc>
      </w:tr>
      <w:tr w:rsidR="00BA2C21" w:rsidRPr="00BA2C21" w14:paraId="7A5E6245" w14:textId="77777777" w:rsidTr="00CB26C9">
        <w:tc>
          <w:tcPr>
            <w:tcW w:w="2331" w:type="pct"/>
            <w:shd w:val="clear" w:color="auto" w:fill="F2F2F2" w:themeFill="background1" w:themeFillShade="F2"/>
          </w:tcPr>
          <w:p w14:paraId="7FE36FED" w14:textId="77777777" w:rsidR="00BA2C21" w:rsidRPr="00C85651" w:rsidRDefault="00BA2C21" w:rsidP="00CB26C9">
            <w:pPr>
              <w:rPr>
                <w:rFonts w:ascii="Arial" w:hAnsi="Arial" w:cs="Arial"/>
                <w:b/>
                <w:sz w:val="22"/>
                <w:szCs w:val="22"/>
              </w:rPr>
            </w:pPr>
            <w:r w:rsidRPr="00C85651">
              <w:rPr>
                <w:rFonts w:ascii="Arial" w:hAnsi="Arial" w:cs="Arial"/>
                <w:b/>
                <w:sz w:val="22"/>
                <w:szCs w:val="22"/>
              </w:rPr>
              <w:t>Effective Measurement Rate</w:t>
            </w:r>
          </w:p>
        </w:tc>
        <w:tc>
          <w:tcPr>
            <w:tcW w:w="1335" w:type="pct"/>
          </w:tcPr>
          <w:p w14:paraId="5349C218"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42,000 meas./sec. </w:t>
            </w:r>
          </w:p>
        </w:tc>
        <w:tc>
          <w:tcPr>
            <w:tcW w:w="1335" w:type="pct"/>
          </w:tcPr>
          <w:p w14:paraId="4FA7FB3E" w14:textId="77777777" w:rsidR="00BA2C21" w:rsidRPr="00C85651" w:rsidRDefault="00BA2C21" w:rsidP="00CB26C9">
            <w:pPr>
              <w:rPr>
                <w:rFonts w:ascii="Arial" w:hAnsi="Arial" w:cs="Arial"/>
                <w:sz w:val="22"/>
                <w:szCs w:val="22"/>
              </w:rPr>
            </w:pPr>
            <w:r w:rsidRPr="00C85651">
              <w:rPr>
                <w:rFonts w:ascii="Arial" w:hAnsi="Arial" w:cs="Arial"/>
                <w:sz w:val="22"/>
                <w:szCs w:val="22"/>
              </w:rPr>
              <w:t>125,000 meas./sec.</w:t>
            </w:r>
          </w:p>
        </w:tc>
      </w:tr>
      <w:tr w:rsidR="00BA2C21" w:rsidRPr="00BA2C21" w14:paraId="25402935" w14:textId="77777777" w:rsidTr="001940D9">
        <w:tc>
          <w:tcPr>
            <w:tcW w:w="2331" w:type="pct"/>
            <w:shd w:val="clear" w:color="auto" w:fill="F2F2F2" w:themeFill="background1" w:themeFillShade="F2"/>
          </w:tcPr>
          <w:p w14:paraId="11ECEEB9" w14:textId="77777777" w:rsidR="00BA2C21" w:rsidRPr="00C85651" w:rsidRDefault="00BA2C21" w:rsidP="00CB26C9">
            <w:pPr>
              <w:rPr>
                <w:rFonts w:ascii="Arial" w:hAnsi="Arial" w:cs="Arial"/>
                <w:b/>
                <w:sz w:val="22"/>
                <w:szCs w:val="22"/>
              </w:rPr>
            </w:pPr>
            <w:r w:rsidRPr="00C85651">
              <w:rPr>
                <w:rFonts w:ascii="Arial" w:hAnsi="Arial" w:cs="Arial"/>
                <w:b/>
                <w:sz w:val="22"/>
                <w:szCs w:val="22"/>
              </w:rPr>
              <w:t>Max. Measurement Range</w:t>
            </w:r>
          </w:p>
          <w:p w14:paraId="498EFA36" w14:textId="1A214831" w:rsidR="00BA2C21" w:rsidRPr="00C85651" w:rsidRDefault="00D07F3F" w:rsidP="00CB26C9">
            <w:pPr>
              <w:rPr>
                <w:rFonts w:ascii="Arial" w:hAnsi="Arial" w:cs="Arial"/>
                <w:sz w:val="22"/>
                <w:szCs w:val="22"/>
              </w:rPr>
            </w:pPr>
            <w:r>
              <w:rPr>
                <w:rFonts w:ascii="Arial" w:hAnsi="Arial" w:cs="Arial"/>
                <w:b/>
                <w:sz w:val="22"/>
                <w:szCs w:val="22"/>
              </w:rPr>
              <w:t xml:space="preserve"> </w:t>
            </w:r>
            <w:r w:rsidR="00BA2C21" w:rsidRPr="00C85651">
              <w:rPr>
                <w:rFonts w:ascii="Arial" w:hAnsi="Arial" w:cs="Arial"/>
                <w:b/>
                <w:sz w:val="22"/>
                <w:szCs w:val="22"/>
              </w:rPr>
              <w:t xml:space="preserve"> </w:t>
            </w:r>
            <w:r w:rsidR="00BA2C21" w:rsidRPr="00C85651">
              <w:rPr>
                <w:rFonts w:ascii="Arial" w:hAnsi="Arial" w:cs="Arial"/>
                <w:sz w:val="22"/>
                <w:szCs w:val="22"/>
              </w:rPr>
              <w:t>for natural targets ρ ≥ 80%</w:t>
            </w:r>
          </w:p>
          <w:p w14:paraId="0D21BCA4" w14:textId="38B2A352" w:rsidR="00BA2C21" w:rsidRPr="00C85651" w:rsidRDefault="00D07F3F" w:rsidP="00CB26C9">
            <w:pPr>
              <w:rPr>
                <w:rFonts w:ascii="Arial" w:hAnsi="Arial" w:cs="Arial"/>
                <w:sz w:val="22"/>
                <w:szCs w:val="22"/>
              </w:rPr>
            </w:pPr>
            <w:r>
              <w:rPr>
                <w:rFonts w:ascii="Arial" w:hAnsi="Arial" w:cs="Arial"/>
                <w:sz w:val="22"/>
                <w:szCs w:val="22"/>
              </w:rPr>
              <w:t xml:space="preserve"> </w:t>
            </w:r>
            <w:r w:rsidR="00BA2C21" w:rsidRPr="00C85651">
              <w:rPr>
                <w:rFonts w:ascii="Arial" w:hAnsi="Arial" w:cs="Arial"/>
                <w:sz w:val="22"/>
                <w:szCs w:val="22"/>
              </w:rPr>
              <w:t xml:space="preserve"> for natural targets ρ ≥ 10%</w:t>
            </w:r>
          </w:p>
        </w:tc>
        <w:tc>
          <w:tcPr>
            <w:tcW w:w="1335" w:type="pct"/>
          </w:tcPr>
          <w:p w14:paraId="624E9CF1" w14:textId="77777777" w:rsidR="00BA2C21" w:rsidRPr="00C85651" w:rsidRDefault="00BA2C21" w:rsidP="00CB26C9">
            <w:pPr>
              <w:rPr>
                <w:rFonts w:ascii="Arial" w:hAnsi="Arial" w:cs="Arial"/>
                <w:sz w:val="22"/>
                <w:szCs w:val="22"/>
              </w:rPr>
            </w:pPr>
          </w:p>
          <w:p w14:paraId="7CE7C0AF"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500 m </w:t>
            </w:r>
          </w:p>
          <w:p w14:paraId="61D7F26F"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160 m </w:t>
            </w:r>
          </w:p>
        </w:tc>
        <w:tc>
          <w:tcPr>
            <w:tcW w:w="1335" w:type="pct"/>
          </w:tcPr>
          <w:p w14:paraId="347C65B7" w14:textId="77777777" w:rsidR="00BA2C21" w:rsidRPr="00C85651" w:rsidRDefault="00BA2C21" w:rsidP="00CB26C9">
            <w:pPr>
              <w:rPr>
                <w:rFonts w:ascii="Arial" w:hAnsi="Arial" w:cs="Arial"/>
                <w:sz w:val="22"/>
                <w:szCs w:val="22"/>
              </w:rPr>
            </w:pPr>
          </w:p>
          <w:p w14:paraId="2356EBB5" w14:textId="77777777" w:rsidR="00BA2C21" w:rsidRPr="00C85651" w:rsidRDefault="00BA2C21" w:rsidP="00CB26C9">
            <w:pPr>
              <w:rPr>
                <w:rFonts w:ascii="Arial" w:hAnsi="Arial" w:cs="Arial"/>
                <w:sz w:val="22"/>
                <w:szCs w:val="22"/>
              </w:rPr>
            </w:pPr>
            <w:r w:rsidRPr="00C85651">
              <w:rPr>
                <w:rFonts w:ascii="Arial" w:hAnsi="Arial" w:cs="Arial"/>
                <w:sz w:val="22"/>
                <w:szCs w:val="22"/>
              </w:rPr>
              <w:t>300 m</w:t>
            </w:r>
          </w:p>
          <w:p w14:paraId="589D4A81"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100 m </w:t>
            </w:r>
          </w:p>
        </w:tc>
      </w:tr>
      <w:tr w:rsidR="00BA2C21" w:rsidRPr="00BA2C21" w14:paraId="184D7751" w14:textId="77777777" w:rsidTr="00CB26C9">
        <w:tc>
          <w:tcPr>
            <w:tcW w:w="2331" w:type="pct"/>
            <w:shd w:val="clear" w:color="auto" w:fill="F2F2F2" w:themeFill="background1" w:themeFillShade="F2"/>
          </w:tcPr>
          <w:p w14:paraId="297990C6"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Max. Number of Targets per Pulse </w:t>
            </w:r>
          </w:p>
        </w:tc>
        <w:tc>
          <w:tcPr>
            <w:tcW w:w="1335" w:type="pct"/>
          </w:tcPr>
          <w:p w14:paraId="37B3D073" w14:textId="77777777" w:rsidR="00BA2C21" w:rsidRPr="00C85651" w:rsidRDefault="00BA2C21" w:rsidP="00CB26C9">
            <w:pPr>
              <w:rPr>
                <w:rFonts w:ascii="Arial" w:hAnsi="Arial" w:cs="Arial"/>
                <w:sz w:val="22"/>
                <w:szCs w:val="22"/>
              </w:rPr>
            </w:pPr>
            <w:r w:rsidRPr="00C85651">
              <w:rPr>
                <w:rFonts w:ascii="Arial" w:hAnsi="Arial" w:cs="Arial"/>
                <w:sz w:val="22"/>
                <w:szCs w:val="22"/>
              </w:rPr>
              <w:t>Practically unlimited</w:t>
            </w:r>
          </w:p>
        </w:tc>
        <w:tc>
          <w:tcPr>
            <w:tcW w:w="1335" w:type="pct"/>
          </w:tcPr>
          <w:p w14:paraId="0850A16D" w14:textId="77777777" w:rsidR="00BA2C21" w:rsidRPr="00C85651" w:rsidRDefault="00BA2C21" w:rsidP="00CB26C9">
            <w:pPr>
              <w:rPr>
                <w:rFonts w:ascii="Arial" w:hAnsi="Arial" w:cs="Arial"/>
                <w:sz w:val="22"/>
                <w:szCs w:val="22"/>
              </w:rPr>
            </w:pPr>
            <w:r w:rsidRPr="00C85651">
              <w:rPr>
                <w:rFonts w:ascii="Arial" w:hAnsi="Arial" w:cs="Arial"/>
                <w:sz w:val="22"/>
                <w:szCs w:val="22"/>
              </w:rPr>
              <w:t>Practically unlimited</w:t>
            </w:r>
          </w:p>
        </w:tc>
      </w:tr>
      <w:tr w:rsidR="00BA2C21" w:rsidRPr="00BA2C21" w14:paraId="22AAAD85" w14:textId="77777777" w:rsidTr="00CB26C9">
        <w:tc>
          <w:tcPr>
            <w:tcW w:w="2331" w:type="pct"/>
            <w:shd w:val="clear" w:color="auto" w:fill="F2F2F2" w:themeFill="background1" w:themeFillShade="F2"/>
          </w:tcPr>
          <w:p w14:paraId="6EE7120D" w14:textId="77777777" w:rsidR="00BA2C21" w:rsidRPr="00C85651" w:rsidRDefault="00BA2C21" w:rsidP="00CB26C9">
            <w:pPr>
              <w:rPr>
                <w:rFonts w:ascii="Arial" w:hAnsi="Arial" w:cs="Arial"/>
                <w:b/>
                <w:sz w:val="22"/>
                <w:szCs w:val="22"/>
              </w:rPr>
            </w:pPr>
            <w:r w:rsidRPr="00C85651">
              <w:rPr>
                <w:rFonts w:ascii="Arial" w:hAnsi="Arial" w:cs="Arial"/>
                <w:b/>
                <w:sz w:val="22"/>
                <w:szCs w:val="22"/>
              </w:rPr>
              <w:t>Accuracy</w:t>
            </w:r>
          </w:p>
        </w:tc>
        <w:tc>
          <w:tcPr>
            <w:tcW w:w="1335" w:type="pct"/>
          </w:tcPr>
          <w:p w14:paraId="31AC5C55" w14:textId="77777777" w:rsidR="00BA2C21" w:rsidRPr="00C85651" w:rsidRDefault="00BA2C21" w:rsidP="00CB26C9">
            <w:pPr>
              <w:rPr>
                <w:rFonts w:ascii="Arial" w:hAnsi="Arial" w:cs="Arial"/>
                <w:sz w:val="22"/>
                <w:szCs w:val="22"/>
              </w:rPr>
            </w:pPr>
            <w:r w:rsidRPr="00C85651">
              <w:rPr>
                <w:rFonts w:ascii="Arial" w:hAnsi="Arial" w:cs="Arial"/>
                <w:sz w:val="22"/>
                <w:szCs w:val="22"/>
              </w:rPr>
              <w:t>5 mm</w:t>
            </w:r>
          </w:p>
        </w:tc>
        <w:tc>
          <w:tcPr>
            <w:tcW w:w="1335" w:type="pct"/>
          </w:tcPr>
          <w:p w14:paraId="3C5EFA07" w14:textId="77777777" w:rsidR="00BA2C21" w:rsidRPr="00C85651" w:rsidRDefault="00BA2C21" w:rsidP="00CB26C9">
            <w:pPr>
              <w:rPr>
                <w:rFonts w:ascii="Arial" w:hAnsi="Arial" w:cs="Arial"/>
                <w:sz w:val="22"/>
                <w:szCs w:val="22"/>
              </w:rPr>
            </w:pPr>
            <w:r w:rsidRPr="00C85651">
              <w:rPr>
                <w:rFonts w:ascii="Arial" w:hAnsi="Arial" w:cs="Arial"/>
                <w:sz w:val="22"/>
                <w:szCs w:val="22"/>
              </w:rPr>
              <w:t>5 mm</w:t>
            </w:r>
          </w:p>
        </w:tc>
      </w:tr>
      <w:tr w:rsidR="00BA2C21" w:rsidRPr="00BA2C21" w14:paraId="4A0A4833" w14:textId="77777777" w:rsidTr="00CB26C9">
        <w:tc>
          <w:tcPr>
            <w:tcW w:w="2331" w:type="pct"/>
            <w:shd w:val="clear" w:color="auto" w:fill="F2F2F2" w:themeFill="background1" w:themeFillShade="F2"/>
          </w:tcPr>
          <w:p w14:paraId="08CF8C08" w14:textId="77777777" w:rsidR="00BA2C21" w:rsidRPr="00C85651" w:rsidRDefault="00BA2C21" w:rsidP="00CB26C9">
            <w:pPr>
              <w:rPr>
                <w:rFonts w:ascii="Arial" w:hAnsi="Arial" w:cs="Arial"/>
                <w:b/>
                <w:sz w:val="22"/>
                <w:szCs w:val="22"/>
              </w:rPr>
            </w:pPr>
            <w:r w:rsidRPr="00C85651">
              <w:rPr>
                <w:rFonts w:ascii="Arial" w:hAnsi="Arial" w:cs="Arial"/>
                <w:b/>
                <w:sz w:val="22"/>
                <w:szCs w:val="22"/>
              </w:rPr>
              <w:t>Precision</w:t>
            </w:r>
          </w:p>
        </w:tc>
        <w:tc>
          <w:tcPr>
            <w:tcW w:w="1335" w:type="pct"/>
          </w:tcPr>
          <w:p w14:paraId="1D3BB1AD" w14:textId="77777777" w:rsidR="00BA2C21" w:rsidRPr="00C85651" w:rsidRDefault="00BA2C21" w:rsidP="00CB26C9">
            <w:pPr>
              <w:rPr>
                <w:rFonts w:ascii="Arial" w:hAnsi="Arial" w:cs="Arial"/>
                <w:sz w:val="22"/>
                <w:szCs w:val="22"/>
              </w:rPr>
            </w:pPr>
            <w:r w:rsidRPr="00C85651">
              <w:rPr>
                <w:rFonts w:ascii="Arial" w:hAnsi="Arial" w:cs="Arial"/>
                <w:sz w:val="22"/>
                <w:szCs w:val="22"/>
              </w:rPr>
              <w:t>3 mm</w:t>
            </w:r>
          </w:p>
        </w:tc>
        <w:tc>
          <w:tcPr>
            <w:tcW w:w="1335" w:type="pct"/>
          </w:tcPr>
          <w:p w14:paraId="161BF81E" w14:textId="77777777" w:rsidR="00BA2C21" w:rsidRPr="00C85651" w:rsidRDefault="00BA2C21" w:rsidP="00CB26C9">
            <w:pPr>
              <w:rPr>
                <w:rFonts w:ascii="Arial" w:hAnsi="Arial" w:cs="Arial"/>
                <w:sz w:val="22"/>
                <w:szCs w:val="22"/>
              </w:rPr>
            </w:pPr>
            <w:r w:rsidRPr="00C85651">
              <w:rPr>
                <w:rFonts w:ascii="Arial" w:hAnsi="Arial" w:cs="Arial"/>
                <w:sz w:val="22"/>
                <w:szCs w:val="22"/>
              </w:rPr>
              <w:t>3 mm</w:t>
            </w:r>
          </w:p>
        </w:tc>
      </w:tr>
    </w:tbl>
    <w:p w14:paraId="0780BA4D" w14:textId="77777777" w:rsidR="00BA2C21" w:rsidRDefault="00BA2C21" w:rsidP="00BA2C21"/>
    <w:p w14:paraId="7077D36B" w14:textId="77777777" w:rsidR="00BA2C21" w:rsidRPr="009A5C26" w:rsidRDefault="00BA2C21" w:rsidP="00BA2C21">
      <w:pPr>
        <w:rPr>
          <w:rFonts w:ascii="Arial" w:hAnsi="Arial" w:cs="Arial"/>
          <w:b/>
        </w:rPr>
      </w:pPr>
      <w:r w:rsidRPr="009A5C26">
        <w:rPr>
          <w:rFonts w:ascii="Arial" w:hAnsi="Arial" w:cs="Arial"/>
          <w:b/>
        </w:rPr>
        <w:t>Other Specs</w:t>
      </w:r>
    </w:p>
    <w:tbl>
      <w:tblPr>
        <w:tblStyle w:val="TableGrid"/>
        <w:tblW w:w="0" w:type="auto"/>
        <w:tblLook w:val="04A0" w:firstRow="1" w:lastRow="0" w:firstColumn="1" w:lastColumn="0" w:noHBand="0" w:noVBand="1"/>
      </w:tblPr>
      <w:tblGrid>
        <w:gridCol w:w="4675"/>
        <w:gridCol w:w="4675"/>
      </w:tblGrid>
      <w:tr w:rsidR="00BA2C21" w:rsidRPr="00BA2C21" w14:paraId="312E9B77" w14:textId="77777777" w:rsidTr="00CB26C9">
        <w:tc>
          <w:tcPr>
            <w:tcW w:w="4675" w:type="dxa"/>
            <w:shd w:val="clear" w:color="auto" w:fill="F2F2F2" w:themeFill="background1" w:themeFillShade="F2"/>
          </w:tcPr>
          <w:p w14:paraId="3FF69998"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Minimum Range </w:t>
            </w:r>
          </w:p>
        </w:tc>
        <w:tc>
          <w:tcPr>
            <w:tcW w:w="4675" w:type="dxa"/>
          </w:tcPr>
          <w:p w14:paraId="726F4172"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1.5 m </w:t>
            </w:r>
          </w:p>
        </w:tc>
      </w:tr>
      <w:tr w:rsidR="00BA2C21" w:rsidRPr="00BA2C21" w14:paraId="494C2DD0" w14:textId="77777777" w:rsidTr="00CB26C9">
        <w:tc>
          <w:tcPr>
            <w:tcW w:w="4675" w:type="dxa"/>
            <w:shd w:val="clear" w:color="auto" w:fill="F2F2F2" w:themeFill="background1" w:themeFillShade="F2"/>
          </w:tcPr>
          <w:p w14:paraId="640EF12E" w14:textId="77777777" w:rsidR="00BA2C21" w:rsidRPr="00C85651" w:rsidRDefault="00BA2C21" w:rsidP="00CB26C9">
            <w:pPr>
              <w:rPr>
                <w:rFonts w:ascii="Arial" w:hAnsi="Arial" w:cs="Arial"/>
                <w:b/>
                <w:sz w:val="22"/>
                <w:szCs w:val="22"/>
              </w:rPr>
            </w:pPr>
            <w:r w:rsidRPr="00C85651">
              <w:rPr>
                <w:rFonts w:ascii="Arial" w:hAnsi="Arial" w:cs="Arial"/>
                <w:b/>
                <w:sz w:val="22"/>
                <w:szCs w:val="22"/>
              </w:rPr>
              <w:t>Laser Wavelength</w:t>
            </w:r>
          </w:p>
        </w:tc>
        <w:tc>
          <w:tcPr>
            <w:tcW w:w="4675" w:type="dxa"/>
          </w:tcPr>
          <w:p w14:paraId="2C476075" w14:textId="77777777" w:rsidR="00BA2C21" w:rsidRPr="00C85651" w:rsidRDefault="00BA2C21" w:rsidP="00CB26C9">
            <w:pPr>
              <w:rPr>
                <w:rFonts w:ascii="Arial" w:hAnsi="Arial" w:cs="Arial"/>
                <w:sz w:val="22"/>
                <w:szCs w:val="22"/>
              </w:rPr>
            </w:pPr>
            <w:r w:rsidRPr="00C85651">
              <w:rPr>
                <w:rFonts w:ascii="Arial" w:hAnsi="Arial" w:cs="Arial"/>
                <w:sz w:val="22"/>
                <w:szCs w:val="22"/>
              </w:rPr>
              <w:t>Near infrared</w:t>
            </w:r>
          </w:p>
        </w:tc>
      </w:tr>
      <w:tr w:rsidR="00BA2C21" w:rsidRPr="00BA2C21" w14:paraId="1F596FC3" w14:textId="77777777" w:rsidTr="00CB26C9">
        <w:tc>
          <w:tcPr>
            <w:tcW w:w="4675" w:type="dxa"/>
            <w:shd w:val="clear" w:color="auto" w:fill="F2F2F2" w:themeFill="background1" w:themeFillShade="F2"/>
          </w:tcPr>
          <w:p w14:paraId="0A865F14"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Beam Divergence </w:t>
            </w:r>
          </w:p>
        </w:tc>
        <w:tc>
          <w:tcPr>
            <w:tcW w:w="4675" w:type="dxa"/>
          </w:tcPr>
          <w:p w14:paraId="5FFA45ED"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0.3 </w:t>
            </w:r>
            <w:proofErr w:type="spellStart"/>
            <w:r w:rsidRPr="00C85651">
              <w:rPr>
                <w:rFonts w:ascii="Arial" w:hAnsi="Arial" w:cs="Arial"/>
                <w:sz w:val="22"/>
                <w:szCs w:val="22"/>
              </w:rPr>
              <w:t>mrad</w:t>
            </w:r>
            <w:proofErr w:type="spellEnd"/>
            <w:r w:rsidRPr="00C85651">
              <w:rPr>
                <w:rFonts w:ascii="Arial" w:hAnsi="Arial" w:cs="Arial"/>
                <w:sz w:val="22"/>
                <w:szCs w:val="22"/>
              </w:rPr>
              <w:t xml:space="preserve"> </w:t>
            </w:r>
          </w:p>
        </w:tc>
      </w:tr>
    </w:tbl>
    <w:p w14:paraId="45215D70" w14:textId="77777777" w:rsidR="00BA2C21" w:rsidRDefault="00BA2C21" w:rsidP="00BA2C21"/>
    <w:p w14:paraId="2C0A641C" w14:textId="77777777" w:rsidR="00BA2C21" w:rsidRDefault="00BA2C21" w:rsidP="00BA2C21">
      <w:pPr>
        <w:rPr>
          <w:rFonts w:ascii="Arial" w:hAnsi="Arial" w:cs="Arial"/>
          <w:b/>
        </w:rPr>
      </w:pPr>
      <w:r>
        <w:rPr>
          <w:rFonts w:ascii="Arial" w:hAnsi="Arial" w:cs="Arial"/>
          <w:b/>
        </w:rPr>
        <w:t>Scanner Performance</w:t>
      </w:r>
    </w:p>
    <w:tbl>
      <w:tblPr>
        <w:tblStyle w:val="TableGrid"/>
        <w:tblW w:w="0" w:type="auto"/>
        <w:tblLook w:val="04A0" w:firstRow="1" w:lastRow="0" w:firstColumn="1" w:lastColumn="0" w:noHBand="0" w:noVBand="1"/>
      </w:tblPr>
      <w:tblGrid>
        <w:gridCol w:w="4675"/>
        <w:gridCol w:w="4675"/>
      </w:tblGrid>
      <w:tr w:rsidR="00BA2C21" w:rsidRPr="00BA2C21" w14:paraId="0424C92B" w14:textId="77777777" w:rsidTr="00CB26C9">
        <w:tc>
          <w:tcPr>
            <w:tcW w:w="4675" w:type="dxa"/>
            <w:shd w:val="clear" w:color="auto" w:fill="F2F2F2" w:themeFill="background1" w:themeFillShade="F2"/>
          </w:tcPr>
          <w:p w14:paraId="25AF5885"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Vertical (Line) Scan </w:t>
            </w:r>
          </w:p>
        </w:tc>
        <w:tc>
          <w:tcPr>
            <w:tcW w:w="4675" w:type="dxa"/>
          </w:tcPr>
          <w:p w14:paraId="52E3B1B2" w14:textId="77777777" w:rsidR="00BA2C21" w:rsidRPr="00C85651" w:rsidRDefault="00BA2C21" w:rsidP="00CB26C9">
            <w:pPr>
              <w:rPr>
                <w:rFonts w:ascii="Arial" w:hAnsi="Arial" w:cs="Arial"/>
                <w:b/>
                <w:sz w:val="22"/>
                <w:szCs w:val="22"/>
              </w:rPr>
            </w:pPr>
          </w:p>
        </w:tc>
      </w:tr>
      <w:tr w:rsidR="00BA2C21" w:rsidRPr="00BA2C21" w14:paraId="4851E923" w14:textId="77777777" w:rsidTr="00CB26C9">
        <w:tc>
          <w:tcPr>
            <w:tcW w:w="4675" w:type="dxa"/>
            <w:shd w:val="clear" w:color="auto" w:fill="F2F2F2" w:themeFill="background1" w:themeFillShade="F2"/>
          </w:tcPr>
          <w:p w14:paraId="12461F63" w14:textId="303D193E"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 Angle Range</w:t>
            </w:r>
          </w:p>
        </w:tc>
        <w:tc>
          <w:tcPr>
            <w:tcW w:w="4675" w:type="dxa"/>
          </w:tcPr>
          <w:p w14:paraId="272EC540" w14:textId="77777777" w:rsidR="00BA2C21" w:rsidRPr="00C85651" w:rsidRDefault="00BA2C21" w:rsidP="00CB26C9">
            <w:pPr>
              <w:rPr>
                <w:rFonts w:ascii="Arial" w:hAnsi="Arial" w:cs="Arial"/>
                <w:sz w:val="22"/>
                <w:szCs w:val="22"/>
              </w:rPr>
            </w:pPr>
            <w:r w:rsidRPr="00C85651">
              <w:rPr>
                <w:rFonts w:ascii="Arial" w:hAnsi="Arial" w:cs="Arial"/>
                <w:sz w:val="22"/>
                <w:szCs w:val="22"/>
              </w:rPr>
              <w:t>total 100° (+60°/-40°)</w:t>
            </w:r>
          </w:p>
        </w:tc>
      </w:tr>
      <w:tr w:rsidR="00BA2C21" w:rsidRPr="00BA2C21" w14:paraId="5419EA87" w14:textId="77777777" w:rsidTr="00CB26C9">
        <w:tc>
          <w:tcPr>
            <w:tcW w:w="4675" w:type="dxa"/>
            <w:shd w:val="clear" w:color="auto" w:fill="F2F2F2" w:themeFill="background1" w:themeFillShade="F2"/>
          </w:tcPr>
          <w:p w14:paraId="0969C919" w14:textId="5B08B7B1"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Scanning Mechanism </w:t>
            </w:r>
          </w:p>
        </w:tc>
        <w:tc>
          <w:tcPr>
            <w:tcW w:w="4675" w:type="dxa"/>
          </w:tcPr>
          <w:p w14:paraId="3A546E58" w14:textId="77777777" w:rsidR="00BA2C21" w:rsidRPr="00C85651" w:rsidRDefault="00BA2C21" w:rsidP="00CB26C9">
            <w:pPr>
              <w:rPr>
                <w:rFonts w:ascii="Arial" w:hAnsi="Arial" w:cs="Arial"/>
                <w:sz w:val="22"/>
                <w:szCs w:val="22"/>
              </w:rPr>
            </w:pPr>
            <w:r w:rsidRPr="00C85651">
              <w:rPr>
                <w:rFonts w:ascii="Arial" w:hAnsi="Arial" w:cs="Arial"/>
                <w:sz w:val="22"/>
                <w:szCs w:val="22"/>
              </w:rPr>
              <w:t>Rotating multi-facet mirror</w:t>
            </w:r>
          </w:p>
        </w:tc>
      </w:tr>
      <w:tr w:rsidR="00BA2C21" w:rsidRPr="00BA2C21" w14:paraId="2D7CF90F" w14:textId="77777777" w:rsidTr="00CB26C9">
        <w:tc>
          <w:tcPr>
            <w:tcW w:w="4675" w:type="dxa"/>
            <w:shd w:val="clear" w:color="auto" w:fill="F2F2F2" w:themeFill="background1" w:themeFillShade="F2"/>
          </w:tcPr>
          <w:p w14:paraId="01471E9B" w14:textId="45FF7E4E"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 Speed</w:t>
            </w:r>
          </w:p>
        </w:tc>
        <w:tc>
          <w:tcPr>
            <w:tcW w:w="4675" w:type="dxa"/>
          </w:tcPr>
          <w:p w14:paraId="206DC075"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3 lines/sec. to 120 lines/sec. </w:t>
            </w:r>
          </w:p>
        </w:tc>
      </w:tr>
      <w:tr w:rsidR="00BA2C21" w:rsidRPr="00BA2C21" w14:paraId="70F385CF" w14:textId="77777777" w:rsidTr="00CB26C9">
        <w:tc>
          <w:tcPr>
            <w:tcW w:w="4675" w:type="dxa"/>
            <w:shd w:val="clear" w:color="auto" w:fill="F2F2F2" w:themeFill="background1" w:themeFillShade="F2"/>
          </w:tcPr>
          <w:p w14:paraId="2E6B8E67" w14:textId="30671105"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Angular </w:t>
            </w:r>
            <w:proofErr w:type="spellStart"/>
            <w:r w:rsidR="00BA2C21" w:rsidRPr="00C85651">
              <w:rPr>
                <w:rFonts w:ascii="Arial" w:hAnsi="Arial" w:cs="Arial"/>
                <w:b/>
                <w:sz w:val="22"/>
                <w:szCs w:val="22"/>
              </w:rPr>
              <w:t>Stepwidth</w:t>
            </w:r>
            <w:proofErr w:type="spellEnd"/>
            <w:r w:rsidR="00BA2C21" w:rsidRPr="00C85651">
              <w:rPr>
                <w:rFonts w:ascii="Arial" w:hAnsi="Arial" w:cs="Arial"/>
                <w:b/>
                <w:sz w:val="22"/>
                <w:szCs w:val="22"/>
              </w:rPr>
              <w:t xml:space="preserve"> ΔΨ</w:t>
            </w:r>
          </w:p>
        </w:tc>
        <w:tc>
          <w:tcPr>
            <w:tcW w:w="4675" w:type="dxa"/>
          </w:tcPr>
          <w:p w14:paraId="6F42CE5C" w14:textId="77777777" w:rsidR="00BA2C21" w:rsidRPr="00C85651" w:rsidRDefault="00BA2C21" w:rsidP="00CB26C9">
            <w:pPr>
              <w:rPr>
                <w:rFonts w:ascii="Arial" w:hAnsi="Arial" w:cs="Arial"/>
                <w:sz w:val="22"/>
                <w:szCs w:val="22"/>
              </w:rPr>
            </w:pPr>
            <w:r w:rsidRPr="00C85651">
              <w:rPr>
                <w:rFonts w:ascii="Arial" w:hAnsi="Arial" w:cs="Arial"/>
                <w:sz w:val="22"/>
                <w:szCs w:val="22"/>
              </w:rPr>
              <w:t>0.0024° ≤ ΔΨ ≤ 0.288°</w:t>
            </w:r>
          </w:p>
        </w:tc>
      </w:tr>
      <w:tr w:rsidR="00BA2C21" w:rsidRPr="00BA2C21" w14:paraId="65BEEA94" w14:textId="77777777" w:rsidTr="00CB26C9">
        <w:tc>
          <w:tcPr>
            <w:tcW w:w="4675" w:type="dxa"/>
            <w:shd w:val="clear" w:color="auto" w:fill="F2F2F2" w:themeFill="background1" w:themeFillShade="F2"/>
          </w:tcPr>
          <w:p w14:paraId="49614B76" w14:textId="38940BBE"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Angle Measurement Resolution </w:t>
            </w:r>
          </w:p>
        </w:tc>
        <w:tc>
          <w:tcPr>
            <w:tcW w:w="4675" w:type="dxa"/>
          </w:tcPr>
          <w:p w14:paraId="3498D20C" w14:textId="77777777" w:rsidR="00BA2C21" w:rsidRPr="00C85651" w:rsidRDefault="00BA2C21" w:rsidP="00CB26C9">
            <w:pPr>
              <w:rPr>
                <w:rFonts w:ascii="Arial" w:hAnsi="Arial" w:cs="Arial"/>
                <w:sz w:val="22"/>
                <w:szCs w:val="22"/>
              </w:rPr>
            </w:pPr>
            <w:r w:rsidRPr="00C85651">
              <w:rPr>
                <w:rFonts w:ascii="Arial" w:hAnsi="Arial" w:cs="Arial"/>
                <w:sz w:val="22"/>
                <w:szCs w:val="22"/>
              </w:rPr>
              <w:t>better 0.0005° (1.8 arcsec)</w:t>
            </w:r>
          </w:p>
        </w:tc>
      </w:tr>
      <w:tr w:rsidR="00BA2C21" w:rsidRPr="00BA2C21" w14:paraId="653D4563" w14:textId="77777777" w:rsidTr="00CB26C9">
        <w:tc>
          <w:tcPr>
            <w:tcW w:w="4675" w:type="dxa"/>
            <w:shd w:val="clear" w:color="auto" w:fill="F2F2F2" w:themeFill="background1" w:themeFillShade="F2"/>
          </w:tcPr>
          <w:p w14:paraId="683A0FE6"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Horizontal (Frame) Scan </w:t>
            </w:r>
          </w:p>
        </w:tc>
        <w:tc>
          <w:tcPr>
            <w:tcW w:w="4675" w:type="dxa"/>
          </w:tcPr>
          <w:p w14:paraId="1680C61F" w14:textId="77777777" w:rsidR="00BA2C21" w:rsidRPr="00C85651" w:rsidRDefault="00BA2C21" w:rsidP="00CB26C9">
            <w:pPr>
              <w:rPr>
                <w:rFonts w:ascii="Arial" w:hAnsi="Arial" w:cs="Arial"/>
                <w:b/>
                <w:sz w:val="22"/>
                <w:szCs w:val="22"/>
              </w:rPr>
            </w:pPr>
          </w:p>
        </w:tc>
      </w:tr>
      <w:tr w:rsidR="00BA2C21" w:rsidRPr="00BA2C21" w14:paraId="1E0CA1B8" w14:textId="77777777" w:rsidTr="00CB26C9">
        <w:tc>
          <w:tcPr>
            <w:tcW w:w="4675" w:type="dxa"/>
            <w:shd w:val="clear" w:color="auto" w:fill="F2F2F2" w:themeFill="background1" w:themeFillShade="F2"/>
          </w:tcPr>
          <w:p w14:paraId="7A9BD4A8" w14:textId="076AEBF6"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 Angle Range</w:t>
            </w:r>
          </w:p>
        </w:tc>
        <w:tc>
          <w:tcPr>
            <w:tcW w:w="4675" w:type="dxa"/>
          </w:tcPr>
          <w:p w14:paraId="473A2E3C" w14:textId="77777777" w:rsidR="00BA2C21" w:rsidRPr="00C85651" w:rsidRDefault="00BA2C21" w:rsidP="00CB26C9">
            <w:pPr>
              <w:rPr>
                <w:rFonts w:ascii="Arial" w:hAnsi="Arial" w:cs="Arial"/>
                <w:sz w:val="22"/>
                <w:szCs w:val="22"/>
              </w:rPr>
            </w:pPr>
            <w:r w:rsidRPr="00C85651">
              <w:rPr>
                <w:rFonts w:ascii="Arial" w:hAnsi="Arial" w:cs="Arial"/>
                <w:sz w:val="22"/>
                <w:szCs w:val="22"/>
              </w:rPr>
              <w:t>max. 360°</w:t>
            </w:r>
          </w:p>
        </w:tc>
      </w:tr>
      <w:tr w:rsidR="00BA2C21" w:rsidRPr="00BA2C21" w14:paraId="10504E21" w14:textId="77777777" w:rsidTr="00CB26C9">
        <w:tc>
          <w:tcPr>
            <w:tcW w:w="4675" w:type="dxa"/>
            <w:shd w:val="clear" w:color="auto" w:fill="F2F2F2" w:themeFill="background1" w:themeFillShade="F2"/>
          </w:tcPr>
          <w:p w14:paraId="65A4D53A" w14:textId="71952565"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Scanning Mechanism </w:t>
            </w:r>
          </w:p>
        </w:tc>
        <w:tc>
          <w:tcPr>
            <w:tcW w:w="4675" w:type="dxa"/>
          </w:tcPr>
          <w:p w14:paraId="7F94F38C"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Rotating head </w:t>
            </w:r>
          </w:p>
        </w:tc>
      </w:tr>
      <w:tr w:rsidR="00BA2C21" w:rsidRPr="00BA2C21" w14:paraId="218976B6" w14:textId="77777777" w:rsidTr="00CB26C9">
        <w:tc>
          <w:tcPr>
            <w:tcW w:w="4675" w:type="dxa"/>
            <w:shd w:val="clear" w:color="auto" w:fill="F2F2F2" w:themeFill="background1" w:themeFillShade="F2"/>
          </w:tcPr>
          <w:p w14:paraId="73D1FCA9" w14:textId="02BCB989"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Scan Speed</w:t>
            </w:r>
          </w:p>
        </w:tc>
        <w:tc>
          <w:tcPr>
            <w:tcW w:w="4675" w:type="dxa"/>
          </w:tcPr>
          <w:p w14:paraId="59D6D3D5"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0°/sec. to 60°/sec. </w:t>
            </w:r>
          </w:p>
        </w:tc>
      </w:tr>
      <w:tr w:rsidR="00BA2C21" w:rsidRPr="00BA2C21" w14:paraId="7A4BF514" w14:textId="77777777" w:rsidTr="00CB26C9">
        <w:tc>
          <w:tcPr>
            <w:tcW w:w="4675" w:type="dxa"/>
            <w:shd w:val="clear" w:color="auto" w:fill="F2F2F2" w:themeFill="background1" w:themeFillShade="F2"/>
          </w:tcPr>
          <w:p w14:paraId="319BDFE9" w14:textId="64F53D57"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Angular </w:t>
            </w:r>
            <w:proofErr w:type="spellStart"/>
            <w:r w:rsidR="00BA2C21" w:rsidRPr="00C85651">
              <w:rPr>
                <w:rFonts w:ascii="Arial" w:hAnsi="Arial" w:cs="Arial"/>
                <w:b/>
                <w:sz w:val="22"/>
                <w:szCs w:val="22"/>
              </w:rPr>
              <w:t>Stepwidth</w:t>
            </w:r>
            <w:proofErr w:type="spellEnd"/>
          </w:p>
        </w:tc>
        <w:tc>
          <w:tcPr>
            <w:tcW w:w="4675" w:type="dxa"/>
          </w:tcPr>
          <w:p w14:paraId="43E9C589" w14:textId="77777777" w:rsidR="00BA2C21" w:rsidRPr="00C85651" w:rsidRDefault="00BA2C21" w:rsidP="00CB26C9">
            <w:pPr>
              <w:rPr>
                <w:rFonts w:ascii="Arial" w:hAnsi="Arial" w:cs="Arial"/>
                <w:b/>
                <w:sz w:val="22"/>
                <w:szCs w:val="22"/>
              </w:rPr>
            </w:pPr>
            <w:r w:rsidRPr="00C85651">
              <w:rPr>
                <w:rFonts w:ascii="Arial" w:hAnsi="Arial" w:cs="Arial"/>
                <w:sz w:val="22"/>
                <w:szCs w:val="22"/>
              </w:rPr>
              <w:t>0.0024° ≤ ΔΨ ≤ 0.288°</w:t>
            </w:r>
          </w:p>
        </w:tc>
      </w:tr>
      <w:tr w:rsidR="00BA2C21" w:rsidRPr="00BA2C21" w14:paraId="42A00F36" w14:textId="77777777" w:rsidTr="00CB26C9">
        <w:tc>
          <w:tcPr>
            <w:tcW w:w="4675" w:type="dxa"/>
            <w:shd w:val="clear" w:color="auto" w:fill="F2F2F2" w:themeFill="background1" w:themeFillShade="F2"/>
          </w:tcPr>
          <w:p w14:paraId="4F05F813" w14:textId="267BC1A6" w:rsidR="00BA2C21" w:rsidRPr="00C85651" w:rsidRDefault="00D07F3F" w:rsidP="00CB26C9">
            <w:pPr>
              <w:rPr>
                <w:rFonts w:ascii="Arial" w:hAnsi="Arial" w:cs="Arial"/>
                <w:b/>
                <w:sz w:val="22"/>
                <w:szCs w:val="22"/>
              </w:rPr>
            </w:pPr>
            <w:r>
              <w:rPr>
                <w:rFonts w:ascii="Arial" w:hAnsi="Arial" w:cs="Arial"/>
                <w:b/>
                <w:sz w:val="22"/>
                <w:szCs w:val="22"/>
              </w:rPr>
              <w:t xml:space="preserve"> </w:t>
            </w:r>
            <w:r w:rsidR="00BA2C21" w:rsidRPr="00C85651">
              <w:rPr>
                <w:rFonts w:ascii="Arial" w:hAnsi="Arial" w:cs="Arial"/>
                <w:b/>
                <w:sz w:val="22"/>
                <w:szCs w:val="22"/>
              </w:rPr>
              <w:t xml:space="preserve"> Angle Measurement Resolution</w:t>
            </w:r>
          </w:p>
        </w:tc>
        <w:tc>
          <w:tcPr>
            <w:tcW w:w="4675" w:type="dxa"/>
          </w:tcPr>
          <w:p w14:paraId="330ADBD3" w14:textId="77777777" w:rsidR="00BA2C21" w:rsidRPr="00C85651" w:rsidRDefault="00BA2C21" w:rsidP="00CB26C9">
            <w:pPr>
              <w:rPr>
                <w:rFonts w:ascii="Arial" w:hAnsi="Arial" w:cs="Arial"/>
                <w:b/>
                <w:sz w:val="22"/>
                <w:szCs w:val="22"/>
              </w:rPr>
            </w:pPr>
            <w:r w:rsidRPr="00C85651">
              <w:rPr>
                <w:rFonts w:ascii="Arial" w:hAnsi="Arial" w:cs="Arial"/>
                <w:sz w:val="22"/>
                <w:szCs w:val="22"/>
              </w:rPr>
              <w:t>better 0.0005° (1.8 arcsec)</w:t>
            </w:r>
          </w:p>
        </w:tc>
      </w:tr>
      <w:tr w:rsidR="00BA2C21" w:rsidRPr="00BA2C21" w14:paraId="11B615F3" w14:textId="77777777" w:rsidTr="00CB26C9">
        <w:tc>
          <w:tcPr>
            <w:tcW w:w="4675" w:type="dxa"/>
            <w:shd w:val="clear" w:color="auto" w:fill="F2F2F2" w:themeFill="background1" w:themeFillShade="F2"/>
          </w:tcPr>
          <w:p w14:paraId="11745121" w14:textId="77777777" w:rsidR="00BA2C21" w:rsidRPr="00C85651" w:rsidRDefault="00BA2C21" w:rsidP="00CB26C9">
            <w:pPr>
              <w:rPr>
                <w:rFonts w:ascii="Arial" w:hAnsi="Arial" w:cs="Arial"/>
                <w:b/>
                <w:sz w:val="22"/>
                <w:szCs w:val="22"/>
              </w:rPr>
            </w:pPr>
            <w:r w:rsidRPr="00C85651">
              <w:rPr>
                <w:rFonts w:ascii="Arial" w:hAnsi="Arial" w:cs="Arial"/>
                <w:b/>
                <w:sz w:val="22"/>
                <w:szCs w:val="22"/>
              </w:rPr>
              <w:t>Inclination Sensors</w:t>
            </w:r>
          </w:p>
        </w:tc>
        <w:tc>
          <w:tcPr>
            <w:tcW w:w="4675" w:type="dxa"/>
          </w:tcPr>
          <w:p w14:paraId="36590F8B" w14:textId="77777777" w:rsidR="00BA2C21" w:rsidRPr="00C85651" w:rsidRDefault="00BA2C21" w:rsidP="00CB26C9">
            <w:pPr>
              <w:rPr>
                <w:rFonts w:ascii="Arial" w:hAnsi="Arial" w:cs="Arial"/>
                <w:sz w:val="22"/>
                <w:szCs w:val="22"/>
              </w:rPr>
            </w:pPr>
            <w:r w:rsidRPr="00C85651">
              <w:rPr>
                <w:rFonts w:ascii="Arial" w:hAnsi="Arial" w:cs="Arial"/>
                <w:sz w:val="22"/>
                <w:szCs w:val="22"/>
              </w:rPr>
              <w:t>Integrated, for vertical scanner setup position</w:t>
            </w:r>
          </w:p>
        </w:tc>
      </w:tr>
      <w:tr w:rsidR="00BA2C21" w:rsidRPr="00BA2C21" w14:paraId="05597377" w14:textId="77777777" w:rsidTr="00CB26C9">
        <w:tc>
          <w:tcPr>
            <w:tcW w:w="4675" w:type="dxa"/>
            <w:shd w:val="clear" w:color="auto" w:fill="F2F2F2" w:themeFill="background1" w:themeFillShade="F2"/>
          </w:tcPr>
          <w:p w14:paraId="1174C593" w14:textId="77777777" w:rsidR="00BA2C21" w:rsidRPr="00C85651" w:rsidRDefault="00BA2C21" w:rsidP="00CB26C9">
            <w:pPr>
              <w:rPr>
                <w:rFonts w:ascii="Arial" w:hAnsi="Arial" w:cs="Arial"/>
                <w:b/>
                <w:sz w:val="22"/>
                <w:szCs w:val="22"/>
              </w:rPr>
            </w:pPr>
            <w:r w:rsidRPr="00C85651">
              <w:rPr>
                <w:rFonts w:ascii="Arial" w:hAnsi="Arial" w:cs="Arial"/>
                <w:b/>
                <w:sz w:val="22"/>
                <w:szCs w:val="22"/>
              </w:rPr>
              <w:t>Internal Sync Timer</w:t>
            </w:r>
          </w:p>
        </w:tc>
        <w:tc>
          <w:tcPr>
            <w:tcW w:w="4675" w:type="dxa"/>
          </w:tcPr>
          <w:p w14:paraId="47CC5804"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Integrated real-time synchronized time stamping of scan data </w:t>
            </w:r>
          </w:p>
        </w:tc>
      </w:tr>
    </w:tbl>
    <w:p w14:paraId="53AF3FD2" w14:textId="77777777" w:rsidR="00BA2C21" w:rsidRDefault="00BA2C21" w:rsidP="00BA2C21">
      <w:pPr>
        <w:rPr>
          <w:rFonts w:ascii="Arial" w:hAnsi="Arial" w:cs="Arial"/>
          <w:b/>
        </w:rPr>
      </w:pPr>
    </w:p>
    <w:p w14:paraId="44600DD2" w14:textId="77777777" w:rsidR="00BA2C21" w:rsidRDefault="00BA2C21" w:rsidP="00BA2C21">
      <w:pPr>
        <w:rPr>
          <w:rFonts w:ascii="Arial" w:hAnsi="Arial" w:cs="Arial"/>
          <w:b/>
        </w:rPr>
      </w:pPr>
    </w:p>
    <w:p w14:paraId="05303FD9" w14:textId="77777777" w:rsidR="00BA2C21" w:rsidRDefault="00BA2C21" w:rsidP="00BA2C21">
      <w:pPr>
        <w:rPr>
          <w:rFonts w:ascii="Arial" w:hAnsi="Arial" w:cs="Arial"/>
          <w:b/>
        </w:rPr>
      </w:pPr>
      <w:r>
        <w:rPr>
          <w:rFonts w:ascii="Arial" w:hAnsi="Arial" w:cs="Arial"/>
          <w:b/>
        </w:rPr>
        <w:lastRenderedPageBreak/>
        <w:t>General Technical Data</w:t>
      </w:r>
    </w:p>
    <w:tbl>
      <w:tblPr>
        <w:tblStyle w:val="TableGrid"/>
        <w:tblW w:w="0" w:type="auto"/>
        <w:tblLook w:val="04A0" w:firstRow="1" w:lastRow="0" w:firstColumn="1" w:lastColumn="0" w:noHBand="0" w:noVBand="1"/>
      </w:tblPr>
      <w:tblGrid>
        <w:gridCol w:w="4675"/>
        <w:gridCol w:w="4675"/>
      </w:tblGrid>
      <w:tr w:rsidR="00BA2C21" w:rsidRPr="00BA2C21" w14:paraId="008EC02E" w14:textId="77777777" w:rsidTr="00CB26C9">
        <w:tc>
          <w:tcPr>
            <w:tcW w:w="4675" w:type="dxa"/>
            <w:shd w:val="clear" w:color="auto" w:fill="F2F2F2" w:themeFill="background1" w:themeFillShade="F2"/>
          </w:tcPr>
          <w:p w14:paraId="270E122B" w14:textId="77777777" w:rsidR="00BA2C21" w:rsidRPr="00C85651" w:rsidRDefault="00BA2C21" w:rsidP="00CB26C9">
            <w:pPr>
              <w:rPr>
                <w:rFonts w:ascii="Arial" w:hAnsi="Arial" w:cs="Arial"/>
                <w:b/>
                <w:sz w:val="22"/>
                <w:szCs w:val="22"/>
              </w:rPr>
            </w:pPr>
            <w:r w:rsidRPr="00C85651">
              <w:rPr>
                <w:rFonts w:ascii="Arial" w:hAnsi="Arial" w:cs="Arial"/>
                <w:b/>
                <w:sz w:val="22"/>
                <w:szCs w:val="22"/>
              </w:rPr>
              <w:t>Interfaces</w:t>
            </w:r>
          </w:p>
        </w:tc>
        <w:tc>
          <w:tcPr>
            <w:tcW w:w="4675" w:type="dxa"/>
          </w:tcPr>
          <w:p w14:paraId="61DBC726" w14:textId="77777777" w:rsidR="00BA2C21" w:rsidRPr="00C85651" w:rsidRDefault="00BA2C21" w:rsidP="00CB26C9">
            <w:pPr>
              <w:jc w:val="both"/>
              <w:rPr>
                <w:rFonts w:ascii="Arial" w:hAnsi="Arial" w:cs="Arial"/>
                <w:sz w:val="22"/>
                <w:szCs w:val="22"/>
              </w:rPr>
            </w:pPr>
            <w:r w:rsidRPr="00C85651">
              <w:rPr>
                <w:rFonts w:ascii="Arial" w:hAnsi="Arial" w:cs="Arial"/>
                <w:sz w:val="22"/>
                <w:szCs w:val="22"/>
              </w:rPr>
              <w:t xml:space="preserve">LAN, 10/100/1000 </w:t>
            </w:r>
            <w:proofErr w:type="spellStart"/>
            <w:r w:rsidRPr="00C85651">
              <w:rPr>
                <w:rFonts w:ascii="Arial" w:hAnsi="Arial" w:cs="Arial"/>
                <w:sz w:val="22"/>
                <w:szCs w:val="22"/>
              </w:rPr>
              <w:t>MBit</w:t>
            </w:r>
            <w:proofErr w:type="spellEnd"/>
            <w:r w:rsidRPr="00C85651">
              <w:rPr>
                <w:rFonts w:ascii="Arial" w:hAnsi="Arial" w:cs="Arial"/>
                <w:sz w:val="22"/>
                <w:szCs w:val="22"/>
              </w:rPr>
              <w:t>/sec. within head</w:t>
            </w:r>
          </w:p>
          <w:p w14:paraId="4773DA3D" w14:textId="77777777" w:rsidR="00BA2C21" w:rsidRPr="00C85651" w:rsidRDefault="00BA2C21" w:rsidP="00CB26C9">
            <w:pPr>
              <w:jc w:val="both"/>
              <w:rPr>
                <w:rFonts w:ascii="Arial" w:hAnsi="Arial" w:cs="Arial"/>
                <w:sz w:val="22"/>
                <w:szCs w:val="22"/>
              </w:rPr>
            </w:pPr>
            <w:r w:rsidRPr="00C85651">
              <w:rPr>
                <w:rFonts w:ascii="Arial" w:hAnsi="Arial" w:cs="Arial"/>
                <w:sz w:val="22"/>
                <w:szCs w:val="22"/>
              </w:rPr>
              <w:t xml:space="preserve">LAN, 10/100 </w:t>
            </w:r>
            <w:proofErr w:type="spellStart"/>
            <w:r w:rsidRPr="00C85651">
              <w:rPr>
                <w:rFonts w:ascii="Arial" w:hAnsi="Arial" w:cs="Arial"/>
                <w:sz w:val="22"/>
                <w:szCs w:val="22"/>
              </w:rPr>
              <w:t>MBit</w:t>
            </w:r>
            <w:proofErr w:type="spellEnd"/>
            <w:r w:rsidRPr="00C85651">
              <w:rPr>
                <w:rFonts w:ascii="Arial" w:hAnsi="Arial" w:cs="Arial"/>
                <w:sz w:val="22"/>
                <w:szCs w:val="22"/>
              </w:rPr>
              <w:t>/sec., integrated WLAN</w:t>
            </w:r>
          </w:p>
          <w:p w14:paraId="42884368" w14:textId="77777777" w:rsidR="00BA2C21" w:rsidRPr="00C85651" w:rsidRDefault="00BA2C21" w:rsidP="00CB26C9">
            <w:pPr>
              <w:jc w:val="both"/>
              <w:rPr>
                <w:rFonts w:ascii="Arial" w:hAnsi="Arial" w:cs="Arial"/>
                <w:sz w:val="22"/>
                <w:szCs w:val="22"/>
              </w:rPr>
            </w:pPr>
            <w:r w:rsidRPr="00C85651">
              <w:rPr>
                <w:rFonts w:ascii="Arial" w:hAnsi="Arial" w:cs="Arial"/>
                <w:sz w:val="22"/>
                <w:szCs w:val="22"/>
              </w:rPr>
              <w:t>USB 2.0</w:t>
            </w:r>
          </w:p>
        </w:tc>
      </w:tr>
      <w:tr w:rsidR="00BA2C21" w:rsidRPr="00BA2C21" w14:paraId="718D6EE1" w14:textId="77777777" w:rsidTr="00CB26C9">
        <w:tc>
          <w:tcPr>
            <w:tcW w:w="4675" w:type="dxa"/>
            <w:shd w:val="clear" w:color="auto" w:fill="F2F2F2" w:themeFill="background1" w:themeFillShade="F2"/>
          </w:tcPr>
          <w:p w14:paraId="7F6F5E8D" w14:textId="77777777" w:rsidR="00BA2C21" w:rsidRPr="00C85651" w:rsidRDefault="00BA2C21" w:rsidP="00CB26C9">
            <w:pPr>
              <w:rPr>
                <w:rFonts w:ascii="Arial" w:hAnsi="Arial" w:cs="Arial"/>
                <w:b/>
                <w:sz w:val="22"/>
                <w:szCs w:val="22"/>
              </w:rPr>
            </w:pPr>
            <w:r w:rsidRPr="00C85651">
              <w:rPr>
                <w:rFonts w:ascii="Arial" w:hAnsi="Arial" w:cs="Arial"/>
                <w:b/>
                <w:sz w:val="22"/>
                <w:szCs w:val="22"/>
              </w:rPr>
              <w:t>Data Storage</w:t>
            </w:r>
          </w:p>
        </w:tc>
        <w:tc>
          <w:tcPr>
            <w:tcW w:w="4675" w:type="dxa"/>
          </w:tcPr>
          <w:p w14:paraId="6E8B501E"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internal 8 GB flash memory </w:t>
            </w:r>
          </w:p>
        </w:tc>
      </w:tr>
      <w:tr w:rsidR="00BA2C21" w:rsidRPr="00BA2C21" w14:paraId="3445E9AE" w14:textId="77777777" w:rsidTr="00CB26C9">
        <w:tc>
          <w:tcPr>
            <w:tcW w:w="4675" w:type="dxa"/>
            <w:shd w:val="clear" w:color="auto" w:fill="F2F2F2" w:themeFill="background1" w:themeFillShade="F2"/>
          </w:tcPr>
          <w:p w14:paraId="59E3A1CD" w14:textId="77777777" w:rsidR="00BA2C21" w:rsidRPr="00C85651" w:rsidRDefault="00BA2C21" w:rsidP="00CB26C9">
            <w:pPr>
              <w:rPr>
                <w:rFonts w:ascii="Arial" w:hAnsi="Arial" w:cs="Arial"/>
                <w:b/>
                <w:sz w:val="22"/>
                <w:szCs w:val="22"/>
              </w:rPr>
            </w:pPr>
            <w:r w:rsidRPr="00C85651">
              <w:rPr>
                <w:rFonts w:ascii="Arial" w:hAnsi="Arial" w:cs="Arial"/>
                <w:b/>
                <w:sz w:val="22"/>
                <w:szCs w:val="22"/>
              </w:rPr>
              <w:t>Power Supply Input Voltage</w:t>
            </w:r>
          </w:p>
        </w:tc>
        <w:tc>
          <w:tcPr>
            <w:tcW w:w="4675" w:type="dxa"/>
          </w:tcPr>
          <w:p w14:paraId="0CC31D40"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11-32 V DC </w:t>
            </w:r>
          </w:p>
        </w:tc>
      </w:tr>
      <w:tr w:rsidR="00BA2C21" w:rsidRPr="00BA2C21" w14:paraId="699979CB" w14:textId="77777777" w:rsidTr="00CB26C9">
        <w:tc>
          <w:tcPr>
            <w:tcW w:w="4675" w:type="dxa"/>
            <w:shd w:val="clear" w:color="auto" w:fill="F2F2F2" w:themeFill="background1" w:themeFillShade="F2"/>
          </w:tcPr>
          <w:p w14:paraId="79229259" w14:textId="77777777" w:rsidR="00BA2C21" w:rsidRPr="00C85651" w:rsidRDefault="00BA2C21" w:rsidP="00CB26C9">
            <w:pPr>
              <w:rPr>
                <w:rFonts w:ascii="Arial" w:hAnsi="Arial" w:cs="Arial"/>
                <w:b/>
                <w:sz w:val="22"/>
                <w:szCs w:val="22"/>
              </w:rPr>
            </w:pPr>
            <w:r w:rsidRPr="00C85651">
              <w:rPr>
                <w:rFonts w:ascii="Arial" w:hAnsi="Arial" w:cs="Arial"/>
                <w:b/>
                <w:sz w:val="22"/>
                <w:szCs w:val="22"/>
              </w:rPr>
              <w:t>Power Consumption</w:t>
            </w:r>
          </w:p>
        </w:tc>
        <w:tc>
          <w:tcPr>
            <w:tcW w:w="4675" w:type="dxa"/>
          </w:tcPr>
          <w:p w14:paraId="3E554DE1"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Typ. 65 W </w:t>
            </w:r>
          </w:p>
        </w:tc>
      </w:tr>
      <w:tr w:rsidR="00BA2C21" w:rsidRPr="00BA2C21" w14:paraId="1FA66313" w14:textId="77777777" w:rsidTr="00CB26C9">
        <w:tc>
          <w:tcPr>
            <w:tcW w:w="4675" w:type="dxa"/>
            <w:shd w:val="clear" w:color="auto" w:fill="F2F2F2" w:themeFill="background1" w:themeFillShade="F2"/>
          </w:tcPr>
          <w:p w14:paraId="3FE23E68" w14:textId="77777777" w:rsidR="00BA2C21" w:rsidRPr="00C85651" w:rsidRDefault="00BA2C21" w:rsidP="00CB26C9">
            <w:pPr>
              <w:rPr>
                <w:rFonts w:ascii="Arial" w:hAnsi="Arial" w:cs="Arial"/>
                <w:b/>
                <w:sz w:val="22"/>
                <w:szCs w:val="22"/>
              </w:rPr>
            </w:pPr>
            <w:r w:rsidRPr="00C85651">
              <w:rPr>
                <w:rFonts w:ascii="Arial" w:hAnsi="Arial" w:cs="Arial"/>
                <w:b/>
                <w:sz w:val="22"/>
                <w:szCs w:val="22"/>
              </w:rPr>
              <w:t>Main Dimensions</w:t>
            </w:r>
          </w:p>
        </w:tc>
        <w:tc>
          <w:tcPr>
            <w:tcW w:w="4675" w:type="dxa"/>
          </w:tcPr>
          <w:p w14:paraId="6580F791" w14:textId="77777777" w:rsidR="00BA2C21" w:rsidRPr="00C85651" w:rsidRDefault="00BA2C21" w:rsidP="00CB26C9">
            <w:pPr>
              <w:rPr>
                <w:rFonts w:ascii="Arial" w:hAnsi="Arial" w:cs="Arial"/>
                <w:sz w:val="22"/>
                <w:szCs w:val="22"/>
              </w:rPr>
            </w:pPr>
            <w:r w:rsidRPr="00C85651">
              <w:rPr>
                <w:rFonts w:ascii="Arial" w:hAnsi="Arial" w:cs="Arial"/>
                <w:sz w:val="22"/>
                <w:szCs w:val="22"/>
              </w:rPr>
              <w:t xml:space="preserve"> 308 mm x 180 mm (length x diameter)</w:t>
            </w:r>
          </w:p>
        </w:tc>
      </w:tr>
      <w:tr w:rsidR="00BA2C21" w:rsidRPr="00BA2C21" w14:paraId="7925AE19" w14:textId="77777777" w:rsidTr="00CB26C9">
        <w:tc>
          <w:tcPr>
            <w:tcW w:w="4675" w:type="dxa"/>
            <w:shd w:val="clear" w:color="auto" w:fill="F2F2F2" w:themeFill="background1" w:themeFillShade="F2"/>
          </w:tcPr>
          <w:p w14:paraId="4D338ADF" w14:textId="77777777" w:rsidR="00BA2C21" w:rsidRPr="00C85651" w:rsidRDefault="00BA2C21" w:rsidP="00CB26C9">
            <w:pPr>
              <w:rPr>
                <w:rFonts w:ascii="Arial" w:hAnsi="Arial" w:cs="Arial"/>
                <w:b/>
                <w:sz w:val="22"/>
                <w:szCs w:val="22"/>
              </w:rPr>
            </w:pPr>
            <w:r w:rsidRPr="00C85651">
              <w:rPr>
                <w:rFonts w:ascii="Arial" w:hAnsi="Arial" w:cs="Arial"/>
                <w:b/>
                <w:sz w:val="22"/>
                <w:szCs w:val="22"/>
              </w:rPr>
              <w:t>Weight</w:t>
            </w:r>
          </w:p>
        </w:tc>
        <w:tc>
          <w:tcPr>
            <w:tcW w:w="4675" w:type="dxa"/>
          </w:tcPr>
          <w:p w14:paraId="4D6364FA" w14:textId="77777777" w:rsidR="00BA2C21" w:rsidRPr="00C85651" w:rsidRDefault="00BA2C21" w:rsidP="00CB26C9">
            <w:pPr>
              <w:rPr>
                <w:rFonts w:ascii="Arial" w:hAnsi="Arial" w:cs="Arial"/>
                <w:sz w:val="22"/>
                <w:szCs w:val="22"/>
              </w:rPr>
            </w:pPr>
            <w:r w:rsidRPr="00C85651">
              <w:rPr>
                <w:rFonts w:ascii="Arial" w:hAnsi="Arial" w:cs="Arial"/>
                <w:sz w:val="22"/>
                <w:szCs w:val="22"/>
              </w:rPr>
              <w:t>9.8 kg</w:t>
            </w:r>
          </w:p>
        </w:tc>
      </w:tr>
      <w:tr w:rsidR="00BA2C21" w:rsidRPr="00BA2C21" w14:paraId="5F67F473" w14:textId="77777777" w:rsidTr="00CB26C9">
        <w:tc>
          <w:tcPr>
            <w:tcW w:w="4675" w:type="dxa"/>
            <w:shd w:val="clear" w:color="auto" w:fill="F2F2F2" w:themeFill="background1" w:themeFillShade="F2"/>
          </w:tcPr>
          <w:p w14:paraId="3594E8C6" w14:textId="77777777" w:rsidR="00BA2C21" w:rsidRPr="00C85651" w:rsidRDefault="00BA2C21" w:rsidP="00CB26C9">
            <w:pPr>
              <w:rPr>
                <w:rFonts w:ascii="Arial" w:hAnsi="Arial" w:cs="Arial"/>
                <w:b/>
                <w:sz w:val="22"/>
                <w:szCs w:val="22"/>
              </w:rPr>
            </w:pPr>
            <w:r w:rsidRPr="00C85651">
              <w:rPr>
                <w:rFonts w:ascii="Arial" w:hAnsi="Arial" w:cs="Arial"/>
                <w:b/>
                <w:sz w:val="22"/>
                <w:szCs w:val="22"/>
              </w:rPr>
              <w:t>Temperature Range</w:t>
            </w:r>
          </w:p>
        </w:tc>
        <w:tc>
          <w:tcPr>
            <w:tcW w:w="4675" w:type="dxa"/>
          </w:tcPr>
          <w:p w14:paraId="2CB2B8CA" w14:textId="77777777" w:rsidR="00BA2C21" w:rsidRPr="00C85651" w:rsidRDefault="00BA2C21" w:rsidP="00CB26C9">
            <w:pPr>
              <w:rPr>
                <w:rFonts w:ascii="Arial" w:hAnsi="Arial" w:cs="Arial"/>
                <w:sz w:val="22"/>
                <w:szCs w:val="22"/>
              </w:rPr>
            </w:pPr>
            <w:r w:rsidRPr="00C85651">
              <w:rPr>
                <w:rFonts w:ascii="Arial" w:hAnsi="Arial" w:cs="Arial"/>
                <w:sz w:val="22"/>
                <w:szCs w:val="22"/>
              </w:rPr>
              <w:t>0°C to +40°(operation), -10°C to 50°C (storage)</w:t>
            </w:r>
          </w:p>
        </w:tc>
      </w:tr>
      <w:tr w:rsidR="00BA2C21" w:rsidRPr="00BA2C21" w14:paraId="624D0036" w14:textId="77777777" w:rsidTr="00CB26C9">
        <w:tc>
          <w:tcPr>
            <w:tcW w:w="4675" w:type="dxa"/>
            <w:shd w:val="clear" w:color="auto" w:fill="F2F2F2" w:themeFill="background1" w:themeFillShade="F2"/>
          </w:tcPr>
          <w:p w14:paraId="3219BC2A" w14:textId="77777777" w:rsidR="00BA2C21" w:rsidRPr="00C85651" w:rsidRDefault="00BA2C21" w:rsidP="00CB26C9">
            <w:pPr>
              <w:rPr>
                <w:rFonts w:ascii="Arial" w:hAnsi="Arial" w:cs="Arial"/>
                <w:b/>
                <w:sz w:val="22"/>
                <w:szCs w:val="22"/>
              </w:rPr>
            </w:pPr>
            <w:r w:rsidRPr="00C85651">
              <w:rPr>
                <w:rFonts w:ascii="Arial" w:hAnsi="Arial" w:cs="Arial"/>
                <w:b/>
                <w:sz w:val="22"/>
                <w:szCs w:val="22"/>
              </w:rPr>
              <w:t xml:space="preserve">Protection Class </w:t>
            </w:r>
          </w:p>
        </w:tc>
        <w:tc>
          <w:tcPr>
            <w:tcW w:w="4675" w:type="dxa"/>
          </w:tcPr>
          <w:p w14:paraId="20546FAD" w14:textId="5F874062" w:rsidR="00BA2C21" w:rsidRPr="00C85651" w:rsidRDefault="00BA2C21" w:rsidP="00CB26C9">
            <w:pPr>
              <w:rPr>
                <w:rFonts w:ascii="Arial" w:hAnsi="Arial" w:cs="Arial"/>
                <w:sz w:val="22"/>
                <w:szCs w:val="22"/>
              </w:rPr>
            </w:pPr>
            <w:r w:rsidRPr="00C85651">
              <w:rPr>
                <w:rFonts w:ascii="Arial" w:hAnsi="Arial" w:cs="Arial"/>
                <w:sz w:val="22"/>
                <w:szCs w:val="22"/>
              </w:rPr>
              <w:t>IP, dust</w:t>
            </w:r>
            <w:r w:rsidR="005D7E0C">
              <w:rPr>
                <w:rFonts w:ascii="Arial" w:hAnsi="Arial" w:cs="Arial"/>
                <w:sz w:val="22"/>
                <w:szCs w:val="22"/>
              </w:rPr>
              <w:t>-</w:t>
            </w:r>
            <w:r w:rsidRPr="00C85651">
              <w:rPr>
                <w:rFonts w:ascii="Arial" w:hAnsi="Arial" w:cs="Arial"/>
                <w:sz w:val="22"/>
                <w:szCs w:val="22"/>
              </w:rPr>
              <w:t xml:space="preserve"> and splash-proof</w:t>
            </w:r>
          </w:p>
        </w:tc>
      </w:tr>
    </w:tbl>
    <w:p w14:paraId="5EBC6638" w14:textId="10EC0FBF" w:rsidR="00F02787" w:rsidRDefault="00F02787" w:rsidP="00F02787">
      <w:pPr>
        <w:pStyle w:val="Heading1"/>
      </w:pPr>
      <w:r>
        <w:t xml:space="preserve">Riegl </w:t>
      </w:r>
      <w:r w:rsidR="00681281">
        <w:t>VZ-400 Max. Measurement Range (as a function of target material)</w:t>
      </w:r>
    </w:p>
    <w:p w14:paraId="32E5734E" w14:textId="56D91355" w:rsidR="00F85CC4" w:rsidRDefault="005D3A67" w:rsidP="00F02787">
      <w:pPr>
        <w:rPr>
          <w:noProof/>
        </w:rPr>
      </w:pPr>
      <w:r>
        <w:rPr>
          <w:noProof/>
        </w:rPr>
        <mc:AlternateContent>
          <mc:Choice Requires="wps">
            <w:drawing>
              <wp:anchor distT="0" distB="0" distL="114300" distR="114300" simplePos="0" relativeHeight="251666432" behindDoc="0" locked="0" layoutInCell="1" allowOverlap="1" wp14:anchorId="60C77EC4" wp14:editId="0F6CEC2D">
                <wp:simplePos x="0" y="0"/>
                <wp:positionH relativeFrom="column">
                  <wp:posOffset>-114300</wp:posOffset>
                </wp:positionH>
                <wp:positionV relativeFrom="paragraph">
                  <wp:posOffset>4645025</wp:posOffset>
                </wp:positionV>
                <wp:extent cx="6629400" cy="2286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6294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1ED309" w14:textId="7F284F95" w:rsidR="005D3A67" w:rsidRDefault="005D3A67" w:rsidP="005D3A67">
                            <w:pPr>
                              <w:pStyle w:val="Captiontext"/>
                              <w:spacing w:before="0" w:after="0" w:line="240" w:lineRule="auto"/>
                            </w:pPr>
                            <w:r>
                              <w:t xml:space="preserve">Modified from </w:t>
                            </w:r>
                            <w:r w:rsidRPr="005D3A67">
                              <w:t>http://www.riegl.com/uploads/tx_pxpriegldownloads/10_DataSheet_VZ-400_2014-09-19.pdf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7EC4" id="Text Box 3" o:spid="_x0000_s1031" type="#_x0000_t202" style="position:absolute;margin-left:-9pt;margin-top:365.75pt;width:522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" filled="f" stroked="f">
                <v:textbox>
                  <w:txbxContent>
                    <w:p w14:paraId="011ED309" w14:textId="7F284F95" w:rsidR="005D3A67" w:rsidRDefault="005D3A67" w:rsidP="005D3A67">
                      <w:pPr>
                        <w:pStyle w:val="Captiontext"/>
                        <w:spacing w:before="0" w:after="0" w:line="240" w:lineRule="auto"/>
                      </w:pPr>
                      <w:r>
                        <w:t xml:space="preserve">Modified from </w:t>
                      </w:r>
                      <w:r w:rsidRPr="005D3A67">
                        <w:t>http://www.riegl.com/uploads/tx_pxpriegldownloads/10_DataSheet_VZ-400_2014-09-19.pdf</w:t>
                      </w:r>
                    </w:p>
                  </w:txbxContent>
                </v:textbox>
              </v:shape>
            </w:pict>
          </mc:Fallback>
        </mc:AlternateContent>
      </w:r>
      <w:r w:rsidR="001D67F6">
        <w:rPr>
          <w:noProof/>
        </w:rPr>
        <w:drawing>
          <wp:inline distT="0" distB="0" distL="0" distR="0" wp14:anchorId="78BF7A19" wp14:editId="01C1CC3B">
            <wp:extent cx="5758777" cy="4641476"/>
            <wp:effectExtent l="0" t="0" r="762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ieglReflectance.png"/>
                    <pic:cNvPicPr/>
                  </pic:nvPicPr>
                  <pic:blipFill>
                    <a:blip r:embed="rId23">
                      <a:extLst>
                        <a:ext uri="{28A0092B-C50C-407E-A947-70E740481C1C}">
                          <a14:useLocalDpi xmlns:a14="http://schemas.microsoft.com/office/drawing/2010/main" val="0"/>
                        </a:ext>
                      </a:extLst>
                    </a:blip>
                    <a:stretch>
                      <a:fillRect/>
                    </a:stretch>
                  </pic:blipFill>
                  <pic:spPr>
                    <a:xfrm>
                      <a:off x="0" y="0"/>
                      <a:ext cx="5759093" cy="4641731"/>
                    </a:xfrm>
                    <a:prstGeom prst="rect">
                      <a:avLst/>
                    </a:prstGeom>
                  </pic:spPr>
                </pic:pic>
              </a:graphicData>
            </a:graphic>
          </wp:inline>
        </w:drawing>
      </w:r>
    </w:p>
    <w:p w14:paraId="66471BC8" w14:textId="011E1B7F" w:rsidR="00185A9B" w:rsidRDefault="00185A9B" w:rsidP="00185A9B">
      <w:pPr>
        <w:pStyle w:val="Heading1"/>
      </w:pPr>
      <w:r>
        <w:lastRenderedPageBreak/>
        <w:t>Riegl Scanner Specs (VZ-1000)</w:t>
      </w:r>
    </w:p>
    <w:p w14:paraId="7187E6F6" w14:textId="05B47038" w:rsidR="00185A9B" w:rsidRPr="00EE4558" w:rsidRDefault="00185A9B" w:rsidP="00C85651">
      <w:pPr>
        <w:rPr>
          <w:rFonts w:cs="Arial"/>
        </w:rPr>
      </w:pPr>
      <w:r>
        <w:rPr>
          <w:rFonts w:ascii="Arial" w:hAnsi="Arial" w:cs="Arial"/>
          <w:b/>
        </w:rPr>
        <w:t>Rangefinder Performance</w:t>
      </w:r>
    </w:p>
    <w:tbl>
      <w:tblPr>
        <w:tblStyle w:val="TableGrid"/>
        <w:tblW w:w="5000" w:type="pct"/>
        <w:tblLook w:val="04A0" w:firstRow="1" w:lastRow="0" w:firstColumn="1" w:lastColumn="0" w:noHBand="0" w:noVBand="1"/>
      </w:tblPr>
      <w:tblGrid>
        <w:gridCol w:w="2966"/>
        <w:gridCol w:w="1505"/>
        <w:gridCol w:w="1627"/>
        <w:gridCol w:w="1627"/>
        <w:gridCol w:w="1625"/>
      </w:tblGrid>
      <w:tr w:rsidR="00185A9B" w:rsidRPr="00BA2C21" w14:paraId="6CDE9BDD" w14:textId="53C89679" w:rsidTr="00C85651">
        <w:tc>
          <w:tcPr>
            <w:tcW w:w="1586" w:type="pct"/>
            <w:shd w:val="clear" w:color="auto" w:fill="F2F2F2" w:themeFill="background1" w:themeFillShade="F2"/>
          </w:tcPr>
          <w:p w14:paraId="49F67A08" w14:textId="77777777" w:rsidR="00185A9B" w:rsidRPr="006E0FB3" w:rsidRDefault="00185A9B" w:rsidP="00CB26C9">
            <w:pPr>
              <w:jc w:val="both"/>
              <w:rPr>
                <w:rFonts w:ascii="Arial" w:hAnsi="Arial" w:cs="Arial"/>
                <w:b/>
                <w:sz w:val="22"/>
                <w:szCs w:val="22"/>
              </w:rPr>
            </w:pPr>
            <w:r w:rsidRPr="006E0FB3">
              <w:rPr>
                <w:rFonts w:ascii="Arial" w:hAnsi="Arial" w:cs="Arial"/>
                <w:b/>
                <w:sz w:val="22"/>
                <w:szCs w:val="22"/>
              </w:rPr>
              <w:t xml:space="preserve">Laser PRR (Peak </w:t>
            </w:r>
          </w:p>
        </w:tc>
        <w:tc>
          <w:tcPr>
            <w:tcW w:w="805" w:type="pct"/>
          </w:tcPr>
          <w:p w14:paraId="0FB45815" w14:textId="54E65199" w:rsidR="00185A9B" w:rsidRPr="006E0FB3" w:rsidRDefault="00185A9B" w:rsidP="00CB26C9">
            <w:pPr>
              <w:rPr>
                <w:rFonts w:ascii="Arial" w:hAnsi="Arial" w:cs="Arial"/>
                <w:sz w:val="22"/>
                <w:szCs w:val="22"/>
              </w:rPr>
            </w:pPr>
            <w:r>
              <w:rPr>
                <w:rFonts w:ascii="Arial" w:hAnsi="Arial" w:cs="Arial"/>
                <w:sz w:val="22"/>
                <w:szCs w:val="22"/>
              </w:rPr>
              <w:t>70 kHz</w:t>
            </w:r>
          </w:p>
        </w:tc>
        <w:tc>
          <w:tcPr>
            <w:tcW w:w="870" w:type="pct"/>
          </w:tcPr>
          <w:p w14:paraId="14A3D993" w14:textId="696857F9" w:rsidR="00185A9B" w:rsidRPr="006E0FB3" w:rsidRDefault="00185A9B" w:rsidP="00CB26C9">
            <w:pPr>
              <w:rPr>
                <w:rFonts w:ascii="Arial" w:hAnsi="Arial" w:cs="Arial"/>
                <w:sz w:val="22"/>
                <w:szCs w:val="22"/>
              </w:rPr>
            </w:pPr>
            <w:r>
              <w:rPr>
                <w:rFonts w:ascii="Arial" w:hAnsi="Arial" w:cs="Arial"/>
                <w:sz w:val="22"/>
                <w:szCs w:val="22"/>
              </w:rPr>
              <w:t>100 kHz</w:t>
            </w:r>
          </w:p>
        </w:tc>
        <w:tc>
          <w:tcPr>
            <w:tcW w:w="870" w:type="pct"/>
          </w:tcPr>
          <w:p w14:paraId="4418E89A" w14:textId="6303CEBC" w:rsidR="00185A9B" w:rsidRPr="006E0FB3" w:rsidRDefault="00185A9B" w:rsidP="00CB26C9">
            <w:pPr>
              <w:rPr>
                <w:rFonts w:ascii="Arial" w:hAnsi="Arial" w:cs="Arial"/>
                <w:sz w:val="22"/>
                <w:szCs w:val="22"/>
              </w:rPr>
            </w:pPr>
            <w:r>
              <w:rPr>
                <w:rFonts w:ascii="Arial" w:hAnsi="Arial" w:cs="Arial"/>
                <w:sz w:val="22"/>
                <w:szCs w:val="22"/>
              </w:rPr>
              <w:t>150 kHz</w:t>
            </w:r>
          </w:p>
        </w:tc>
        <w:tc>
          <w:tcPr>
            <w:tcW w:w="869" w:type="pct"/>
          </w:tcPr>
          <w:p w14:paraId="51417CB8" w14:textId="241EF5FD" w:rsidR="00185A9B" w:rsidRPr="006E0FB3" w:rsidRDefault="00185A9B" w:rsidP="00CB26C9">
            <w:pPr>
              <w:rPr>
                <w:rFonts w:ascii="Arial" w:hAnsi="Arial" w:cs="Arial"/>
                <w:sz w:val="22"/>
                <w:szCs w:val="22"/>
              </w:rPr>
            </w:pPr>
            <w:r>
              <w:rPr>
                <w:rFonts w:ascii="Arial" w:hAnsi="Arial" w:cs="Arial"/>
                <w:sz w:val="22"/>
                <w:szCs w:val="22"/>
              </w:rPr>
              <w:t>300 kHz</w:t>
            </w:r>
          </w:p>
        </w:tc>
      </w:tr>
      <w:tr w:rsidR="00185A9B" w:rsidRPr="00BA2C21" w14:paraId="139EBB37" w14:textId="585A8ABD" w:rsidTr="00C85651">
        <w:tc>
          <w:tcPr>
            <w:tcW w:w="1586" w:type="pct"/>
            <w:shd w:val="clear" w:color="auto" w:fill="F2F2F2" w:themeFill="background1" w:themeFillShade="F2"/>
          </w:tcPr>
          <w:p w14:paraId="330E67B8" w14:textId="77777777" w:rsidR="00185A9B" w:rsidRPr="006E0FB3" w:rsidRDefault="00185A9B" w:rsidP="00CB26C9">
            <w:pPr>
              <w:rPr>
                <w:rFonts w:ascii="Arial" w:hAnsi="Arial" w:cs="Arial"/>
                <w:b/>
                <w:sz w:val="22"/>
                <w:szCs w:val="22"/>
              </w:rPr>
            </w:pPr>
            <w:r w:rsidRPr="006E0FB3">
              <w:rPr>
                <w:rFonts w:ascii="Arial" w:hAnsi="Arial" w:cs="Arial"/>
                <w:b/>
                <w:sz w:val="22"/>
                <w:szCs w:val="22"/>
              </w:rPr>
              <w:t>Effective Measurement Rate</w:t>
            </w:r>
          </w:p>
        </w:tc>
        <w:tc>
          <w:tcPr>
            <w:tcW w:w="805" w:type="pct"/>
          </w:tcPr>
          <w:p w14:paraId="4AADD031" w14:textId="0C31A022" w:rsidR="00185A9B" w:rsidRPr="006E0FB3" w:rsidRDefault="00185A9B" w:rsidP="00CB26C9">
            <w:pPr>
              <w:rPr>
                <w:rFonts w:ascii="Arial" w:hAnsi="Arial" w:cs="Arial"/>
                <w:sz w:val="22"/>
                <w:szCs w:val="22"/>
              </w:rPr>
            </w:pPr>
            <w:r>
              <w:rPr>
                <w:rFonts w:ascii="Arial" w:hAnsi="Arial" w:cs="Arial"/>
                <w:sz w:val="22"/>
                <w:szCs w:val="22"/>
              </w:rPr>
              <w:t>29,000 meas./sec.</w:t>
            </w:r>
          </w:p>
        </w:tc>
        <w:tc>
          <w:tcPr>
            <w:tcW w:w="870" w:type="pct"/>
          </w:tcPr>
          <w:p w14:paraId="0918B32F" w14:textId="54BA5A93" w:rsidR="00185A9B" w:rsidRPr="006E0FB3" w:rsidRDefault="00185A9B" w:rsidP="00CB26C9">
            <w:pPr>
              <w:rPr>
                <w:rFonts w:ascii="Arial" w:hAnsi="Arial" w:cs="Arial"/>
                <w:sz w:val="22"/>
                <w:szCs w:val="22"/>
              </w:rPr>
            </w:pPr>
            <w:r>
              <w:rPr>
                <w:rFonts w:ascii="Arial" w:hAnsi="Arial" w:cs="Arial"/>
                <w:sz w:val="22"/>
                <w:szCs w:val="22"/>
              </w:rPr>
              <w:t xml:space="preserve">42,000 meas./sec. </w:t>
            </w:r>
          </w:p>
        </w:tc>
        <w:tc>
          <w:tcPr>
            <w:tcW w:w="870" w:type="pct"/>
          </w:tcPr>
          <w:p w14:paraId="3F75AF1B" w14:textId="66D8ECF3" w:rsidR="00185A9B" w:rsidRPr="006E0FB3" w:rsidRDefault="00185A9B" w:rsidP="00CB26C9">
            <w:pPr>
              <w:rPr>
                <w:rFonts w:ascii="Arial" w:hAnsi="Arial" w:cs="Arial"/>
                <w:sz w:val="22"/>
                <w:szCs w:val="22"/>
              </w:rPr>
            </w:pPr>
            <w:r>
              <w:rPr>
                <w:rFonts w:ascii="Arial" w:hAnsi="Arial" w:cs="Arial"/>
                <w:sz w:val="22"/>
                <w:szCs w:val="22"/>
              </w:rPr>
              <w:t>62,000 meas./sec.</w:t>
            </w:r>
          </w:p>
        </w:tc>
        <w:tc>
          <w:tcPr>
            <w:tcW w:w="869" w:type="pct"/>
          </w:tcPr>
          <w:p w14:paraId="24896415" w14:textId="2B0713C0" w:rsidR="00185A9B" w:rsidRPr="006E0FB3" w:rsidRDefault="00185A9B" w:rsidP="00CB26C9">
            <w:pPr>
              <w:rPr>
                <w:rFonts w:ascii="Arial" w:hAnsi="Arial" w:cs="Arial"/>
                <w:sz w:val="22"/>
                <w:szCs w:val="22"/>
              </w:rPr>
            </w:pPr>
            <w:r>
              <w:rPr>
                <w:rFonts w:ascii="Arial" w:hAnsi="Arial" w:cs="Arial"/>
                <w:sz w:val="22"/>
                <w:szCs w:val="22"/>
              </w:rPr>
              <w:t>122,000 meas./sec.</w:t>
            </w:r>
          </w:p>
        </w:tc>
      </w:tr>
      <w:tr w:rsidR="00185A9B" w:rsidRPr="00BA2C21" w14:paraId="13512DD3" w14:textId="45D130ED" w:rsidTr="00C85651">
        <w:tc>
          <w:tcPr>
            <w:tcW w:w="1586" w:type="pct"/>
            <w:shd w:val="clear" w:color="auto" w:fill="F2F2F2" w:themeFill="background1" w:themeFillShade="F2"/>
          </w:tcPr>
          <w:p w14:paraId="4B80D5BE" w14:textId="77777777" w:rsidR="00185A9B" w:rsidRPr="006E0FB3" w:rsidRDefault="00185A9B" w:rsidP="00CB26C9">
            <w:pPr>
              <w:rPr>
                <w:rFonts w:ascii="Arial" w:hAnsi="Arial" w:cs="Arial"/>
                <w:b/>
                <w:sz w:val="22"/>
                <w:szCs w:val="22"/>
              </w:rPr>
            </w:pPr>
            <w:r w:rsidRPr="006E0FB3">
              <w:rPr>
                <w:rFonts w:ascii="Arial" w:hAnsi="Arial" w:cs="Arial"/>
                <w:b/>
                <w:sz w:val="22"/>
                <w:szCs w:val="22"/>
              </w:rPr>
              <w:t>Max. Measurement Range</w:t>
            </w:r>
          </w:p>
          <w:p w14:paraId="2688BC89" w14:textId="77777777" w:rsidR="00185A9B" w:rsidRDefault="00185A9B" w:rsidP="00CB26C9">
            <w:pPr>
              <w:rPr>
                <w:rFonts w:ascii="Arial" w:hAnsi="Arial" w:cs="Arial"/>
                <w:sz w:val="22"/>
                <w:szCs w:val="22"/>
              </w:rPr>
            </w:pPr>
            <w:r w:rsidRPr="006E0FB3">
              <w:rPr>
                <w:rFonts w:ascii="Arial" w:hAnsi="Arial" w:cs="Arial"/>
                <w:sz w:val="22"/>
                <w:szCs w:val="22"/>
              </w:rPr>
              <w:t>for natural targets ρ ≥ 80%</w:t>
            </w:r>
          </w:p>
          <w:p w14:paraId="6AB1035F" w14:textId="66B596AE" w:rsidR="00185A9B" w:rsidRPr="006E0FB3" w:rsidRDefault="00185A9B" w:rsidP="00CB26C9">
            <w:pPr>
              <w:rPr>
                <w:rFonts w:ascii="Arial" w:hAnsi="Arial" w:cs="Arial"/>
                <w:sz w:val="22"/>
                <w:szCs w:val="22"/>
              </w:rPr>
            </w:pPr>
            <w:r w:rsidRPr="006E0FB3">
              <w:rPr>
                <w:rFonts w:ascii="Arial" w:hAnsi="Arial" w:cs="Arial"/>
                <w:sz w:val="22"/>
                <w:szCs w:val="22"/>
              </w:rPr>
              <w:t>for natural targets ρ ≥ 10%</w:t>
            </w:r>
          </w:p>
        </w:tc>
        <w:tc>
          <w:tcPr>
            <w:tcW w:w="805" w:type="pct"/>
          </w:tcPr>
          <w:p w14:paraId="23DB38E4" w14:textId="77777777" w:rsidR="00185A9B" w:rsidRPr="006E0FB3" w:rsidRDefault="00185A9B" w:rsidP="00CB26C9">
            <w:pPr>
              <w:rPr>
                <w:rFonts w:ascii="Arial" w:hAnsi="Arial" w:cs="Arial"/>
                <w:sz w:val="22"/>
                <w:szCs w:val="22"/>
              </w:rPr>
            </w:pPr>
          </w:p>
          <w:p w14:paraId="063BC151" w14:textId="70D8450E" w:rsidR="00185A9B" w:rsidRDefault="00185A9B" w:rsidP="00CB26C9">
            <w:pPr>
              <w:rPr>
                <w:rFonts w:ascii="Arial" w:hAnsi="Arial" w:cs="Arial"/>
                <w:sz w:val="22"/>
                <w:szCs w:val="22"/>
              </w:rPr>
            </w:pPr>
            <w:r>
              <w:rPr>
                <w:rFonts w:ascii="Arial" w:hAnsi="Arial" w:cs="Arial"/>
                <w:sz w:val="22"/>
                <w:szCs w:val="22"/>
              </w:rPr>
              <w:t xml:space="preserve">1400 m </w:t>
            </w:r>
          </w:p>
          <w:p w14:paraId="3BE84DB3" w14:textId="33DE0D38" w:rsidR="00185A9B" w:rsidRPr="006E0FB3" w:rsidRDefault="00185A9B" w:rsidP="00CB26C9">
            <w:pPr>
              <w:rPr>
                <w:rFonts w:ascii="Arial" w:hAnsi="Arial" w:cs="Arial"/>
                <w:sz w:val="22"/>
                <w:szCs w:val="22"/>
              </w:rPr>
            </w:pPr>
            <w:r w:rsidRPr="006E0FB3">
              <w:rPr>
                <w:rFonts w:ascii="Arial" w:hAnsi="Arial" w:cs="Arial"/>
                <w:sz w:val="22"/>
                <w:szCs w:val="22"/>
              </w:rPr>
              <w:t xml:space="preserve"> </w:t>
            </w:r>
            <w:r>
              <w:rPr>
                <w:rFonts w:ascii="Arial" w:hAnsi="Arial" w:cs="Arial"/>
                <w:sz w:val="22"/>
                <w:szCs w:val="22"/>
              </w:rPr>
              <w:t xml:space="preserve">700 m </w:t>
            </w:r>
          </w:p>
        </w:tc>
        <w:tc>
          <w:tcPr>
            <w:tcW w:w="870" w:type="pct"/>
          </w:tcPr>
          <w:p w14:paraId="59F9AD95" w14:textId="77777777" w:rsidR="00185A9B" w:rsidRPr="006E0FB3" w:rsidRDefault="00185A9B" w:rsidP="00CB26C9">
            <w:pPr>
              <w:rPr>
                <w:rFonts w:ascii="Arial" w:hAnsi="Arial" w:cs="Arial"/>
                <w:sz w:val="22"/>
                <w:szCs w:val="22"/>
              </w:rPr>
            </w:pPr>
          </w:p>
          <w:p w14:paraId="70FCC544" w14:textId="77777777" w:rsidR="00185A9B" w:rsidRDefault="00185A9B" w:rsidP="00CB26C9">
            <w:pPr>
              <w:rPr>
                <w:rFonts w:ascii="Arial" w:hAnsi="Arial" w:cs="Arial"/>
                <w:sz w:val="22"/>
                <w:szCs w:val="22"/>
              </w:rPr>
            </w:pPr>
            <w:r>
              <w:rPr>
                <w:rFonts w:ascii="Arial" w:hAnsi="Arial" w:cs="Arial"/>
                <w:sz w:val="22"/>
                <w:szCs w:val="22"/>
              </w:rPr>
              <w:t xml:space="preserve">1200 m </w:t>
            </w:r>
          </w:p>
          <w:p w14:paraId="3F4348EB" w14:textId="4EEC4B26" w:rsidR="00185A9B" w:rsidRPr="006E0FB3" w:rsidRDefault="00185A9B" w:rsidP="00CB26C9">
            <w:pPr>
              <w:rPr>
                <w:rFonts w:ascii="Arial" w:hAnsi="Arial" w:cs="Arial"/>
                <w:sz w:val="22"/>
                <w:szCs w:val="22"/>
              </w:rPr>
            </w:pPr>
            <w:r>
              <w:rPr>
                <w:rFonts w:ascii="Arial" w:hAnsi="Arial" w:cs="Arial"/>
                <w:sz w:val="22"/>
                <w:szCs w:val="22"/>
              </w:rPr>
              <w:t>600 m</w:t>
            </w:r>
            <w:r w:rsidR="00D07F3F">
              <w:rPr>
                <w:rFonts w:ascii="Arial" w:hAnsi="Arial" w:cs="Arial"/>
                <w:sz w:val="22"/>
                <w:szCs w:val="22"/>
              </w:rPr>
              <w:t xml:space="preserve"> </w:t>
            </w:r>
          </w:p>
        </w:tc>
        <w:tc>
          <w:tcPr>
            <w:tcW w:w="870" w:type="pct"/>
          </w:tcPr>
          <w:p w14:paraId="5D09C30D" w14:textId="77777777" w:rsidR="00185A9B" w:rsidRDefault="00185A9B" w:rsidP="00CB26C9">
            <w:pPr>
              <w:rPr>
                <w:rFonts w:ascii="Arial" w:hAnsi="Arial" w:cs="Arial"/>
                <w:sz w:val="22"/>
                <w:szCs w:val="22"/>
              </w:rPr>
            </w:pPr>
          </w:p>
          <w:p w14:paraId="5A8CBA57" w14:textId="77777777" w:rsidR="00185A9B" w:rsidRDefault="00185A9B" w:rsidP="00CB26C9">
            <w:pPr>
              <w:rPr>
                <w:rFonts w:ascii="Arial" w:hAnsi="Arial" w:cs="Arial"/>
                <w:sz w:val="22"/>
                <w:szCs w:val="22"/>
              </w:rPr>
            </w:pPr>
            <w:r>
              <w:rPr>
                <w:rFonts w:ascii="Arial" w:hAnsi="Arial" w:cs="Arial"/>
                <w:sz w:val="22"/>
                <w:szCs w:val="22"/>
              </w:rPr>
              <w:t xml:space="preserve">950 m </w:t>
            </w:r>
          </w:p>
          <w:p w14:paraId="37F49495" w14:textId="0F1007B4" w:rsidR="00185A9B" w:rsidRPr="006E0FB3" w:rsidRDefault="00185A9B" w:rsidP="00CB26C9">
            <w:pPr>
              <w:rPr>
                <w:rFonts w:ascii="Arial" w:hAnsi="Arial" w:cs="Arial"/>
                <w:sz w:val="22"/>
                <w:szCs w:val="22"/>
              </w:rPr>
            </w:pPr>
            <w:r>
              <w:rPr>
                <w:rFonts w:ascii="Arial" w:hAnsi="Arial" w:cs="Arial"/>
                <w:sz w:val="22"/>
                <w:szCs w:val="22"/>
              </w:rPr>
              <w:t xml:space="preserve">500 m </w:t>
            </w:r>
          </w:p>
        </w:tc>
        <w:tc>
          <w:tcPr>
            <w:tcW w:w="869" w:type="pct"/>
          </w:tcPr>
          <w:p w14:paraId="75042B0D" w14:textId="77777777" w:rsidR="00185A9B" w:rsidRDefault="00185A9B" w:rsidP="00CB26C9">
            <w:pPr>
              <w:rPr>
                <w:rFonts w:ascii="Arial" w:hAnsi="Arial" w:cs="Arial"/>
                <w:sz w:val="22"/>
                <w:szCs w:val="22"/>
              </w:rPr>
            </w:pPr>
          </w:p>
          <w:p w14:paraId="3BF48770" w14:textId="77777777" w:rsidR="00185A9B" w:rsidRDefault="00185A9B" w:rsidP="00CB26C9">
            <w:pPr>
              <w:rPr>
                <w:rFonts w:ascii="Arial" w:hAnsi="Arial" w:cs="Arial"/>
                <w:sz w:val="22"/>
                <w:szCs w:val="22"/>
              </w:rPr>
            </w:pPr>
            <w:r>
              <w:rPr>
                <w:rFonts w:ascii="Arial" w:hAnsi="Arial" w:cs="Arial"/>
                <w:sz w:val="22"/>
                <w:szCs w:val="22"/>
              </w:rPr>
              <w:t xml:space="preserve">450 m </w:t>
            </w:r>
          </w:p>
          <w:p w14:paraId="054ECFE4" w14:textId="2AEB1023" w:rsidR="00185A9B" w:rsidRPr="006E0FB3" w:rsidRDefault="00185A9B" w:rsidP="00CB26C9">
            <w:pPr>
              <w:rPr>
                <w:rFonts w:ascii="Arial" w:hAnsi="Arial" w:cs="Arial"/>
                <w:sz w:val="22"/>
                <w:szCs w:val="22"/>
              </w:rPr>
            </w:pPr>
            <w:r>
              <w:rPr>
                <w:rFonts w:ascii="Arial" w:hAnsi="Arial" w:cs="Arial"/>
                <w:sz w:val="22"/>
                <w:szCs w:val="22"/>
              </w:rPr>
              <w:t xml:space="preserve">350 m </w:t>
            </w:r>
          </w:p>
        </w:tc>
      </w:tr>
      <w:tr w:rsidR="00185A9B" w:rsidRPr="00BA2C21" w14:paraId="75E8DDB2" w14:textId="3B89FE7F" w:rsidTr="00C85651">
        <w:tc>
          <w:tcPr>
            <w:tcW w:w="1586" w:type="pct"/>
            <w:shd w:val="clear" w:color="auto" w:fill="F2F2F2" w:themeFill="background1" w:themeFillShade="F2"/>
          </w:tcPr>
          <w:p w14:paraId="2C57B1F3" w14:textId="2EFC94F4" w:rsidR="00185A9B" w:rsidRPr="006E0FB3" w:rsidRDefault="00185A9B" w:rsidP="00CB26C9">
            <w:pPr>
              <w:rPr>
                <w:rFonts w:ascii="Arial" w:hAnsi="Arial" w:cs="Arial"/>
                <w:b/>
                <w:sz w:val="22"/>
                <w:szCs w:val="22"/>
              </w:rPr>
            </w:pPr>
            <w:r w:rsidRPr="006E0FB3">
              <w:rPr>
                <w:rFonts w:ascii="Arial" w:hAnsi="Arial" w:cs="Arial"/>
                <w:b/>
                <w:sz w:val="22"/>
                <w:szCs w:val="22"/>
              </w:rPr>
              <w:t xml:space="preserve">Max. Number of Targets per Pulse </w:t>
            </w:r>
          </w:p>
        </w:tc>
        <w:tc>
          <w:tcPr>
            <w:tcW w:w="3414" w:type="pct"/>
            <w:gridSpan w:val="4"/>
            <w:vAlign w:val="center"/>
          </w:tcPr>
          <w:p w14:paraId="37F52F78" w14:textId="2875FEA3" w:rsidR="00185A9B" w:rsidRPr="006E0FB3" w:rsidRDefault="00185A9B" w:rsidP="00C85651">
            <w:pPr>
              <w:jc w:val="center"/>
              <w:rPr>
                <w:rFonts w:ascii="Arial" w:hAnsi="Arial" w:cs="Arial"/>
                <w:sz w:val="22"/>
                <w:szCs w:val="22"/>
              </w:rPr>
            </w:pPr>
            <w:r w:rsidRPr="006E0FB3">
              <w:rPr>
                <w:rFonts w:ascii="Arial" w:hAnsi="Arial" w:cs="Arial"/>
                <w:sz w:val="22"/>
                <w:szCs w:val="22"/>
              </w:rPr>
              <w:t>Practically unlimited</w:t>
            </w:r>
          </w:p>
        </w:tc>
      </w:tr>
      <w:tr w:rsidR="00185A9B" w:rsidRPr="00BA2C21" w14:paraId="6F8FBD5C" w14:textId="542AE68F" w:rsidTr="00C85651">
        <w:tc>
          <w:tcPr>
            <w:tcW w:w="1586" w:type="pct"/>
            <w:shd w:val="clear" w:color="auto" w:fill="F2F2F2" w:themeFill="background1" w:themeFillShade="F2"/>
          </w:tcPr>
          <w:p w14:paraId="018DDA39" w14:textId="77777777" w:rsidR="00185A9B" w:rsidRPr="006E0FB3" w:rsidRDefault="00185A9B" w:rsidP="00CB26C9">
            <w:pPr>
              <w:rPr>
                <w:rFonts w:ascii="Arial" w:hAnsi="Arial" w:cs="Arial"/>
                <w:b/>
                <w:sz w:val="22"/>
                <w:szCs w:val="22"/>
              </w:rPr>
            </w:pPr>
            <w:r w:rsidRPr="006E0FB3">
              <w:rPr>
                <w:rFonts w:ascii="Arial" w:hAnsi="Arial" w:cs="Arial"/>
                <w:b/>
                <w:sz w:val="22"/>
                <w:szCs w:val="22"/>
              </w:rPr>
              <w:t>Accuracy</w:t>
            </w:r>
          </w:p>
        </w:tc>
        <w:tc>
          <w:tcPr>
            <w:tcW w:w="3414" w:type="pct"/>
            <w:gridSpan w:val="4"/>
            <w:vAlign w:val="center"/>
          </w:tcPr>
          <w:p w14:paraId="0CDBDF3C" w14:textId="59E41F9F" w:rsidR="00185A9B" w:rsidRPr="006E0FB3" w:rsidRDefault="00185A9B" w:rsidP="00C85651">
            <w:pPr>
              <w:jc w:val="center"/>
              <w:rPr>
                <w:rFonts w:ascii="Arial" w:hAnsi="Arial" w:cs="Arial"/>
                <w:sz w:val="22"/>
                <w:szCs w:val="22"/>
              </w:rPr>
            </w:pPr>
            <w:r>
              <w:rPr>
                <w:rFonts w:ascii="Arial" w:hAnsi="Arial" w:cs="Arial"/>
                <w:sz w:val="22"/>
                <w:szCs w:val="22"/>
              </w:rPr>
              <w:t>8</w:t>
            </w:r>
            <w:r w:rsidRPr="006E0FB3">
              <w:rPr>
                <w:rFonts w:ascii="Arial" w:hAnsi="Arial" w:cs="Arial"/>
                <w:sz w:val="22"/>
                <w:szCs w:val="22"/>
              </w:rPr>
              <w:t xml:space="preserve"> mm</w:t>
            </w:r>
          </w:p>
        </w:tc>
      </w:tr>
      <w:tr w:rsidR="00185A9B" w:rsidRPr="00BA2C21" w14:paraId="6F701B84" w14:textId="6A0FA7C2" w:rsidTr="00C85651">
        <w:tc>
          <w:tcPr>
            <w:tcW w:w="1586" w:type="pct"/>
            <w:shd w:val="clear" w:color="auto" w:fill="F2F2F2" w:themeFill="background1" w:themeFillShade="F2"/>
          </w:tcPr>
          <w:p w14:paraId="78605865" w14:textId="77777777" w:rsidR="00185A9B" w:rsidRPr="006E0FB3" w:rsidRDefault="00185A9B" w:rsidP="00CB26C9">
            <w:pPr>
              <w:rPr>
                <w:rFonts w:ascii="Arial" w:hAnsi="Arial" w:cs="Arial"/>
                <w:b/>
                <w:sz w:val="22"/>
                <w:szCs w:val="22"/>
              </w:rPr>
            </w:pPr>
            <w:r w:rsidRPr="006E0FB3">
              <w:rPr>
                <w:rFonts w:ascii="Arial" w:hAnsi="Arial" w:cs="Arial"/>
                <w:b/>
                <w:sz w:val="22"/>
                <w:szCs w:val="22"/>
              </w:rPr>
              <w:t>Precision</w:t>
            </w:r>
          </w:p>
        </w:tc>
        <w:tc>
          <w:tcPr>
            <w:tcW w:w="3414" w:type="pct"/>
            <w:gridSpan w:val="4"/>
            <w:vAlign w:val="center"/>
          </w:tcPr>
          <w:p w14:paraId="75A3A8B2" w14:textId="0DCDDF9B" w:rsidR="00185A9B" w:rsidRPr="006E0FB3" w:rsidRDefault="00185A9B" w:rsidP="00C85651">
            <w:pPr>
              <w:jc w:val="center"/>
              <w:rPr>
                <w:rFonts w:ascii="Arial" w:hAnsi="Arial" w:cs="Arial"/>
                <w:sz w:val="22"/>
                <w:szCs w:val="22"/>
              </w:rPr>
            </w:pPr>
            <w:r>
              <w:rPr>
                <w:rFonts w:ascii="Arial" w:hAnsi="Arial" w:cs="Arial"/>
                <w:sz w:val="22"/>
                <w:szCs w:val="22"/>
              </w:rPr>
              <w:t>5</w:t>
            </w:r>
            <w:r w:rsidRPr="006E0FB3">
              <w:rPr>
                <w:rFonts w:ascii="Arial" w:hAnsi="Arial" w:cs="Arial"/>
                <w:sz w:val="22"/>
                <w:szCs w:val="22"/>
              </w:rPr>
              <w:t xml:space="preserve"> mm</w:t>
            </w:r>
          </w:p>
        </w:tc>
      </w:tr>
    </w:tbl>
    <w:p w14:paraId="3ADC8A45" w14:textId="77777777" w:rsidR="00185A9B" w:rsidRDefault="00185A9B" w:rsidP="00185A9B"/>
    <w:p w14:paraId="39B14186" w14:textId="77777777" w:rsidR="00185A9B" w:rsidRPr="009A5C26" w:rsidRDefault="00185A9B" w:rsidP="00185A9B">
      <w:pPr>
        <w:rPr>
          <w:rFonts w:ascii="Arial" w:hAnsi="Arial" w:cs="Arial"/>
          <w:b/>
        </w:rPr>
      </w:pPr>
      <w:r w:rsidRPr="009A5C26">
        <w:rPr>
          <w:rFonts w:ascii="Arial" w:hAnsi="Arial" w:cs="Arial"/>
          <w:b/>
        </w:rPr>
        <w:t>Other Specs</w:t>
      </w:r>
    </w:p>
    <w:tbl>
      <w:tblPr>
        <w:tblStyle w:val="TableGrid"/>
        <w:tblW w:w="0" w:type="auto"/>
        <w:tblLook w:val="04A0" w:firstRow="1" w:lastRow="0" w:firstColumn="1" w:lastColumn="0" w:noHBand="0" w:noVBand="1"/>
      </w:tblPr>
      <w:tblGrid>
        <w:gridCol w:w="4675"/>
        <w:gridCol w:w="4675"/>
      </w:tblGrid>
      <w:tr w:rsidR="00185A9B" w:rsidRPr="00BA2C21" w14:paraId="37786B17" w14:textId="77777777" w:rsidTr="00CB26C9">
        <w:tc>
          <w:tcPr>
            <w:tcW w:w="4675" w:type="dxa"/>
            <w:shd w:val="clear" w:color="auto" w:fill="F2F2F2" w:themeFill="background1" w:themeFillShade="F2"/>
          </w:tcPr>
          <w:p w14:paraId="602B7DF4" w14:textId="77777777" w:rsidR="00185A9B" w:rsidRPr="006E0FB3" w:rsidRDefault="00185A9B" w:rsidP="00CB26C9">
            <w:pPr>
              <w:rPr>
                <w:rFonts w:ascii="Arial" w:hAnsi="Arial" w:cs="Arial"/>
                <w:b/>
                <w:sz w:val="22"/>
                <w:szCs w:val="22"/>
              </w:rPr>
            </w:pPr>
            <w:r w:rsidRPr="006E0FB3">
              <w:rPr>
                <w:rFonts w:ascii="Arial" w:hAnsi="Arial" w:cs="Arial"/>
                <w:b/>
                <w:sz w:val="22"/>
                <w:szCs w:val="22"/>
              </w:rPr>
              <w:t xml:space="preserve">Minimum Range </w:t>
            </w:r>
          </w:p>
        </w:tc>
        <w:tc>
          <w:tcPr>
            <w:tcW w:w="4675" w:type="dxa"/>
          </w:tcPr>
          <w:p w14:paraId="7F8BF665" w14:textId="0322CFE2" w:rsidR="00185A9B" w:rsidRPr="006E0FB3" w:rsidRDefault="00185A9B" w:rsidP="00CB26C9">
            <w:pPr>
              <w:rPr>
                <w:rFonts w:ascii="Arial" w:hAnsi="Arial" w:cs="Arial"/>
                <w:sz w:val="22"/>
                <w:szCs w:val="22"/>
              </w:rPr>
            </w:pPr>
            <w:r>
              <w:rPr>
                <w:rFonts w:ascii="Arial" w:hAnsi="Arial" w:cs="Arial"/>
                <w:sz w:val="22"/>
                <w:szCs w:val="22"/>
              </w:rPr>
              <w:t>2</w:t>
            </w:r>
            <w:r w:rsidRPr="006E0FB3">
              <w:rPr>
                <w:rFonts w:ascii="Arial" w:hAnsi="Arial" w:cs="Arial"/>
                <w:sz w:val="22"/>
                <w:szCs w:val="22"/>
              </w:rPr>
              <w:t xml:space="preserve">.5 m </w:t>
            </w:r>
          </w:p>
        </w:tc>
      </w:tr>
      <w:tr w:rsidR="00185A9B" w:rsidRPr="00BA2C21" w14:paraId="493A7D11" w14:textId="77777777" w:rsidTr="00CB26C9">
        <w:tc>
          <w:tcPr>
            <w:tcW w:w="4675" w:type="dxa"/>
            <w:shd w:val="clear" w:color="auto" w:fill="F2F2F2" w:themeFill="background1" w:themeFillShade="F2"/>
          </w:tcPr>
          <w:p w14:paraId="21B12880" w14:textId="77777777" w:rsidR="00185A9B" w:rsidRPr="006E0FB3" w:rsidRDefault="00185A9B" w:rsidP="00CB26C9">
            <w:pPr>
              <w:rPr>
                <w:rFonts w:ascii="Arial" w:hAnsi="Arial" w:cs="Arial"/>
                <w:b/>
                <w:sz w:val="22"/>
                <w:szCs w:val="22"/>
              </w:rPr>
            </w:pPr>
            <w:r w:rsidRPr="006E0FB3">
              <w:rPr>
                <w:rFonts w:ascii="Arial" w:hAnsi="Arial" w:cs="Arial"/>
                <w:b/>
                <w:sz w:val="22"/>
                <w:szCs w:val="22"/>
              </w:rPr>
              <w:t>Laser Wavelength</w:t>
            </w:r>
          </w:p>
        </w:tc>
        <w:tc>
          <w:tcPr>
            <w:tcW w:w="4675" w:type="dxa"/>
          </w:tcPr>
          <w:p w14:paraId="246B737E" w14:textId="77777777" w:rsidR="00185A9B" w:rsidRPr="006E0FB3" w:rsidRDefault="00185A9B" w:rsidP="00CB26C9">
            <w:pPr>
              <w:rPr>
                <w:rFonts w:ascii="Arial" w:hAnsi="Arial" w:cs="Arial"/>
                <w:sz w:val="22"/>
                <w:szCs w:val="22"/>
              </w:rPr>
            </w:pPr>
            <w:r w:rsidRPr="006E0FB3">
              <w:rPr>
                <w:rFonts w:ascii="Arial" w:hAnsi="Arial" w:cs="Arial"/>
                <w:sz w:val="22"/>
                <w:szCs w:val="22"/>
              </w:rPr>
              <w:t>Near infrared</w:t>
            </w:r>
          </w:p>
        </w:tc>
      </w:tr>
      <w:tr w:rsidR="00185A9B" w:rsidRPr="00BA2C21" w14:paraId="09B441AA" w14:textId="77777777" w:rsidTr="00CB26C9">
        <w:tc>
          <w:tcPr>
            <w:tcW w:w="4675" w:type="dxa"/>
            <w:shd w:val="clear" w:color="auto" w:fill="F2F2F2" w:themeFill="background1" w:themeFillShade="F2"/>
          </w:tcPr>
          <w:p w14:paraId="63DCDC46" w14:textId="77777777" w:rsidR="00185A9B" w:rsidRPr="006E0FB3" w:rsidRDefault="00185A9B" w:rsidP="00CB26C9">
            <w:pPr>
              <w:rPr>
                <w:rFonts w:ascii="Arial" w:hAnsi="Arial" w:cs="Arial"/>
                <w:b/>
                <w:sz w:val="22"/>
                <w:szCs w:val="22"/>
              </w:rPr>
            </w:pPr>
            <w:r w:rsidRPr="006E0FB3">
              <w:rPr>
                <w:rFonts w:ascii="Arial" w:hAnsi="Arial" w:cs="Arial"/>
                <w:b/>
                <w:sz w:val="22"/>
                <w:szCs w:val="22"/>
              </w:rPr>
              <w:t xml:space="preserve">Beam Divergence </w:t>
            </w:r>
          </w:p>
        </w:tc>
        <w:tc>
          <w:tcPr>
            <w:tcW w:w="4675" w:type="dxa"/>
          </w:tcPr>
          <w:p w14:paraId="2AFB673C"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0.3 </w:t>
            </w:r>
            <w:proofErr w:type="spellStart"/>
            <w:r w:rsidRPr="006E0FB3">
              <w:rPr>
                <w:rFonts w:ascii="Arial" w:hAnsi="Arial" w:cs="Arial"/>
                <w:sz w:val="22"/>
                <w:szCs w:val="22"/>
              </w:rPr>
              <w:t>mrad</w:t>
            </w:r>
            <w:proofErr w:type="spellEnd"/>
            <w:r w:rsidRPr="006E0FB3">
              <w:rPr>
                <w:rFonts w:ascii="Arial" w:hAnsi="Arial" w:cs="Arial"/>
                <w:sz w:val="22"/>
                <w:szCs w:val="22"/>
              </w:rPr>
              <w:t xml:space="preserve"> </w:t>
            </w:r>
          </w:p>
        </w:tc>
      </w:tr>
    </w:tbl>
    <w:p w14:paraId="6347DA91" w14:textId="77777777" w:rsidR="00185A9B" w:rsidRDefault="00185A9B" w:rsidP="00185A9B"/>
    <w:p w14:paraId="5698D546" w14:textId="77777777" w:rsidR="00185A9B" w:rsidRDefault="00185A9B" w:rsidP="00185A9B">
      <w:pPr>
        <w:rPr>
          <w:rFonts w:ascii="Arial" w:hAnsi="Arial" w:cs="Arial"/>
          <w:b/>
        </w:rPr>
      </w:pPr>
      <w:r>
        <w:rPr>
          <w:rFonts w:ascii="Arial" w:hAnsi="Arial" w:cs="Arial"/>
          <w:b/>
        </w:rPr>
        <w:t>Scanner Performance</w:t>
      </w:r>
    </w:p>
    <w:tbl>
      <w:tblPr>
        <w:tblStyle w:val="TableGrid"/>
        <w:tblW w:w="0" w:type="auto"/>
        <w:tblLook w:val="04A0" w:firstRow="1" w:lastRow="0" w:firstColumn="1" w:lastColumn="0" w:noHBand="0" w:noVBand="1"/>
      </w:tblPr>
      <w:tblGrid>
        <w:gridCol w:w="4675"/>
        <w:gridCol w:w="4675"/>
      </w:tblGrid>
      <w:tr w:rsidR="00185A9B" w:rsidRPr="00BA2C21" w14:paraId="3AC5F420" w14:textId="77777777" w:rsidTr="00CB26C9">
        <w:tc>
          <w:tcPr>
            <w:tcW w:w="4675" w:type="dxa"/>
            <w:shd w:val="clear" w:color="auto" w:fill="F2F2F2" w:themeFill="background1" w:themeFillShade="F2"/>
          </w:tcPr>
          <w:p w14:paraId="403ACE26" w14:textId="77777777" w:rsidR="00185A9B" w:rsidRPr="006E0FB3" w:rsidRDefault="00185A9B" w:rsidP="00CB26C9">
            <w:pPr>
              <w:rPr>
                <w:rFonts w:ascii="Arial" w:hAnsi="Arial" w:cs="Arial"/>
                <w:b/>
                <w:sz w:val="22"/>
                <w:szCs w:val="22"/>
              </w:rPr>
            </w:pPr>
            <w:r w:rsidRPr="006E0FB3">
              <w:rPr>
                <w:rFonts w:ascii="Arial" w:hAnsi="Arial" w:cs="Arial"/>
                <w:b/>
                <w:sz w:val="22"/>
                <w:szCs w:val="22"/>
              </w:rPr>
              <w:t xml:space="preserve">Vertical (Line) Scan </w:t>
            </w:r>
          </w:p>
        </w:tc>
        <w:tc>
          <w:tcPr>
            <w:tcW w:w="4675" w:type="dxa"/>
          </w:tcPr>
          <w:p w14:paraId="2B035AFA" w14:textId="77777777" w:rsidR="00185A9B" w:rsidRPr="006E0FB3" w:rsidRDefault="00185A9B" w:rsidP="00CB26C9">
            <w:pPr>
              <w:rPr>
                <w:rFonts w:ascii="Arial" w:hAnsi="Arial" w:cs="Arial"/>
                <w:b/>
                <w:sz w:val="22"/>
                <w:szCs w:val="22"/>
              </w:rPr>
            </w:pPr>
          </w:p>
        </w:tc>
      </w:tr>
      <w:tr w:rsidR="00185A9B" w:rsidRPr="00BA2C21" w14:paraId="4B958990" w14:textId="77777777" w:rsidTr="00CB26C9">
        <w:tc>
          <w:tcPr>
            <w:tcW w:w="4675" w:type="dxa"/>
            <w:shd w:val="clear" w:color="auto" w:fill="F2F2F2" w:themeFill="background1" w:themeFillShade="F2"/>
          </w:tcPr>
          <w:p w14:paraId="57333828" w14:textId="22EE106E"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 Angle Range</w:t>
            </w:r>
          </w:p>
        </w:tc>
        <w:tc>
          <w:tcPr>
            <w:tcW w:w="4675" w:type="dxa"/>
          </w:tcPr>
          <w:p w14:paraId="62FE29C6" w14:textId="77777777" w:rsidR="00185A9B" w:rsidRPr="006E0FB3" w:rsidRDefault="00185A9B" w:rsidP="00CB26C9">
            <w:pPr>
              <w:rPr>
                <w:rFonts w:ascii="Arial" w:hAnsi="Arial" w:cs="Arial"/>
                <w:sz w:val="22"/>
                <w:szCs w:val="22"/>
              </w:rPr>
            </w:pPr>
            <w:r w:rsidRPr="006E0FB3">
              <w:rPr>
                <w:rFonts w:ascii="Arial" w:hAnsi="Arial" w:cs="Arial"/>
                <w:sz w:val="22"/>
                <w:szCs w:val="22"/>
              </w:rPr>
              <w:t>total 100° (+60°/-40°)</w:t>
            </w:r>
          </w:p>
        </w:tc>
      </w:tr>
      <w:tr w:rsidR="00185A9B" w:rsidRPr="00BA2C21" w14:paraId="1365FCCA" w14:textId="77777777" w:rsidTr="00CB26C9">
        <w:tc>
          <w:tcPr>
            <w:tcW w:w="4675" w:type="dxa"/>
            <w:shd w:val="clear" w:color="auto" w:fill="F2F2F2" w:themeFill="background1" w:themeFillShade="F2"/>
          </w:tcPr>
          <w:p w14:paraId="42CB4416" w14:textId="698030F1"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Scanning Mechanism </w:t>
            </w:r>
          </w:p>
        </w:tc>
        <w:tc>
          <w:tcPr>
            <w:tcW w:w="4675" w:type="dxa"/>
          </w:tcPr>
          <w:p w14:paraId="0AFFD39E" w14:textId="77777777" w:rsidR="00185A9B" w:rsidRPr="006E0FB3" w:rsidRDefault="00185A9B" w:rsidP="00CB26C9">
            <w:pPr>
              <w:rPr>
                <w:rFonts w:ascii="Arial" w:hAnsi="Arial" w:cs="Arial"/>
                <w:sz w:val="22"/>
                <w:szCs w:val="22"/>
              </w:rPr>
            </w:pPr>
            <w:r w:rsidRPr="006E0FB3">
              <w:rPr>
                <w:rFonts w:ascii="Arial" w:hAnsi="Arial" w:cs="Arial"/>
                <w:sz w:val="22"/>
                <w:szCs w:val="22"/>
              </w:rPr>
              <w:t>Rotating multi-facet mirror</w:t>
            </w:r>
          </w:p>
        </w:tc>
      </w:tr>
      <w:tr w:rsidR="00185A9B" w:rsidRPr="00BA2C21" w14:paraId="02D404F8" w14:textId="77777777" w:rsidTr="00CB26C9">
        <w:tc>
          <w:tcPr>
            <w:tcW w:w="4675" w:type="dxa"/>
            <w:shd w:val="clear" w:color="auto" w:fill="F2F2F2" w:themeFill="background1" w:themeFillShade="F2"/>
          </w:tcPr>
          <w:p w14:paraId="4A9F8130" w14:textId="0D87CC42"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 Speed</w:t>
            </w:r>
          </w:p>
        </w:tc>
        <w:tc>
          <w:tcPr>
            <w:tcW w:w="4675" w:type="dxa"/>
          </w:tcPr>
          <w:p w14:paraId="642BE3EE"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3 lines/sec. to 120 lines/sec. </w:t>
            </w:r>
          </w:p>
        </w:tc>
      </w:tr>
      <w:tr w:rsidR="00185A9B" w:rsidRPr="00BA2C21" w14:paraId="6690CD43" w14:textId="77777777" w:rsidTr="00CB26C9">
        <w:tc>
          <w:tcPr>
            <w:tcW w:w="4675" w:type="dxa"/>
            <w:shd w:val="clear" w:color="auto" w:fill="F2F2F2" w:themeFill="background1" w:themeFillShade="F2"/>
          </w:tcPr>
          <w:p w14:paraId="1ACF59F7" w14:textId="60EFC6B5"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Angular </w:t>
            </w:r>
            <w:proofErr w:type="spellStart"/>
            <w:r w:rsidR="00185A9B" w:rsidRPr="006E0FB3">
              <w:rPr>
                <w:rFonts w:ascii="Arial" w:hAnsi="Arial" w:cs="Arial"/>
                <w:b/>
                <w:sz w:val="22"/>
                <w:szCs w:val="22"/>
              </w:rPr>
              <w:t>Stepwidth</w:t>
            </w:r>
            <w:proofErr w:type="spellEnd"/>
            <w:r w:rsidR="00185A9B" w:rsidRPr="006E0FB3">
              <w:rPr>
                <w:rFonts w:ascii="Arial" w:hAnsi="Arial" w:cs="Arial"/>
                <w:b/>
                <w:sz w:val="22"/>
                <w:szCs w:val="22"/>
              </w:rPr>
              <w:t xml:space="preserve"> ΔΨ</w:t>
            </w:r>
          </w:p>
        </w:tc>
        <w:tc>
          <w:tcPr>
            <w:tcW w:w="4675" w:type="dxa"/>
          </w:tcPr>
          <w:p w14:paraId="1FBB113B" w14:textId="77777777" w:rsidR="00185A9B" w:rsidRPr="006E0FB3" w:rsidRDefault="00185A9B" w:rsidP="00CB26C9">
            <w:pPr>
              <w:rPr>
                <w:rFonts w:ascii="Arial" w:hAnsi="Arial" w:cs="Arial"/>
                <w:sz w:val="22"/>
                <w:szCs w:val="22"/>
              </w:rPr>
            </w:pPr>
            <w:r w:rsidRPr="006E0FB3">
              <w:rPr>
                <w:rFonts w:ascii="Arial" w:hAnsi="Arial" w:cs="Arial"/>
                <w:sz w:val="22"/>
                <w:szCs w:val="22"/>
              </w:rPr>
              <w:t>0.0024° ≤ ΔΨ ≤ 0.288°</w:t>
            </w:r>
          </w:p>
        </w:tc>
      </w:tr>
      <w:tr w:rsidR="00185A9B" w:rsidRPr="00BA2C21" w14:paraId="13AF24F1" w14:textId="77777777" w:rsidTr="00CB26C9">
        <w:tc>
          <w:tcPr>
            <w:tcW w:w="4675" w:type="dxa"/>
            <w:shd w:val="clear" w:color="auto" w:fill="F2F2F2" w:themeFill="background1" w:themeFillShade="F2"/>
          </w:tcPr>
          <w:p w14:paraId="5C1F7275" w14:textId="48118A36"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Angle Measurement Resolution </w:t>
            </w:r>
          </w:p>
        </w:tc>
        <w:tc>
          <w:tcPr>
            <w:tcW w:w="4675" w:type="dxa"/>
          </w:tcPr>
          <w:p w14:paraId="3D76DAA8" w14:textId="77777777" w:rsidR="00185A9B" w:rsidRPr="006E0FB3" w:rsidRDefault="00185A9B" w:rsidP="00CB26C9">
            <w:pPr>
              <w:rPr>
                <w:rFonts w:ascii="Arial" w:hAnsi="Arial" w:cs="Arial"/>
                <w:sz w:val="22"/>
                <w:szCs w:val="22"/>
              </w:rPr>
            </w:pPr>
            <w:r w:rsidRPr="006E0FB3">
              <w:rPr>
                <w:rFonts w:ascii="Arial" w:hAnsi="Arial" w:cs="Arial"/>
                <w:sz w:val="22"/>
                <w:szCs w:val="22"/>
              </w:rPr>
              <w:t>better 0.0005° (1.8 arcsec)</w:t>
            </w:r>
          </w:p>
        </w:tc>
      </w:tr>
      <w:tr w:rsidR="00185A9B" w:rsidRPr="00BA2C21" w14:paraId="03893A06" w14:textId="77777777" w:rsidTr="00CB26C9">
        <w:tc>
          <w:tcPr>
            <w:tcW w:w="4675" w:type="dxa"/>
            <w:shd w:val="clear" w:color="auto" w:fill="F2F2F2" w:themeFill="background1" w:themeFillShade="F2"/>
          </w:tcPr>
          <w:p w14:paraId="4128F716" w14:textId="77777777" w:rsidR="00185A9B" w:rsidRPr="006E0FB3" w:rsidRDefault="00185A9B" w:rsidP="00CB26C9">
            <w:pPr>
              <w:rPr>
                <w:rFonts w:ascii="Arial" w:hAnsi="Arial" w:cs="Arial"/>
                <w:b/>
                <w:sz w:val="22"/>
                <w:szCs w:val="22"/>
              </w:rPr>
            </w:pPr>
            <w:r w:rsidRPr="006E0FB3">
              <w:rPr>
                <w:rFonts w:ascii="Arial" w:hAnsi="Arial" w:cs="Arial"/>
                <w:b/>
                <w:sz w:val="22"/>
                <w:szCs w:val="22"/>
              </w:rPr>
              <w:t xml:space="preserve">Horizontal (Frame) Scan </w:t>
            </w:r>
          </w:p>
        </w:tc>
        <w:tc>
          <w:tcPr>
            <w:tcW w:w="4675" w:type="dxa"/>
          </w:tcPr>
          <w:p w14:paraId="5B9BD00C" w14:textId="77777777" w:rsidR="00185A9B" w:rsidRPr="006E0FB3" w:rsidRDefault="00185A9B" w:rsidP="00CB26C9">
            <w:pPr>
              <w:rPr>
                <w:rFonts w:ascii="Arial" w:hAnsi="Arial" w:cs="Arial"/>
                <w:b/>
                <w:sz w:val="22"/>
                <w:szCs w:val="22"/>
              </w:rPr>
            </w:pPr>
          </w:p>
        </w:tc>
      </w:tr>
      <w:tr w:rsidR="00185A9B" w:rsidRPr="00BA2C21" w14:paraId="52701CF0" w14:textId="77777777" w:rsidTr="00CB26C9">
        <w:tc>
          <w:tcPr>
            <w:tcW w:w="4675" w:type="dxa"/>
            <w:shd w:val="clear" w:color="auto" w:fill="F2F2F2" w:themeFill="background1" w:themeFillShade="F2"/>
          </w:tcPr>
          <w:p w14:paraId="4283AD9B" w14:textId="0C9A3C02"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 Angle Range</w:t>
            </w:r>
          </w:p>
        </w:tc>
        <w:tc>
          <w:tcPr>
            <w:tcW w:w="4675" w:type="dxa"/>
          </w:tcPr>
          <w:p w14:paraId="50A7DA57" w14:textId="77777777" w:rsidR="00185A9B" w:rsidRPr="006E0FB3" w:rsidRDefault="00185A9B" w:rsidP="00CB26C9">
            <w:pPr>
              <w:rPr>
                <w:rFonts w:ascii="Arial" w:hAnsi="Arial" w:cs="Arial"/>
                <w:sz w:val="22"/>
                <w:szCs w:val="22"/>
              </w:rPr>
            </w:pPr>
            <w:r w:rsidRPr="006E0FB3">
              <w:rPr>
                <w:rFonts w:ascii="Arial" w:hAnsi="Arial" w:cs="Arial"/>
                <w:sz w:val="22"/>
                <w:szCs w:val="22"/>
              </w:rPr>
              <w:t>max. 360°</w:t>
            </w:r>
          </w:p>
        </w:tc>
      </w:tr>
      <w:tr w:rsidR="00185A9B" w:rsidRPr="00BA2C21" w14:paraId="51E40B1A" w14:textId="77777777" w:rsidTr="00CB26C9">
        <w:tc>
          <w:tcPr>
            <w:tcW w:w="4675" w:type="dxa"/>
            <w:shd w:val="clear" w:color="auto" w:fill="F2F2F2" w:themeFill="background1" w:themeFillShade="F2"/>
          </w:tcPr>
          <w:p w14:paraId="3212FB28" w14:textId="626C8CFF"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Scanning Mechanism </w:t>
            </w:r>
          </w:p>
        </w:tc>
        <w:tc>
          <w:tcPr>
            <w:tcW w:w="4675" w:type="dxa"/>
          </w:tcPr>
          <w:p w14:paraId="1D39EA73"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Rotating head </w:t>
            </w:r>
          </w:p>
        </w:tc>
      </w:tr>
      <w:tr w:rsidR="00185A9B" w:rsidRPr="00BA2C21" w14:paraId="5A86CFD3" w14:textId="77777777" w:rsidTr="00CB26C9">
        <w:tc>
          <w:tcPr>
            <w:tcW w:w="4675" w:type="dxa"/>
            <w:shd w:val="clear" w:color="auto" w:fill="F2F2F2" w:themeFill="background1" w:themeFillShade="F2"/>
          </w:tcPr>
          <w:p w14:paraId="348ACFAB" w14:textId="6F685893"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Scan Speed</w:t>
            </w:r>
          </w:p>
        </w:tc>
        <w:tc>
          <w:tcPr>
            <w:tcW w:w="4675" w:type="dxa"/>
          </w:tcPr>
          <w:p w14:paraId="4C4DAA30"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0°/sec. to 60°/sec. </w:t>
            </w:r>
          </w:p>
        </w:tc>
      </w:tr>
      <w:tr w:rsidR="00185A9B" w:rsidRPr="00BA2C21" w14:paraId="60D65CE1" w14:textId="77777777" w:rsidTr="00CB26C9">
        <w:tc>
          <w:tcPr>
            <w:tcW w:w="4675" w:type="dxa"/>
            <w:shd w:val="clear" w:color="auto" w:fill="F2F2F2" w:themeFill="background1" w:themeFillShade="F2"/>
          </w:tcPr>
          <w:p w14:paraId="00DFAA12" w14:textId="549BA5BE"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Angular </w:t>
            </w:r>
            <w:proofErr w:type="spellStart"/>
            <w:r w:rsidR="00185A9B" w:rsidRPr="006E0FB3">
              <w:rPr>
                <w:rFonts w:ascii="Arial" w:hAnsi="Arial" w:cs="Arial"/>
                <w:b/>
                <w:sz w:val="22"/>
                <w:szCs w:val="22"/>
              </w:rPr>
              <w:t>Stepwidth</w:t>
            </w:r>
            <w:proofErr w:type="spellEnd"/>
          </w:p>
        </w:tc>
        <w:tc>
          <w:tcPr>
            <w:tcW w:w="4675" w:type="dxa"/>
          </w:tcPr>
          <w:p w14:paraId="1F8C34E8" w14:textId="77777777" w:rsidR="00185A9B" w:rsidRPr="006E0FB3" w:rsidRDefault="00185A9B" w:rsidP="00CB26C9">
            <w:pPr>
              <w:rPr>
                <w:rFonts w:ascii="Arial" w:hAnsi="Arial" w:cs="Arial"/>
                <w:b/>
                <w:sz w:val="22"/>
                <w:szCs w:val="22"/>
              </w:rPr>
            </w:pPr>
            <w:r w:rsidRPr="006E0FB3">
              <w:rPr>
                <w:rFonts w:ascii="Arial" w:hAnsi="Arial" w:cs="Arial"/>
                <w:sz w:val="22"/>
                <w:szCs w:val="22"/>
              </w:rPr>
              <w:t>0.0024° ≤ ΔΨ ≤ 0.288°</w:t>
            </w:r>
          </w:p>
        </w:tc>
      </w:tr>
      <w:tr w:rsidR="00185A9B" w:rsidRPr="00BA2C21" w14:paraId="3BA53795" w14:textId="77777777" w:rsidTr="00CB26C9">
        <w:tc>
          <w:tcPr>
            <w:tcW w:w="4675" w:type="dxa"/>
            <w:shd w:val="clear" w:color="auto" w:fill="F2F2F2" w:themeFill="background1" w:themeFillShade="F2"/>
          </w:tcPr>
          <w:p w14:paraId="1AB61CB6" w14:textId="0FE34A1F" w:rsidR="00185A9B" w:rsidRPr="006E0FB3" w:rsidRDefault="00D07F3F" w:rsidP="00CB26C9">
            <w:pPr>
              <w:rPr>
                <w:rFonts w:ascii="Arial" w:hAnsi="Arial" w:cs="Arial"/>
                <w:b/>
                <w:sz w:val="22"/>
                <w:szCs w:val="22"/>
              </w:rPr>
            </w:pPr>
            <w:r>
              <w:rPr>
                <w:rFonts w:ascii="Arial" w:hAnsi="Arial" w:cs="Arial"/>
                <w:b/>
                <w:sz w:val="22"/>
                <w:szCs w:val="22"/>
              </w:rPr>
              <w:t xml:space="preserve"> </w:t>
            </w:r>
            <w:r w:rsidR="00185A9B" w:rsidRPr="006E0FB3">
              <w:rPr>
                <w:rFonts w:ascii="Arial" w:hAnsi="Arial" w:cs="Arial"/>
                <w:b/>
                <w:sz w:val="22"/>
                <w:szCs w:val="22"/>
              </w:rPr>
              <w:t xml:space="preserve"> Angle Measurement Resolution</w:t>
            </w:r>
          </w:p>
        </w:tc>
        <w:tc>
          <w:tcPr>
            <w:tcW w:w="4675" w:type="dxa"/>
          </w:tcPr>
          <w:p w14:paraId="577842BD" w14:textId="77777777" w:rsidR="00185A9B" w:rsidRPr="006E0FB3" w:rsidRDefault="00185A9B" w:rsidP="00CB26C9">
            <w:pPr>
              <w:rPr>
                <w:rFonts w:ascii="Arial" w:hAnsi="Arial" w:cs="Arial"/>
                <w:b/>
                <w:sz w:val="22"/>
                <w:szCs w:val="22"/>
              </w:rPr>
            </w:pPr>
            <w:r w:rsidRPr="006E0FB3">
              <w:rPr>
                <w:rFonts w:ascii="Arial" w:hAnsi="Arial" w:cs="Arial"/>
                <w:sz w:val="22"/>
                <w:szCs w:val="22"/>
              </w:rPr>
              <w:t>better 0.0005° (1.8 arcsec)</w:t>
            </w:r>
          </w:p>
        </w:tc>
      </w:tr>
      <w:tr w:rsidR="00185A9B" w:rsidRPr="00BA2C21" w14:paraId="31F26A55" w14:textId="77777777" w:rsidTr="00CB26C9">
        <w:tc>
          <w:tcPr>
            <w:tcW w:w="4675" w:type="dxa"/>
            <w:shd w:val="clear" w:color="auto" w:fill="F2F2F2" w:themeFill="background1" w:themeFillShade="F2"/>
          </w:tcPr>
          <w:p w14:paraId="4C5230AF" w14:textId="77777777" w:rsidR="00185A9B" w:rsidRPr="006E0FB3" w:rsidRDefault="00185A9B" w:rsidP="00CB26C9">
            <w:pPr>
              <w:rPr>
                <w:rFonts w:ascii="Arial" w:hAnsi="Arial" w:cs="Arial"/>
                <w:b/>
                <w:sz w:val="22"/>
                <w:szCs w:val="22"/>
              </w:rPr>
            </w:pPr>
            <w:r w:rsidRPr="006E0FB3">
              <w:rPr>
                <w:rFonts w:ascii="Arial" w:hAnsi="Arial" w:cs="Arial"/>
                <w:b/>
                <w:sz w:val="22"/>
                <w:szCs w:val="22"/>
              </w:rPr>
              <w:t>Inclination Sensors</w:t>
            </w:r>
          </w:p>
        </w:tc>
        <w:tc>
          <w:tcPr>
            <w:tcW w:w="4675" w:type="dxa"/>
          </w:tcPr>
          <w:p w14:paraId="08229673" w14:textId="7EDDB1E2" w:rsidR="00185A9B" w:rsidRPr="006E0FB3" w:rsidRDefault="00185A9B" w:rsidP="00CB26C9">
            <w:pPr>
              <w:rPr>
                <w:rFonts w:ascii="Arial" w:hAnsi="Arial" w:cs="Arial"/>
                <w:sz w:val="22"/>
                <w:szCs w:val="22"/>
              </w:rPr>
            </w:pPr>
            <w:r w:rsidRPr="006E0FB3">
              <w:rPr>
                <w:rFonts w:ascii="Arial" w:hAnsi="Arial" w:cs="Arial"/>
                <w:sz w:val="22"/>
                <w:szCs w:val="22"/>
              </w:rPr>
              <w:t>Integrated, for vertical scanner setup position</w:t>
            </w:r>
          </w:p>
        </w:tc>
      </w:tr>
      <w:tr w:rsidR="00185A9B" w:rsidRPr="00BA2C21" w14:paraId="4D36EDF6" w14:textId="77777777" w:rsidTr="00CB26C9">
        <w:tc>
          <w:tcPr>
            <w:tcW w:w="4675" w:type="dxa"/>
            <w:shd w:val="clear" w:color="auto" w:fill="F2F2F2" w:themeFill="background1" w:themeFillShade="F2"/>
          </w:tcPr>
          <w:p w14:paraId="3BE60D54" w14:textId="77777777" w:rsidR="00185A9B" w:rsidRPr="006E0FB3" w:rsidRDefault="00185A9B" w:rsidP="00CB26C9">
            <w:pPr>
              <w:rPr>
                <w:rFonts w:ascii="Arial" w:hAnsi="Arial" w:cs="Arial"/>
                <w:b/>
                <w:sz w:val="22"/>
                <w:szCs w:val="22"/>
              </w:rPr>
            </w:pPr>
            <w:r w:rsidRPr="006E0FB3">
              <w:rPr>
                <w:rFonts w:ascii="Arial" w:hAnsi="Arial" w:cs="Arial"/>
                <w:b/>
                <w:sz w:val="22"/>
                <w:szCs w:val="22"/>
              </w:rPr>
              <w:t>Internal Sync Timer</w:t>
            </w:r>
          </w:p>
        </w:tc>
        <w:tc>
          <w:tcPr>
            <w:tcW w:w="4675" w:type="dxa"/>
          </w:tcPr>
          <w:p w14:paraId="039A302D"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Integrated real-time synchronized time stamping of scan data </w:t>
            </w:r>
          </w:p>
        </w:tc>
      </w:tr>
      <w:tr w:rsidR="00185A9B" w:rsidRPr="00BA2C21" w14:paraId="7322C2D5" w14:textId="77777777" w:rsidTr="00CB26C9">
        <w:tc>
          <w:tcPr>
            <w:tcW w:w="4675" w:type="dxa"/>
            <w:shd w:val="clear" w:color="auto" w:fill="F2F2F2" w:themeFill="background1" w:themeFillShade="F2"/>
          </w:tcPr>
          <w:p w14:paraId="21A46C64" w14:textId="179950E7" w:rsidR="00185A9B" w:rsidRPr="006E0FB3" w:rsidRDefault="00185A9B" w:rsidP="00CB26C9">
            <w:pPr>
              <w:rPr>
                <w:rFonts w:ascii="Arial" w:hAnsi="Arial" w:cs="Arial"/>
                <w:b/>
                <w:sz w:val="22"/>
                <w:szCs w:val="22"/>
              </w:rPr>
            </w:pPr>
            <w:r>
              <w:rPr>
                <w:rFonts w:ascii="Arial" w:hAnsi="Arial" w:cs="Arial"/>
                <w:b/>
                <w:sz w:val="22"/>
                <w:szCs w:val="22"/>
              </w:rPr>
              <w:lastRenderedPageBreak/>
              <w:t>GPS Receiver</w:t>
            </w:r>
          </w:p>
        </w:tc>
        <w:tc>
          <w:tcPr>
            <w:tcW w:w="4675" w:type="dxa"/>
          </w:tcPr>
          <w:p w14:paraId="3BDEF326" w14:textId="6FC17A91" w:rsidR="00185A9B" w:rsidRPr="006E0FB3" w:rsidRDefault="00185A9B" w:rsidP="00CB26C9">
            <w:pPr>
              <w:rPr>
                <w:rFonts w:ascii="Arial" w:hAnsi="Arial" w:cs="Arial"/>
                <w:sz w:val="22"/>
                <w:szCs w:val="22"/>
              </w:rPr>
            </w:pPr>
            <w:r>
              <w:rPr>
                <w:rFonts w:ascii="Arial" w:hAnsi="Arial" w:cs="Arial"/>
                <w:sz w:val="22"/>
                <w:szCs w:val="22"/>
              </w:rPr>
              <w:t>Integrated, L1 antenna</w:t>
            </w:r>
          </w:p>
        </w:tc>
      </w:tr>
      <w:tr w:rsidR="00185A9B" w:rsidRPr="00BA2C21" w14:paraId="29A62685" w14:textId="77777777" w:rsidTr="00CB26C9">
        <w:tc>
          <w:tcPr>
            <w:tcW w:w="4675" w:type="dxa"/>
            <w:shd w:val="clear" w:color="auto" w:fill="F2F2F2" w:themeFill="background1" w:themeFillShade="F2"/>
          </w:tcPr>
          <w:p w14:paraId="6F790E84" w14:textId="66208DB0" w:rsidR="00185A9B" w:rsidRDefault="00185A9B" w:rsidP="00CB26C9">
            <w:pPr>
              <w:rPr>
                <w:rFonts w:ascii="Arial" w:hAnsi="Arial" w:cs="Arial"/>
                <w:b/>
                <w:sz w:val="22"/>
                <w:szCs w:val="22"/>
              </w:rPr>
            </w:pPr>
            <w:r>
              <w:rPr>
                <w:rFonts w:ascii="Arial" w:hAnsi="Arial" w:cs="Arial"/>
                <w:b/>
                <w:sz w:val="22"/>
                <w:szCs w:val="22"/>
              </w:rPr>
              <w:t>Compass</w:t>
            </w:r>
          </w:p>
        </w:tc>
        <w:tc>
          <w:tcPr>
            <w:tcW w:w="4675" w:type="dxa"/>
          </w:tcPr>
          <w:p w14:paraId="122ED4CB" w14:textId="7F945627" w:rsidR="00185A9B" w:rsidRDefault="00185A9B" w:rsidP="00CB26C9">
            <w:pPr>
              <w:rPr>
                <w:rFonts w:ascii="Arial" w:hAnsi="Arial" w:cs="Arial"/>
                <w:sz w:val="22"/>
                <w:szCs w:val="22"/>
              </w:rPr>
            </w:pPr>
            <w:r>
              <w:rPr>
                <w:rFonts w:ascii="Arial" w:hAnsi="Arial" w:cs="Arial"/>
                <w:sz w:val="22"/>
                <w:szCs w:val="22"/>
              </w:rPr>
              <w:t xml:space="preserve">Integrated, for vertical scanner setup position </w:t>
            </w:r>
          </w:p>
        </w:tc>
      </w:tr>
      <w:tr w:rsidR="00185A9B" w:rsidRPr="00BA2C21" w14:paraId="6029935D" w14:textId="77777777" w:rsidTr="00CB26C9">
        <w:tc>
          <w:tcPr>
            <w:tcW w:w="4675" w:type="dxa"/>
            <w:shd w:val="clear" w:color="auto" w:fill="F2F2F2" w:themeFill="background1" w:themeFillShade="F2"/>
          </w:tcPr>
          <w:p w14:paraId="316B1570" w14:textId="4CCFFC93" w:rsidR="00185A9B" w:rsidRDefault="00185A9B" w:rsidP="00CB26C9">
            <w:pPr>
              <w:rPr>
                <w:rFonts w:ascii="Arial" w:hAnsi="Arial" w:cs="Arial"/>
                <w:b/>
                <w:sz w:val="22"/>
                <w:szCs w:val="22"/>
              </w:rPr>
            </w:pPr>
            <w:r>
              <w:rPr>
                <w:rFonts w:ascii="Arial" w:hAnsi="Arial" w:cs="Arial"/>
                <w:b/>
                <w:sz w:val="22"/>
                <w:szCs w:val="22"/>
              </w:rPr>
              <w:t>Scan Sync (optional)</w:t>
            </w:r>
          </w:p>
        </w:tc>
        <w:tc>
          <w:tcPr>
            <w:tcW w:w="4675" w:type="dxa"/>
          </w:tcPr>
          <w:p w14:paraId="74223A75" w14:textId="2413E7B2" w:rsidR="00185A9B" w:rsidRDefault="00185A9B" w:rsidP="00CB26C9">
            <w:pPr>
              <w:rPr>
                <w:rFonts w:ascii="Arial" w:hAnsi="Arial" w:cs="Arial"/>
                <w:sz w:val="22"/>
                <w:szCs w:val="22"/>
              </w:rPr>
            </w:pPr>
            <w:r>
              <w:rPr>
                <w:rFonts w:ascii="Arial" w:hAnsi="Arial" w:cs="Arial"/>
                <w:sz w:val="22"/>
                <w:szCs w:val="22"/>
              </w:rPr>
              <w:t xml:space="preserve">Scanner rotation synchronization </w:t>
            </w:r>
          </w:p>
        </w:tc>
      </w:tr>
    </w:tbl>
    <w:p w14:paraId="5EA0A4D4" w14:textId="77777777" w:rsidR="00185A9B" w:rsidRDefault="00185A9B" w:rsidP="00185A9B">
      <w:pPr>
        <w:rPr>
          <w:rFonts w:ascii="Arial" w:hAnsi="Arial" w:cs="Arial"/>
          <w:b/>
        </w:rPr>
      </w:pPr>
    </w:p>
    <w:p w14:paraId="53E03D92" w14:textId="77777777" w:rsidR="00185A9B" w:rsidRDefault="00185A9B" w:rsidP="00185A9B">
      <w:pPr>
        <w:rPr>
          <w:rFonts w:ascii="Arial" w:hAnsi="Arial" w:cs="Arial"/>
          <w:b/>
        </w:rPr>
      </w:pPr>
      <w:r>
        <w:rPr>
          <w:rFonts w:ascii="Arial" w:hAnsi="Arial" w:cs="Arial"/>
          <w:b/>
        </w:rPr>
        <w:t>General Technical Data</w:t>
      </w:r>
    </w:p>
    <w:tbl>
      <w:tblPr>
        <w:tblStyle w:val="TableGrid"/>
        <w:tblW w:w="0" w:type="auto"/>
        <w:tblLook w:val="04A0" w:firstRow="1" w:lastRow="0" w:firstColumn="1" w:lastColumn="0" w:noHBand="0" w:noVBand="1"/>
      </w:tblPr>
      <w:tblGrid>
        <w:gridCol w:w="4675"/>
        <w:gridCol w:w="4675"/>
      </w:tblGrid>
      <w:tr w:rsidR="00185A9B" w:rsidRPr="00BA2C21" w14:paraId="3D84EA5F" w14:textId="77777777" w:rsidTr="00CB26C9">
        <w:tc>
          <w:tcPr>
            <w:tcW w:w="4675" w:type="dxa"/>
            <w:shd w:val="clear" w:color="auto" w:fill="F2F2F2" w:themeFill="background1" w:themeFillShade="F2"/>
          </w:tcPr>
          <w:p w14:paraId="5F396997" w14:textId="77777777" w:rsidR="00185A9B" w:rsidRPr="006E0FB3" w:rsidRDefault="00185A9B" w:rsidP="00CB26C9">
            <w:pPr>
              <w:rPr>
                <w:rFonts w:ascii="Arial" w:hAnsi="Arial" w:cs="Arial"/>
                <w:b/>
                <w:sz w:val="22"/>
                <w:szCs w:val="22"/>
              </w:rPr>
            </w:pPr>
            <w:r w:rsidRPr="006E0FB3">
              <w:rPr>
                <w:rFonts w:ascii="Arial" w:hAnsi="Arial" w:cs="Arial"/>
                <w:b/>
                <w:sz w:val="22"/>
                <w:szCs w:val="22"/>
              </w:rPr>
              <w:t>Power Supply Input Voltage</w:t>
            </w:r>
          </w:p>
        </w:tc>
        <w:tc>
          <w:tcPr>
            <w:tcW w:w="4675" w:type="dxa"/>
          </w:tcPr>
          <w:p w14:paraId="3894BF8A" w14:textId="77777777" w:rsidR="00185A9B" w:rsidRPr="006E0FB3" w:rsidRDefault="00185A9B" w:rsidP="00CB26C9">
            <w:pPr>
              <w:rPr>
                <w:rFonts w:ascii="Arial" w:hAnsi="Arial" w:cs="Arial"/>
                <w:sz w:val="22"/>
                <w:szCs w:val="22"/>
              </w:rPr>
            </w:pPr>
            <w:r w:rsidRPr="006E0FB3">
              <w:rPr>
                <w:rFonts w:ascii="Arial" w:hAnsi="Arial" w:cs="Arial"/>
                <w:sz w:val="22"/>
                <w:szCs w:val="22"/>
              </w:rPr>
              <w:t xml:space="preserve">11-32 V DC </w:t>
            </w:r>
          </w:p>
        </w:tc>
      </w:tr>
      <w:tr w:rsidR="00185A9B" w:rsidRPr="00BA2C21" w14:paraId="1E30D8D8" w14:textId="77777777" w:rsidTr="00CB26C9">
        <w:tc>
          <w:tcPr>
            <w:tcW w:w="4675" w:type="dxa"/>
            <w:shd w:val="clear" w:color="auto" w:fill="F2F2F2" w:themeFill="background1" w:themeFillShade="F2"/>
          </w:tcPr>
          <w:p w14:paraId="2F20252A" w14:textId="77777777" w:rsidR="00185A9B" w:rsidRPr="006E0FB3" w:rsidRDefault="00185A9B" w:rsidP="00CB26C9">
            <w:pPr>
              <w:rPr>
                <w:rFonts w:ascii="Arial" w:hAnsi="Arial" w:cs="Arial"/>
                <w:b/>
                <w:sz w:val="22"/>
                <w:szCs w:val="22"/>
              </w:rPr>
            </w:pPr>
            <w:r w:rsidRPr="006E0FB3">
              <w:rPr>
                <w:rFonts w:ascii="Arial" w:hAnsi="Arial" w:cs="Arial"/>
                <w:b/>
                <w:sz w:val="22"/>
                <w:szCs w:val="22"/>
              </w:rPr>
              <w:t>Power Consumption</w:t>
            </w:r>
          </w:p>
        </w:tc>
        <w:tc>
          <w:tcPr>
            <w:tcW w:w="4675" w:type="dxa"/>
          </w:tcPr>
          <w:p w14:paraId="7F3E9040" w14:textId="319CF54A" w:rsidR="00185A9B" w:rsidRPr="006E0FB3" w:rsidRDefault="00185A9B" w:rsidP="00CB26C9">
            <w:pPr>
              <w:rPr>
                <w:rFonts w:ascii="Arial" w:hAnsi="Arial" w:cs="Arial"/>
                <w:sz w:val="22"/>
                <w:szCs w:val="22"/>
              </w:rPr>
            </w:pPr>
            <w:r>
              <w:rPr>
                <w:rFonts w:ascii="Arial" w:hAnsi="Arial" w:cs="Arial"/>
                <w:sz w:val="22"/>
                <w:szCs w:val="22"/>
              </w:rPr>
              <w:t xml:space="preserve">Scanning, typically 82 W (max. 90 W) </w:t>
            </w:r>
          </w:p>
        </w:tc>
      </w:tr>
      <w:tr w:rsidR="00185A9B" w:rsidRPr="00BA2C21" w14:paraId="4903BE8D" w14:textId="77777777" w:rsidTr="00CB26C9">
        <w:tc>
          <w:tcPr>
            <w:tcW w:w="4675" w:type="dxa"/>
            <w:shd w:val="clear" w:color="auto" w:fill="F2F2F2" w:themeFill="background1" w:themeFillShade="F2"/>
          </w:tcPr>
          <w:p w14:paraId="3EF23D8D" w14:textId="2FB20AA7" w:rsidR="00185A9B" w:rsidRPr="006E0FB3" w:rsidRDefault="00185A9B" w:rsidP="00CB26C9">
            <w:pPr>
              <w:rPr>
                <w:rFonts w:ascii="Arial" w:hAnsi="Arial" w:cs="Arial"/>
                <w:b/>
                <w:sz w:val="22"/>
                <w:szCs w:val="22"/>
              </w:rPr>
            </w:pPr>
            <w:r>
              <w:rPr>
                <w:rFonts w:ascii="Arial" w:hAnsi="Arial" w:cs="Arial"/>
                <w:b/>
                <w:sz w:val="22"/>
                <w:szCs w:val="22"/>
              </w:rPr>
              <w:t xml:space="preserve">External Power Supply </w:t>
            </w:r>
          </w:p>
        </w:tc>
        <w:tc>
          <w:tcPr>
            <w:tcW w:w="4675" w:type="dxa"/>
          </w:tcPr>
          <w:p w14:paraId="6E302B8D" w14:textId="29804BFE" w:rsidR="00185A9B" w:rsidRDefault="00185A9B" w:rsidP="00CB26C9">
            <w:pPr>
              <w:rPr>
                <w:rFonts w:ascii="Arial" w:hAnsi="Arial" w:cs="Arial"/>
                <w:sz w:val="22"/>
                <w:szCs w:val="22"/>
              </w:rPr>
            </w:pPr>
            <w:r>
              <w:rPr>
                <w:rFonts w:ascii="Arial" w:hAnsi="Arial" w:cs="Arial"/>
                <w:sz w:val="22"/>
                <w:szCs w:val="22"/>
              </w:rPr>
              <w:t>Up to three independent external power sources can be connected for uninterrupted operation</w:t>
            </w:r>
          </w:p>
        </w:tc>
      </w:tr>
      <w:tr w:rsidR="00185A9B" w:rsidRPr="00BA2C21" w14:paraId="536F4953" w14:textId="77777777" w:rsidTr="00CB26C9">
        <w:tc>
          <w:tcPr>
            <w:tcW w:w="4675" w:type="dxa"/>
            <w:shd w:val="clear" w:color="auto" w:fill="F2F2F2" w:themeFill="background1" w:themeFillShade="F2"/>
          </w:tcPr>
          <w:p w14:paraId="52FB9808" w14:textId="77777777" w:rsidR="00185A9B" w:rsidRPr="006E0FB3" w:rsidRDefault="00185A9B" w:rsidP="00CB26C9">
            <w:pPr>
              <w:rPr>
                <w:rFonts w:ascii="Arial" w:hAnsi="Arial" w:cs="Arial"/>
                <w:b/>
                <w:sz w:val="22"/>
                <w:szCs w:val="22"/>
              </w:rPr>
            </w:pPr>
            <w:r w:rsidRPr="006E0FB3">
              <w:rPr>
                <w:rFonts w:ascii="Arial" w:hAnsi="Arial" w:cs="Arial"/>
                <w:b/>
                <w:sz w:val="22"/>
                <w:szCs w:val="22"/>
              </w:rPr>
              <w:t>Main Dimensions</w:t>
            </w:r>
          </w:p>
        </w:tc>
        <w:tc>
          <w:tcPr>
            <w:tcW w:w="4675" w:type="dxa"/>
          </w:tcPr>
          <w:p w14:paraId="19044246" w14:textId="4CC23694" w:rsidR="00185A9B" w:rsidRPr="006E0FB3" w:rsidRDefault="00185A9B" w:rsidP="00CB26C9">
            <w:pPr>
              <w:rPr>
                <w:rFonts w:ascii="Arial" w:hAnsi="Arial" w:cs="Arial"/>
                <w:sz w:val="22"/>
                <w:szCs w:val="22"/>
              </w:rPr>
            </w:pPr>
            <w:r>
              <w:rPr>
                <w:rFonts w:ascii="Arial" w:hAnsi="Arial" w:cs="Arial"/>
                <w:sz w:val="22"/>
                <w:szCs w:val="22"/>
              </w:rPr>
              <w:t xml:space="preserve"> 308 mm x 200</w:t>
            </w:r>
            <w:r w:rsidRPr="006E0FB3">
              <w:rPr>
                <w:rFonts w:ascii="Arial" w:hAnsi="Arial" w:cs="Arial"/>
                <w:sz w:val="22"/>
                <w:szCs w:val="22"/>
              </w:rPr>
              <w:t xml:space="preserve"> mm (length x diameter)</w:t>
            </w:r>
          </w:p>
        </w:tc>
      </w:tr>
      <w:tr w:rsidR="00185A9B" w:rsidRPr="00BA2C21" w14:paraId="491D8487" w14:textId="77777777" w:rsidTr="00CB26C9">
        <w:tc>
          <w:tcPr>
            <w:tcW w:w="4675" w:type="dxa"/>
            <w:shd w:val="clear" w:color="auto" w:fill="F2F2F2" w:themeFill="background1" w:themeFillShade="F2"/>
          </w:tcPr>
          <w:p w14:paraId="6F5CE372" w14:textId="77777777" w:rsidR="00185A9B" w:rsidRPr="006E0FB3" w:rsidRDefault="00185A9B" w:rsidP="00CB26C9">
            <w:pPr>
              <w:rPr>
                <w:rFonts w:ascii="Arial" w:hAnsi="Arial" w:cs="Arial"/>
                <w:b/>
                <w:sz w:val="22"/>
                <w:szCs w:val="22"/>
              </w:rPr>
            </w:pPr>
            <w:r w:rsidRPr="006E0FB3">
              <w:rPr>
                <w:rFonts w:ascii="Arial" w:hAnsi="Arial" w:cs="Arial"/>
                <w:b/>
                <w:sz w:val="22"/>
                <w:szCs w:val="22"/>
              </w:rPr>
              <w:t>Weight</w:t>
            </w:r>
          </w:p>
        </w:tc>
        <w:tc>
          <w:tcPr>
            <w:tcW w:w="4675" w:type="dxa"/>
          </w:tcPr>
          <w:p w14:paraId="598E74A3" w14:textId="51B4A9E0" w:rsidR="00185A9B" w:rsidRPr="006E0FB3" w:rsidRDefault="00185A9B" w:rsidP="00CB26C9">
            <w:pPr>
              <w:rPr>
                <w:rFonts w:ascii="Arial" w:hAnsi="Arial" w:cs="Arial"/>
                <w:sz w:val="22"/>
                <w:szCs w:val="22"/>
              </w:rPr>
            </w:pPr>
            <w:r>
              <w:rPr>
                <w:rFonts w:ascii="Arial" w:hAnsi="Arial" w:cs="Arial"/>
                <w:sz w:val="22"/>
                <w:szCs w:val="22"/>
              </w:rPr>
              <w:t>~</w:t>
            </w:r>
            <w:r w:rsidRPr="006E0FB3">
              <w:rPr>
                <w:rFonts w:ascii="Arial" w:hAnsi="Arial" w:cs="Arial"/>
                <w:sz w:val="22"/>
                <w:szCs w:val="22"/>
              </w:rPr>
              <w:t>9.8 kg</w:t>
            </w:r>
          </w:p>
        </w:tc>
      </w:tr>
      <w:tr w:rsidR="00185A9B" w:rsidRPr="00BA2C21" w14:paraId="0547C7D1" w14:textId="77777777" w:rsidTr="00CB26C9">
        <w:tc>
          <w:tcPr>
            <w:tcW w:w="4675" w:type="dxa"/>
            <w:shd w:val="clear" w:color="auto" w:fill="F2F2F2" w:themeFill="background1" w:themeFillShade="F2"/>
          </w:tcPr>
          <w:p w14:paraId="0C721DCA" w14:textId="16B0E18C" w:rsidR="00185A9B" w:rsidRPr="006E0FB3" w:rsidRDefault="00185A9B" w:rsidP="00CB26C9">
            <w:pPr>
              <w:rPr>
                <w:rFonts w:ascii="Arial" w:hAnsi="Arial" w:cs="Arial"/>
                <w:b/>
                <w:sz w:val="22"/>
                <w:szCs w:val="22"/>
              </w:rPr>
            </w:pPr>
            <w:r w:rsidRPr="006E0FB3">
              <w:rPr>
                <w:rFonts w:ascii="Arial" w:hAnsi="Arial" w:cs="Arial"/>
                <w:b/>
                <w:sz w:val="22"/>
                <w:szCs w:val="22"/>
              </w:rPr>
              <w:t>Temperature Range</w:t>
            </w:r>
          </w:p>
        </w:tc>
        <w:tc>
          <w:tcPr>
            <w:tcW w:w="4675" w:type="dxa"/>
          </w:tcPr>
          <w:p w14:paraId="10ED93B2" w14:textId="77777777" w:rsidR="00185A9B" w:rsidRPr="006E0FB3" w:rsidRDefault="00185A9B" w:rsidP="00CB26C9">
            <w:pPr>
              <w:rPr>
                <w:rFonts w:ascii="Arial" w:hAnsi="Arial" w:cs="Arial"/>
                <w:sz w:val="22"/>
                <w:szCs w:val="22"/>
              </w:rPr>
            </w:pPr>
            <w:r w:rsidRPr="006E0FB3">
              <w:rPr>
                <w:rFonts w:ascii="Arial" w:hAnsi="Arial" w:cs="Arial"/>
                <w:sz w:val="22"/>
                <w:szCs w:val="22"/>
              </w:rPr>
              <w:t>0°C to +40°(operation), -10°C to 50°C (storage)</w:t>
            </w:r>
          </w:p>
        </w:tc>
      </w:tr>
      <w:tr w:rsidR="008A2A0B" w:rsidRPr="00BA2C21" w14:paraId="301D1F10" w14:textId="77777777" w:rsidTr="00CB26C9">
        <w:tc>
          <w:tcPr>
            <w:tcW w:w="4675" w:type="dxa"/>
            <w:shd w:val="clear" w:color="auto" w:fill="F2F2F2" w:themeFill="background1" w:themeFillShade="F2"/>
          </w:tcPr>
          <w:p w14:paraId="3A474DB2" w14:textId="1AC972E8" w:rsidR="008A2A0B" w:rsidRPr="006E0FB3" w:rsidRDefault="008A2A0B" w:rsidP="00CB26C9">
            <w:pPr>
              <w:rPr>
                <w:rFonts w:ascii="Arial" w:hAnsi="Arial" w:cs="Arial"/>
                <w:b/>
                <w:sz w:val="22"/>
                <w:szCs w:val="22"/>
              </w:rPr>
            </w:pPr>
            <w:r>
              <w:rPr>
                <w:rFonts w:ascii="Arial" w:hAnsi="Arial" w:cs="Arial"/>
                <w:b/>
                <w:sz w:val="22"/>
                <w:szCs w:val="22"/>
              </w:rPr>
              <w:t xml:space="preserve">Low Temperature Operation </w:t>
            </w:r>
          </w:p>
        </w:tc>
        <w:tc>
          <w:tcPr>
            <w:tcW w:w="4675" w:type="dxa"/>
          </w:tcPr>
          <w:p w14:paraId="10DA3ED6" w14:textId="77777777" w:rsidR="008A2A0B" w:rsidRDefault="008A2A0B" w:rsidP="00CB26C9">
            <w:pPr>
              <w:rPr>
                <w:rFonts w:ascii="Arial" w:hAnsi="Arial" w:cs="Arial"/>
                <w:sz w:val="22"/>
                <w:szCs w:val="22"/>
              </w:rPr>
            </w:pPr>
            <w:r>
              <w:rPr>
                <w:rFonts w:ascii="Arial" w:hAnsi="Arial" w:cs="Arial"/>
                <w:sz w:val="22"/>
                <w:szCs w:val="22"/>
              </w:rPr>
              <w:t>-20</w:t>
            </w:r>
            <w:r w:rsidRPr="006E0FB3">
              <w:rPr>
                <w:rFonts w:ascii="Arial" w:hAnsi="Arial" w:cs="Arial"/>
                <w:sz w:val="22"/>
                <w:szCs w:val="22"/>
              </w:rPr>
              <w:t>°</w:t>
            </w:r>
            <w:r>
              <w:rPr>
                <w:rFonts w:ascii="Arial" w:hAnsi="Arial" w:cs="Arial"/>
                <w:sz w:val="22"/>
                <w:szCs w:val="22"/>
              </w:rPr>
              <w:t>C: continuous scanning operation if instrument is powered on while internal temperature is at or above 0</w:t>
            </w:r>
            <w:r w:rsidRPr="006E0FB3">
              <w:rPr>
                <w:rFonts w:ascii="Arial" w:hAnsi="Arial" w:cs="Arial"/>
                <w:sz w:val="22"/>
                <w:szCs w:val="22"/>
              </w:rPr>
              <w:t>°</w:t>
            </w:r>
            <w:r>
              <w:rPr>
                <w:rFonts w:ascii="Arial" w:hAnsi="Arial" w:cs="Arial"/>
                <w:sz w:val="22"/>
                <w:szCs w:val="22"/>
              </w:rPr>
              <w:t>C and still air</w:t>
            </w:r>
          </w:p>
          <w:p w14:paraId="5C7C8592" w14:textId="545F8F0A" w:rsidR="008A2A0B" w:rsidRPr="006E0FB3" w:rsidRDefault="008A2A0B" w:rsidP="00CB26C9">
            <w:pPr>
              <w:rPr>
                <w:rFonts w:ascii="Arial" w:hAnsi="Arial" w:cs="Arial"/>
                <w:sz w:val="22"/>
                <w:szCs w:val="22"/>
              </w:rPr>
            </w:pPr>
            <w:r>
              <w:rPr>
                <w:rFonts w:ascii="Arial" w:hAnsi="Arial" w:cs="Arial"/>
                <w:sz w:val="22"/>
                <w:szCs w:val="22"/>
              </w:rPr>
              <w:t>-40</w:t>
            </w:r>
            <w:r w:rsidRPr="006E0FB3">
              <w:rPr>
                <w:rFonts w:ascii="Arial" w:hAnsi="Arial" w:cs="Arial"/>
                <w:sz w:val="22"/>
                <w:szCs w:val="22"/>
              </w:rPr>
              <w:t>°</w:t>
            </w:r>
            <w:r>
              <w:rPr>
                <w:rFonts w:ascii="Arial" w:hAnsi="Arial" w:cs="Arial"/>
                <w:sz w:val="22"/>
                <w:szCs w:val="22"/>
              </w:rPr>
              <w:t>C: scanning operation for about 20 minutes if instrument is powered on while internal temperature is at or above 15</w:t>
            </w:r>
            <w:r w:rsidRPr="006E0FB3">
              <w:rPr>
                <w:rFonts w:ascii="Arial" w:hAnsi="Arial" w:cs="Arial"/>
                <w:sz w:val="22"/>
                <w:szCs w:val="22"/>
              </w:rPr>
              <w:t>°</w:t>
            </w:r>
            <w:r>
              <w:rPr>
                <w:rFonts w:ascii="Arial" w:hAnsi="Arial" w:cs="Arial"/>
                <w:sz w:val="22"/>
                <w:szCs w:val="22"/>
              </w:rPr>
              <w:t xml:space="preserve">C and still air </w:t>
            </w:r>
          </w:p>
        </w:tc>
      </w:tr>
      <w:tr w:rsidR="00185A9B" w:rsidRPr="00BA2C21" w14:paraId="74831120" w14:textId="77777777" w:rsidTr="00CB26C9">
        <w:tc>
          <w:tcPr>
            <w:tcW w:w="4675" w:type="dxa"/>
            <w:shd w:val="clear" w:color="auto" w:fill="F2F2F2" w:themeFill="background1" w:themeFillShade="F2"/>
          </w:tcPr>
          <w:p w14:paraId="2DC96096" w14:textId="1FA94D78" w:rsidR="00185A9B" w:rsidRPr="006E0FB3" w:rsidRDefault="00185A9B" w:rsidP="00CB26C9">
            <w:pPr>
              <w:rPr>
                <w:rFonts w:ascii="Arial" w:hAnsi="Arial" w:cs="Arial"/>
                <w:b/>
                <w:sz w:val="22"/>
                <w:szCs w:val="22"/>
              </w:rPr>
            </w:pPr>
            <w:r w:rsidRPr="006E0FB3">
              <w:rPr>
                <w:rFonts w:ascii="Arial" w:hAnsi="Arial" w:cs="Arial"/>
                <w:b/>
                <w:sz w:val="22"/>
                <w:szCs w:val="22"/>
              </w:rPr>
              <w:t xml:space="preserve">Protection Class </w:t>
            </w:r>
          </w:p>
        </w:tc>
        <w:tc>
          <w:tcPr>
            <w:tcW w:w="4675" w:type="dxa"/>
          </w:tcPr>
          <w:p w14:paraId="218B3528" w14:textId="62BDD667" w:rsidR="00185A9B" w:rsidRPr="006E0FB3" w:rsidRDefault="00185A9B" w:rsidP="00CB26C9">
            <w:pPr>
              <w:rPr>
                <w:rFonts w:ascii="Arial" w:hAnsi="Arial" w:cs="Arial"/>
                <w:sz w:val="22"/>
                <w:szCs w:val="22"/>
              </w:rPr>
            </w:pPr>
            <w:r>
              <w:rPr>
                <w:rFonts w:ascii="Arial" w:hAnsi="Arial" w:cs="Arial"/>
                <w:sz w:val="22"/>
                <w:szCs w:val="22"/>
              </w:rPr>
              <w:t>IP 64,</w:t>
            </w:r>
            <w:r w:rsidRPr="006E0FB3">
              <w:rPr>
                <w:rFonts w:ascii="Arial" w:hAnsi="Arial" w:cs="Arial"/>
                <w:sz w:val="22"/>
                <w:szCs w:val="22"/>
              </w:rPr>
              <w:t xml:space="preserve"> dust</w:t>
            </w:r>
            <w:r w:rsidR="005D7E0C">
              <w:rPr>
                <w:rFonts w:ascii="Arial" w:hAnsi="Arial" w:cs="Arial"/>
                <w:sz w:val="22"/>
                <w:szCs w:val="22"/>
              </w:rPr>
              <w:t>-</w:t>
            </w:r>
            <w:r w:rsidRPr="006E0FB3">
              <w:rPr>
                <w:rFonts w:ascii="Arial" w:hAnsi="Arial" w:cs="Arial"/>
                <w:sz w:val="22"/>
                <w:szCs w:val="22"/>
              </w:rPr>
              <w:t xml:space="preserve"> and splash-proof</w:t>
            </w:r>
          </w:p>
        </w:tc>
      </w:tr>
    </w:tbl>
    <w:p w14:paraId="640671C2" w14:textId="77777777" w:rsidR="00185A9B" w:rsidRDefault="00185A9B"/>
    <w:p w14:paraId="117AE665" w14:textId="059280D0" w:rsidR="00F02787" w:rsidRPr="00F85CC4" w:rsidRDefault="00F02787"/>
    <w:sectPr w:rsidR="00F02787" w:rsidRPr="00F85CC4" w:rsidSect="006C674F">
      <w:headerReference w:type="default" r:id="rId24"/>
      <w:footerReference w:type="even" r:id="rId25"/>
      <w:footerReference w:type="default" r:id="rId26"/>
      <w:headerReference w:type="first" r:id="rId27"/>
      <w:footerReference w:type="first" r:id="rId28"/>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57917" w14:textId="77777777" w:rsidR="002771A7" w:rsidRDefault="002771A7" w:rsidP="008D0B9B">
      <w:r>
        <w:separator/>
      </w:r>
    </w:p>
  </w:endnote>
  <w:endnote w:type="continuationSeparator" w:id="0">
    <w:p w14:paraId="3332C599" w14:textId="77777777" w:rsidR="002771A7" w:rsidRDefault="002771A7"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45094" w14:textId="77777777" w:rsidR="00FC0F72" w:rsidRDefault="00FC0F72"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A41641" w14:textId="77777777" w:rsidR="00FC0F72" w:rsidRDefault="00FC0F72"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A128C" w14:textId="7C4DE299" w:rsidR="00FC0F72" w:rsidRDefault="00FC0F72" w:rsidP="00070ABA">
    <w:pPr>
      <w:pStyle w:val="footertext"/>
      <w:rPr>
        <w:noProof/>
      </w:rPr>
    </w:pPr>
    <w:r w:rsidRPr="00A1626C">
      <w:t>Quest</w:t>
    </w:r>
    <w:r>
      <w:t xml:space="preserve">ions or comments please contact </w:t>
    </w:r>
    <w:r>
      <w:rPr>
        <w:u w:val="single"/>
      </w:rPr>
      <w:t>education</w:t>
    </w:r>
    <w:r w:rsidRPr="006E16DC">
      <w:rPr>
        <w:u w:val="single"/>
      </w:rPr>
      <w:t xml:space="preserve"> AT </w:t>
    </w:r>
    <w:r w:rsidR="00E36D49">
      <w:rPr>
        <w:u w:val="single"/>
      </w:rPr>
      <w:t>earthscope</w:t>
    </w:r>
    <w:r w:rsidRPr="006E16DC">
      <w:rPr>
        <w:u w:val="single"/>
      </w:rPr>
      <w:t>.org</w:t>
    </w:r>
    <w:r>
      <w:t xml:space="preserve"> or </w:t>
    </w:r>
    <w:proofErr w:type="spellStart"/>
    <w:r w:rsidRPr="00F506BA">
      <w:rPr>
        <w:u w:val="single"/>
      </w:rPr>
      <w:t>douglasb</w:t>
    </w:r>
    <w:proofErr w:type="spellEnd"/>
    <w:r w:rsidRPr="00F506BA">
      <w:rPr>
        <w:u w:val="single"/>
      </w:rPr>
      <w:t xml:space="preserve"> AT indiana.edu</w:t>
    </w:r>
    <w:r w:rsidRPr="00A1626C">
      <w:tab/>
      <w:t>Page</w:t>
    </w:r>
    <w:r>
      <w:t xml:space="preserve"> </w:t>
    </w:r>
    <w:r w:rsidRPr="00070ABA">
      <w:fldChar w:fldCharType="begin"/>
    </w:r>
    <w:r w:rsidRPr="00070ABA">
      <w:instrText xml:space="preserve"> PAGE   \* MERGEFORMAT </w:instrText>
    </w:r>
    <w:r w:rsidRPr="00070ABA">
      <w:fldChar w:fldCharType="separate"/>
    </w:r>
    <w:r w:rsidR="007174AA">
      <w:rPr>
        <w:noProof/>
      </w:rPr>
      <w:t>7</w:t>
    </w:r>
    <w:r w:rsidRPr="00070ABA">
      <w:rPr>
        <w:noProof/>
      </w:rPr>
      <w:fldChar w:fldCharType="end"/>
    </w:r>
  </w:p>
  <w:p w14:paraId="1136260E" w14:textId="1943A8DB" w:rsidR="00FC0F72" w:rsidRPr="00A1626C" w:rsidRDefault="00FC0F72" w:rsidP="00276BB4">
    <w:pPr>
      <w:pStyle w:val="footertext"/>
      <w:spacing w:line="220" w:lineRule="exact"/>
    </w:pPr>
    <w:r>
      <w:rPr>
        <w:noProof/>
      </w:rPr>
      <w:t xml:space="preserve">Version </w:t>
    </w:r>
    <w:r w:rsidR="007174AA">
      <w:rPr>
        <w:noProof/>
      </w:rPr>
      <w:t>October 18</w:t>
    </w:r>
    <w:r>
      <w:rPr>
        <w:noProof/>
      </w:rPr>
      <w:t>, 2016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5A0DF" w14:textId="118D90FE" w:rsidR="00FC0F72" w:rsidRDefault="00FC0F72" w:rsidP="006C674F">
    <w:pPr>
      <w:pStyle w:val="footertext"/>
      <w:rPr>
        <w:noProof/>
      </w:rPr>
    </w:pPr>
    <w:r w:rsidRPr="00A1626C">
      <w:t>Quest</w:t>
    </w:r>
    <w:r>
      <w:t xml:space="preserve">ions or comments please contact </w:t>
    </w:r>
    <w:r>
      <w:rPr>
        <w:u w:val="single"/>
      </w:rPr>
      <w:t>education</w:t>
    </w:r>
    <w:r w:rsidRPr="00134974">
      <w:rPr>
        <w:u w:val="single"/>
      </w:rPr>
      <w:t xml:space="preserve"> AT </w:t>
    </w:r>
    <w:r w:rsidR="00E36D49">
      <w:rPr>
        <w:u w:val="single"/>
      </w:rPr>
      <w:t>earthscope</w:t>
    </w:r>
    <w:r w:rsidRPr="00134974">
      <w:rPr>
        <w:u w:val="single"/>
      </w:rPr>
      <w:t>.org</w:t>
    </w:r>
    <w:r>
      <w:t xml:space="preserve"> or </w:t>
    </w:r>
    <w:proofErr w:type="spellStart"/>
    <w:r w:rsidRPr="00F506BA">
      <w:rPr>
        <w:u w:val="single"/>
      </w:rPr>
      <w:t>douglasb</w:t>
    </w:r>
    <w:proofErr w:type="spellEnd"/>
    <w:r w:rsidRPr="00F506BA">
      <w:rPr>
        <w:u w:val="single"/>
      </w:rPr>
      <w:t xml:space="preserve"> AT indiana.edu</w:t>
    </w:r>
    <w:r>
      <w:tab/>
      <w:t xml:space="preserve">Page </w:t>
    </w:r>
    <w:r w:rsidRPr="00070ABA">
      <w:fldChar w:fldCharType="begin"/>
    </w:r>
    <w:r w:rsidRPr="00070ABA">
      <w:instrText xml:space="preserve"> PAGE   \* MERGEFORMAT </w:instrText>
    </w:r>
    <w:r w:rsidRPr="00070ABA">
      <w:fldChar w:fldCharType="separate"/>
    </w:r>
    <w:r w:rsidR="007174AA">
      <w:rPr>
        <w:noProof/>
      </w:rPr>
      <w:t>1</w:t>
    </w:r>
    <w:r w:rsidRPr="00070ABA">
      <w:rPr>
        <w:noProof/>
      </w:rPr>
      <w:fldChar w:fldCharType="end"/>
    </w:r>
  </w:p>
  <w:p w14:paraId="3CE97F73" w14:textId="620CCA27" w:rsidR="00FC0F72" w:rsidRPr="006B3910" w:rsidRDefault="00FC0F72" w:rsidP="00276BB4">
    <w:pPr>
      <w:pStyle w:val="footertext"/>
      <w:spacing w:line="220" w:lineRule="exact"/>
    </w:pPr>
    <w:r>
      <w:rPr>
        <w:noProof/>
      </w:rPr>
      <w:t xml:space="preserve">Version </w:t>
    </w:r>
    <w:r w:rsidR="007174AA">
      <w:rPr>
        <w:noProof/>
      </w:rPr>
      <w:t>October 18</w:t>
    </w:r>
    <w:r>
      <w:rPr>
        <w:noProof/>
      </w:rPr>
      <w:t>,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66C2F" w14:textId="77777777" w:rsidR="002771A7" w:rsidRDefault="002771A7" w:rsidP="008D0B9B">
      <w:r>
        <w:separator/>
      </w:r>
    </w:p>
  </w:footnote>
  <w:footnote w:type="continuationSeparator" w:id="0">
    <w:p w14:paraId="2CD6FCFE" w14:textId="77777777" w:rsidR="002771A7" w:rsidRDefault="002771A7"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EA5F4" w14:textId="4D3C74DC" w:rsidR="00FC0F72" w:rsidRPr="00955964" w:rsidRDefault="00FC0F72" w:rsidP="00070ABA">
    <w:pPr>
      <w:pStyle w:val="Header"/>
      <w:pBdr>
        <w:bottom w:val="single" w:sz="4" w:space="1" w:color="auto"/>
      </w:pBdr>
      <w:spacing w:after="0"/>
      <w:rPr>
        <w:rFonts w:ascii="Arial" w:hAnsi="Arial"/>
        <w:i/>
        <w:sz w:val="20"/>
        <w:szCs w:val="20"/>
      </w:rPr>
    </w:pPr>
    <w:r w:rsidRPr="00070ABA">
      <w:rPr>
        <w:noProof/>
      </w:rPr>
      <w:drawing>
        <wp:anchor distT="0" distB="0" distL="114300" distR="114300" simplePos="0" relativeHeight="251628544" behindDoc="0" locked="0" layoutInCell="1" allowOverlap="1" wp14:anchorId="24948FA0" wp14:editId="4C9DCF91">
          <wp:simplePos x="0" y="0"/>
          <wp:positionH relativeFrom="column">
            <wp:posOffset>5163653</wp:posOffset>
          </wp:positionH>
          <wp:positionV relativeFrom="paragraph">
            <wp:posOffset>-76200</wp:posOffset>
          </wp:positionV>
          <wp:extent cx="782653" cy="2286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stretch>
                    <a:fillRect/>
                  </a:stretch>
                </pic:blipFill>
                <pic:spPr bwMode="auto">
                  <a:xfrm>
                    <a:off x="0" y="0"/>
                    <a:ext cx="782653"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i/>
        <w:sz w:val="20"/>
        <w:szCs w:val="20"/>
      </w:rPr>
      <w:t>TLS Field Methods Manual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B5912" w14:textId="15CF9CF4" w:rsidR="00FC0F72" w:rsidRDefault="00E36D49">
    <w:pPr>
      <w:pStyle w:val="Header"/>
    </w:pPr>
    <w:r>
      <w:rPr>
        <w:noProof/>
      </w:rPr>
      <w:drawing>
        <wp:anchor distT="0" distB="0" distL="114300" distR="114300" simplePos="0" relativeHeight="251630592" behindDoc="1" locked="0" layoutInCell="1" allowOverlap="1" wp14:anchorId="431DE52C" wp14:editId="599A2942">
          <wp:simplePos x="0" y="0"/>
          <wp:positionH relativeFrom="column">
            <wp:posOffset>4298950</wp:posOffset>
          </wp:positionH>
          <wp:positionV relativeFrom="paragraph">
            <wp:posOffset>-68580</wp:posOffset>
          </wp:positionV>
          <wp:extent cx="1466850" cy="428625"/>
          <wp:effectExtent l="0" t="0" r="0" b="9525"/>
          <wp:wrapTight wrapText="bothSides">
            <wp:wrapPolygon edited="0">
              <wp:start x="1683" y="0"/>
              <wp:lineTo x="0" y="3840"/>
              <wp:lineTo x="0" y="17280"/>
              <wp:lineTo x="842" y="21120"/>
              <wp:lineTo x="18795" y="21120"/>
              <wp:lineTo x="19356" y="15360"/>
              <wp:lineTo x="21319" y="14400"/>
              <wp:lineTo x="21319" y="6720"/>
              <wp:lineTo x="5610" y="0"/>
              <wp:lineTo x="1683"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stretch>
                    <a:fillRect/>
                  </a:stretch>
                </pic:blipFill>
                <pic:spPr>
                  <a:xfrm>
                    <a:off x="0" y="0"/>
                    <a:ext cx="1466850" cy="428625"/>
                  </a:xfrm>
                  <a:prstGeom prst="rect">
                    <a:avLst/>
                  </a:prstGeom>
                </pic:spPr>
              </pic:pic>
            </a:graphicData>
          </a:graphic>
          <wp14:sizeRelH relativeFrom="page">
            <wp14:pctWidth>0</wp14:pctWidth>
          </wp14:sizeRelH>
          <wp14:sizeRelV relativeFrom="page">
            <wp14:pctHeight>0</wp14:pctHeight>
          </wp14:sizeRelV>
        </wp:anchor>
      </w:drawing>
    </w:r>
    <w:r w:rsidR="00FC0F72">
      <w:rPr>
        <w:noProof/>
      </w:rPr>
      <w:drawing>
        <wp:anchor distT="0" distB="0" distL="114300" distR="114300" simplePos="0" relativeHeight="251632640" behindDoc="0" locked="0" layoutInCell="1" allowOverlap="1" wp14:anchorId="00BAE15B" wp14:editId="323B5287">
          <wp:simplePos x="0" y="0"/>
          <wp:positionH relativeFrom="column">
            <wp:posOffset>3429000</wp:posOffset>
          </wp:positionH>
          <wp:positionV relativeFrom="paragraph">
            <wp:posOffset>-228600</wp:posOffset>
          </wp:positionV>
          <wp:extent cx="685800" cy="84582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 cy="8458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40E37D99"/>
    <w:multiLevelType w:val="multilevel"/>
    <w:tmpl w:val="DE2E1D64"/>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rPr>
        <w:color w:val="000000" w:themeColor="text1"/>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724C2711"/>
    <w:multiLevelType w:val="hybridMultilevel"/>
    <w:tmpl w:val="0088B2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68D405B"/>
    <w:multiLevelType w:val="hybridMultilevel"/>
    <w:tmpl w:val="1014420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9492363">
    <w:abstractNumId w:val="0"/>
  </w:num>
  <w:num w:numId="2" w16cid:durableId="1596137068">
    <w:abstractNumId w:val="3"/>
  </w:num>
  <w:num w:numId="3" w16cid:durableId="1100415695">
    <w:abstractNumId w:val="2"/>
  </w:num>
  <w:num w:numId="4" w16cid:durableId="9143634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374"/>
    <w:rsid w:val="00014336"/>
    <w:rsid w:val="00017C83"/>
    <w:rsid w:val="00035609"/>
    <w:rsid w:val="00037D8C"/>
    <w:rsid w:val="00070ABA"/>
    <w:rsid w:val="00074BA9"/>
    <w:rsid w:val="00082485"/>
    <w:rsid w:val="000A48AA"/>
    <w:rsid w:val="00102945"/>
    <w:rsid w:val="00105B8D"/>
    <w:rsid w:val="00112978"/>
    <w:rsid w:val="00134974"/>
    <w:rsid w:val="00147C96"/>
    <w:rsid w:val="00153E18"/>
    <w:rsid w:val="00155168"/>
    <w:rsid w:val="0015703B"/>
    <w:rsid w:val="00173E6C"/>
    <w:rsid w:val="001748DB"/>
    <w:rsid w:val="00176053"/>
    <w:rsid w:val="001762CC"/>
    <w:rsid w:val="00185A9B"/>
    <w:rsid w:val="001906C9"/>
    <w:rsid w:val="001940D9"/>
    <w:rsid w:val="0019721E"/>
    <w:rsid w:val="001B1723"/>
    <w:rsid w:val="001D246E"/>
    <w:rsid w:val="001D67F6"/>
    <w:rsid w:val="001E6248"/>
    <w:rsid w:val="001F1D47"/>
    <w:rsid w:val="00220179"/>
    <w:rsid w:val="00222B89"/>
    <w:rsid w:val="0024069B"/>
    <w:rsid w:val="00241FD8"/>
    <w:rsid w:val="00250333"/>
    <w:rsid w:val="00253AED"/>
    <w:rsid w:val="00266649"/>
    <w:rsid w:val="00270023"/>
    <w:rsid w:val="002734AF"/>
    <w:rsid w:val="00276BB4"/>
    <w:rsid w:val="002771A7"/>
    <w:rsid w:val="00292823"/>
    <w:rsid w:val="00294FC4"/>
    <w:rsid w:val="002B1E80"/>
    <w:rsid w:val="002D3FF1"/>
    <w:rsid w:val="002E332D"/>
    <w:rsid w:val="00340BD6"/>
    <w:rsid w:val="003439E4"/>
    <w:rsid w:val="00360EA9"/>
    <w:rsid w:val="003620E9"/>
    <w:rsid w:val="00372CBD"/>
    <w:rsid w:val="00380706"/>
    <w:rsid w:val="00381334"/>
    <w:rsid w:val="003947D1"/>
    <w:rsid w:val="003B453A"/>
    <w:rsid w:val="003C241F"/>
    <w:rsid w:val="003C5973"/>
    <w:rsid w:val="003E1136"/>
    <w:rsid w:val="003E262A"/>
    <w:rsid w:val="003F3A76"/>
    <w:rsid w:val="003F6B46"/>
    <w:rsid w:val="004049DD"/>
    <w:rsid w:val="00411418"/>
    <w:rsid w:val="0041400D"/>
    <w:rsid w:val="00420342"/>
    <w:rsid w:val="00427316"/>
    <w:rsid w:val="00450F39"/>
    <w:rsid w:val="004720F0"/>
    <w:rsid w:val="00482EA3"/>
    <w:rsid w:val="00487C72"/>
    <w:rsid w:val="004911E5"/>
    <w:rsid w:val="004977AF"/>
    <w:rsid w:val="004A0E6A"/>
    <w:rsid w:val="004A1346"/>
    <w:rsid w:val="004A1F7C"/>
    <w:rsid w:val="004A44CA"/>
    <w:rsid w:val="004C2585"/>
    <w:rsid w:val="004C348D"/>
    <w:rsid w:val="004D3FEF"/>
    <w:rsid w:val="004E2ED5"/>
    <w:rsid w:val="005114C1"/>
    <w:rsid w:val="00523576"/>
    <w:rsid w:val="00542F04"/>
    <w:rsid w:val="0054669F"/>
    <w:rsid w:val="00556BAE"/>
    <w:rsid w:val="005575C5"/>
    <w:rsid w:val="00561CB0"/>
    <w:rsid w:val="00573FCC"/>
    <w:rsid w:val="00584DFA"/>
    <w:rsid w:val="005870CC"/>
    <w:rsid w:val="00591819"/>
    <w:rsid w:val="005B28D7"/>
    <w:rsid w:val="005B3B8B"/>
    <w:rsid w:val="005B5F91"/>
    <w:rsid w:val="005B69A8"/>
    <w:rsid w:val="005D3A67"/>
    <w:rsid w:val="005D7E0C"/>
    <w:rsid w:val="005D7F3B"/>
    <w:rsid w:val="005E5FA8"/>
    <w:rsid w:val="005F0E50"/>
    <w:rsid w:val="005F593B"/>
    <w:rsid w:val="00630474"/>
    <w:rsid w:val="006632E3"/>
    <w:rsid w:val="00676A26"/>
    <w:rsid w:val="00681281"/>
    <w:rsid w:val="006B2C67"/>
    <w:rsid w:val="006B3910"/>
    <w:rsid w:val="006C674F"/>
    <w:rsid w:val="006D1436"/>
    <w:rsid w:val="006D28B2"/>
    <w:rsid w:val="006D4861"/>
    <w:rsid w:val="006D661E"/>
    <w:rsid w:val="006E16DC"/>
    <w:rsid w:val="006F5B55"/>
    <w:rsid w:val="00714852"/>
    <w:rsid w:val="00716DB1"/>
    <w:rsid w:val="007174AA"/>
    <w:rsid w:val="00720DC6"/>
    <w:rsid w:val="00732314"/>
    <w:rsid w:val="00737D17"/>
    <w:rsid w:val="007705CA"/>
    <w:rsid w:val="00794968"/>
    <w:rsid w:val="00796DEC"/>
    <w:rsid w:val="007A5481"/>
    <w:rsid w:val="007D2785"/>
    <w:rsid w:val="007D6EF1"/>
    <w:rsid w:val="007E10D6"/>
    <w:rsid w:val="0080428E"/>
    <w:rsid w:val="00822DF7"/>
    <w:rsid w:val="00832E40"/>
    <w:rsid w:val="0084315F"/>
    <w:rsid w:val="00852C72"/>
    <w:rsid w:val="0085447C"/>
    <w:rsid w:val="0086334F"/>
    <w:rsid w:val="008945A5"/>
    <w:rsid w:val="008A2A0B"/>
    <w:rsid w:val="008C249D"/>
    <w:rsid w:val="008C6412"/>
    <w:rsid w:val="008C688B"/>
    <w:rsid w:val="008D0B9B"/>
    <w:rsid w:val="008D1089"/>
    <w:rsid w:val="008D4AE8"/>
    <w:rsid w:val="008E13A3"/>
    <w:rsid w:val="008F5AD9"/>
    <w:rsid w:val="008F7011"/>
    <w:rsid w:val="0091559F"/>
    <w:rsid w:val="00930374"/>
    <w:rsid w:val="00955964"/>
    <w:rsid w:val="009A6198"/>
    <w:rsid w:val="009B7A8D"/>
    <w:rsid w:val="009C0FCD"/>
    <w:rsid w:val="009E437A"/>
    <w:rsid w:val="009F14B9"/>
    <w:rsid w:val="009F4907"/>
    <w:rsid w:val="00A03574"/>
    <w:rsid w:val="00A1122F"/>
    <w:rsid w:val="00A13144"/>
    <w:rsid w:val="00A1626C"/>
    <w:rsid w:val="00A25E6D"/>
    <w:rsid w:val="00A43310"/>
    <w:rsid w:val="00A45D7F"/>
    <w:rsid w:val="00A47CA5"/>
    <w:rsid w:val="00A507E5"/>
    <w:rsid w:val="00A64993"/>
    <w:rsid w:val="00A66B8D"/>
    <w:rsid w:val="00A875D0"/>
    <w:rsid w:val="00A95968"/>
    <w:rsid w:val="00AA21D3"/>
    <w:rsid w:val="00AA46F5"/>
    <w:rsid w:val="00AC2E78"/>
    <w:rsid w:val="00AC6A2F"/>
    <w:rsid w:val="00AD0705"/>
    <w:rsid w:val="00AD231B"/>
    <w:rsid w:val="00AD277B"/>
    <w:rsid w:val="00AD5AE6"/>
    <w:rsid w:val="00AE0B81"/>
    <w:rsid w:val="00AF1728"/>
    <w:rsid w:val="00B16D01"/>
    <w:rsid w:val="00B3730B"/>
    <w:rsid w:val="00B40BC7"/>
    <w:rsid w:val="00B417FC"/>
    <w:rsid w:val="00B453FD"/>
    <w:rsid w:val="00B5468C"/>
    <w:rsid w:val="00B6361C"/>
    <w:rsid w:val="00B72362"/>
    <w:rsid w:val="00B76748"/>
    <w:rsid w:val="00B77D32"/>
    <w:rsid w:val="00B84C8B"/>
    <w:rsid w:val="00B85F50"/>
    <w:rsid w:val="00B9341C"/>
    <w:rsid w:val="00B94BF4"/>
    <w:rsid w:val="00BA2C21"/>
    <w:rsid w:val="00C00F8C"/>
    <w:rsid w:val="00C02405"/>
    <w:rsid w:val="00C1198A"/>
    <w:rsid w:val="00C21540"/>
    <w:rsid w:val="00C441A4"/>
    <w:rsid w:val="00C63146"/>
    <w:rsid w:val="00C76B27"/>
    <w:rsid w:val="00C85651"/>
    <w:rsid w:val="00C9384C"/>
    <w:rsid w:val="00CB26C9"/>
    <w:rsid w:val="00CC14F2"/>
    <w:rsid w:val="00CC3CBF"/>
    <w:rsid w:val="00CD4663"/>
    <w:rsid w:val="00CD7C5F"/>
    <w:rsid w:val="00CE2395"/>
    <w:rsid w:val="00CE7E8A"/>
    <w:rsid w:val="00CF3C06"/>
    <w:rsid w:val="00CF6C62"/>
    <w:rsid w:val="00D01A1A"/>
    <w:rsid w:val="00D07F3F"/>
    <w:rsid w:val="00D217D0"/>
    <w:rsid w:val="00D35DF0"/>
    <w:rsid w:val="00D7206E"/>
    <w:rsid w:val="00D72709"/>
    <w:rsid w:val="00D83DF2"/>
    <w:rsid w:val="00DA305D"/>
    <w:rsid w:val="00DA591B"/>
    <w:rsid w:val="00DB700F"/>
    <w:rsid w:val="00DD5CFB"/>
    <w:rsid w:val="00DE5005"/>
    <w:rsid w:val="00DF411A"/>
    <w:rsid w:val="00DF4166"/>
    <w:rsid w:val="00E06A17"/>
    <w:rsid w:val="00E14496"/>
    <w:rsid w:val="00E218F9"/>
    <w:rsid w:val="00E27410"/>
    <w:rsid w:val="00E36D49"/>
    <w:rsid w:val="00E67846"/>
    <w:rsid w:val="00E855D0"/>
    <w:rsid w:val="00E900F5"/>
    <w:rsid w:val="00E90DE3"/>
    <w:rsid w:val="00E92DA7"/>
    <w:rsid w:val="00EC1969"/>
    <w:rsid w:val="00ED214C"/>
    <w:rsid w:val="00EE4558"/>
    <w:rsid w:val="00F02787"/>
    <w:rsid w:val="00F32A4D"/>
    <w:rsid w:val="00F347F3"/>
    <w:rsid w:val="00F37159"/>
    <w:rsid w:val="00F414F8"/>
    <w:rsid w:val="00F434BB"/>
    <w:rsid w:val="00F445CB"/>
    <w:rsid w:val="00F506BA"/>
    <w:rsid w:val="00F54110"/>
    <w:rsid w:val="00F56EED"/>
    <w:rsid w:val="00F646B6"/>
    <w:rsid w:val="00F710A0"/>
    <w:rsid w:val="00F85CC4"/>
    <w:rsid w:val="00F9036D"/>
    <w:rsid w:val="00F9348A"/>
    <w:rsid w:val="00FA00A8"/>
    <w:rsid w:val="00FA071F"/>
    <w:rsid w:val="00FB1766"/>
    <w:rsid w:val="00FC0F72"/>
    <w:rsid w:val="00FC1B70"/>
    <w:rsid w:val="00FC3F10"/>
    <w:rsid w:val="00FD0BD5"/>
    <w:rsid w:val="00FF11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1A7694"/>
  <w14:defaultImageDpi w14:val="300"/>
  <w15:docId w15:val="{3D151003-4AC4-4B1C-9ED7-3E3D9735F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paragraph" w:styleId="Heading3">
    <w:name w:val="heading 3"/>
    <w:basedOn w:val="Normal"/>
    <w:next w:val="Normal"/>
    <w:link w:val="Heading3Char"/>
    <w:uiPriority w:val="9"/>
    <w:unhideWhenUsed/>
    <w:qFormat/>
    <w:rsid w:val="00FF11BF"/>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15703B"/>
    <w:pPr>
      <w:spacing w:before="120" w:line="276" w:lineRule="auto"/>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15703B"/>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character" w:customStyle="1" w:styleId="Heading3Char">
    <w:name w:val="Heading 3 Char"/>
    <w:basedOn w:val="DefaultParagraphFont"/>
    <w:link w:val="Heading3"/>
    <w:uiPriority w:val="9"/>
    <w:rsid w:val="00FF11BF"/>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737D17"/>
    <w:pPr>
      <w:spacing w:after="0"/>
      <w:ind w:left="720"/>
      <w:contextualSpacing/>
    </w:pPr>
    <w:rPr>
      <w:rFonts w:asciiTheme="minorHAnsi" w:eastAsiaTheme="minorEastAsia" w:hAnsiTheme="minorHAnsi" w:cstheme="minorBidi"/>
    </w:rPr>
  </w:style>
  <w:style w:type="table" w:styleId="TableGrid">
    <w:name w:val="Table Grid"/>
    <w:basedOn w:val="TableNormal"/>
    <w:uiPriority w:val="39"/>
    <w:rsid w:val="00FD0B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D07F3F"/>
    <w:pPr>
      <w:spacing w:after="0"/>
    </w:pPr>
    <w:rPr>
      <w:rFonts w:ascii="Lucida Grande" w:hAnsi="Lucida Grande" w:cs="Lucida Grande"/>
    </w:rPr>
  </w:style>
  <w:style w:type="character" w:customStyle="1" w:styleId="DocumentMapChar">
    <w:name w:val="Document Map Char"/>
    <w:basedOn w:val="DefaultParagraphFont"/>
    <w:link w:val="DocumentMap"/>
    <w:uiPriority w:val="99"/>
    <w:semiHidden/>
    <w:rsid w:val="00D07F3F"/>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image" Target="media/image15.pn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ervais.UNAVCO\Downloads\unavco-curricular-document-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1F9D37-C82B-7045-86D3-34824C5B4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unavco-curricular-document-template (1)</Template>
  <TotalTime>8</TotalTime>
  <Pages>16</Pages>
  <Words>3166</Words>
  <Characters>18049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21173</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Shervais</dc:creator>
  <cp:lastModifiedBy>Isabella Metts</cp:lastModifiedBy>
  <cp:revision>3</cp:revision>
  <cp:lastPrinted>2012-11-07T23:31:00Z</cp:lastPrinted>
  <dcterms:created xsi:type="dcterms:W3CDTF">2023-10-06T12:08:00Z</dcterms:created>
  <dcterms:modified xsi:type="dcterms:W3CDTF">2023-10-06T12:10:00Z</dcterms:modified>
</cp:coreProperties>
</file>