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91DE09" w14:textId="51026186" w:rsidR="00DA353F" w:rsidRDefault="00B33CD4" w:rsidP="00DA353F">
      <w:pPr>
        <w:jc w:val="center"/>
        <w:rPr>
          <w:rFonts w:ascii="Times" w:hAnsi="Times"/>
          <w:b/>
          <w:sz w:val="28"/>
          <w:szCs w:val="28"/>
        </w:rPr>
      </w:pPr>
      <w:r>
        <w:rPr>
          <w:rFonts w:ascii="Times" w:hAnsi="Times"/>
          <w:b/>
          <w:sz w:val="28"/>
          <w:szCs w:val="28"/>
        </w:rPr>
        <w:t>Earthquake Seismograms</w:t>
      </w:r>
      <w:r w:rsidR="00DA353F">
        <w:rPr>
          <w:rFonts w:ascii="Times" w:hAnsi="Times"/>
          <w:b/>
          <w:sz w:val="28"/>
          <w:szCs w:val="28"/>
        </w:rPr>
        <w:t xml:space="preserve"> and Spreadsheets</w:t>
      </w:r>
    </w:p>
    <w:p w14:paraId="75FFB178" w14:textId="77777777" w:rsidR="00DA353F" w:rsidRDefault="00DA353F" w:rsidP="00DA353F">
      <w:pPr>
        <w:jc w:val="center"/>
        <w:rPr>
          <w:rFonts w:ascii="Times" w:hAnsi="Times"/>
          <w:b/>
          <w:sz w:val="28"/>
          <w:szCs w:val="28"/>
        </w:rPr>
      </w:pPr>
      <w:r>
        <w:rPr>
          <w:rFonts w:ascii="Times" w:hAnsi="Times"/>
          <w:b/>
          <w:sz w:val="28"/>
          <w:szCs w:val="28"/>
        </w:rPr>
        <w:t>Part I: Seismograms</w:t>
      </w:r>
    </w:p>
    <w:p w14:paraId="6D483D41" w14:textId="77777777" w:rsidR="00DA353F" w:rsidRDefault="00DA353F" w:rsidP="00DA353F">
      <w:pPr>
        <w:jc w:val="center"/>
        <w:rPr>
          <w:rFonts w:ascii="Times" w:hAnsi="Times"/>
          <w:b/>
          <w:sz w:val="28"/>
          <w:szCs w:val="28"/>
        </w:rPr>
      </w:pPr>
      <w:r>
        <w:rPr>
          <w:rFonts w:ascii="Times" w:hAnsi="Times"/>
          <w:b/>
          <w:sz w:val="28"/>
          <w:szCs w:val="28"/>
        </w:rPr>
        <w:t>Part II: Earthquake Data</w:t>
      </w:r>
    </w:p>
    <w:p w14:paraId="0762DFC7" w14:textId="77777777" w:rsidR="00DA353F" w:rsidRDefault="00DA353F" w:rsidP="00DA353F">
      <w:pPr>
        <w:jc w:val="center"/>
        <w:rPr>
          <w:rFonts w:ascii="Times" w:hAnsi="Times"/>
          <w:b/>
          <w:sz w:val="28"/>
          <w:szCs w:val="28"/>
        </w:rPr>
      </w:pPr>
      <w:r>
        <w:rPr>
          <w:rFonts w:ascii="Times" w:hAnsi="Times"/>
          <w:b/>
          <w:sz w:val="28"/>
          <w:szCs w:val="28"/>
        </w:rPr>
        <w:t>Part III: Introduction to Spreadsheets</w:t>
      </w:r>
    </w:p>
    <w:p w14:paraId="772F7DD3" w14:textId="77777777" w:rsidR="00DA353F" w:rsidRPr="008E23C7" w:rsidRDefault="00DA353F" w:rsidP="00DA353F">
      <w:pPr>
        <w:jc w:val="center"/>
        <w:rPr>
          <w:rFonts w:ascii="Times" w:hAnsi="Times"/>
          <w:b/>
          <w:sz w:val="28"/>
          <w:szCs w:val="28"/>
        </w:rPr>
      </w:pPr>
    </w:p>
    <w:p w14:paraId="73FB121E" w14:textId="77777777" w:rsidR="00DA353F" w:rsidRDefault="00DA353F" w:rsidP="00DA353F">
      <w:pPr>
        <w:jc w:val="center"/>
        <w:rPr>
          <w:rFonts w:ascii="Times" w:hAnsi="Times"/>
        </w:rPr>
      </w:pPr>
    </w:p>
    <w:p w14:paraId="01F2FC84" w14:textId="77777777" w:rsidR="00DA353F" w:rsidRDefault="00DA353F" w:rsidP="00DA353F">
      <w:pPr>
        <w:jc w:val="center"/>
      </w:pPr>
      <w:r>
        <w:t>An original laboratory exercise by</w:t>
      </w:r>
    </w:p>
    <w:p w14:paraId="61CE11EB" w14:textId="77777777" w:rsidR="00DA353F" w:rsidRDefault="00DA353F" w:rsidP="00DA353F">
      <w:pPr>
        <w:jc w:val="center"/>
      </w:pPr>
      <w:r>
        <w:t>Eileen Herrstrom</w:t>
      </w:r>
    </w:p>
    <w:p w14:paraId="39924688" w14:textId="77777777" w:rsidR="00DA353F" w:rsidRDefault="00DA353F" w:rsidP="00DA353F">
      <w:pPr>
        <w:jc w:val="center"/>
      </w:pPr>
      <w:r>
        <w:t>University of Illinois at Urbana-Champaign</w:t>
      </w:r>
    </w:p>
    <w:p w14:paraId="3BA897F0" w14:textId="77777777" w:rsidR="00DA353F" w:rsidRDefault="00DA353F" w:rsidP="00DA353F">
      <w:pPr>
        <w:jc w:val="center"/>
      </w:pPr>
      <w:r>
        <w:t>herrstro@illinois.edu</w:t>
      </w:r>
    </w:p>
    <w:p w14:paraId="4DD9A56F" w14:textId="77777777" w:rsidR="00DA353F" w:rsidRDefault="00DA353F" w:rsidP="00DA353F">
      <w:pPr>
        <w:jc w:val="center"/>
      </w:pPr>
      <w:r>
        <w:t>2018</w:t>
      </w:r>
    </w:p>
    <w:p w14:paraId="31AC6599" w14:textId="77777777" w:rsidR="00DA353F" w:rsidRDefault="00DA353F" w:rsidP="00DA353F">
      <w:pPr>
        <w:jc w:val="center"/>
      </w:pPr>
    </w:p>
    <w:p w14:paraId="3DC262FE" w14:textId="77777777" w:rsidR="00DA353F" w:rsidRDefault="00DA353F" w:rsidP="00DA353F">
      <w:pPr>
        <w:jc w:val="center"/>
        <w:rPr>
          <w:rFonts w:ascii="Times" w:hAnsi="Times"/>
        </w:rPr>
      </w:pPr>
    </w:p>
    <w:p w14:paraId="655C7DE4" w14:textId="77777777" w:rsidR="00DA353F" w:rsidRDefault="00DA353F" w:rsidP="00DA353F">
      <w:pPr>
        <w:ind w:left="270" w:right="-180" w:hanging="270"/>
        <w:rPr>
          <w:rFonts w:ascii="Times" w:hAnsi="Times"/>
          <w:b/>
        </w:rPr>
      </w:pPr>
      <w:r w:rsidRPr="001902AE">
        <w:rPr>
          <w:rFonts w:ascii="Times" w:hAnsi="Times"/>
          <w:b/>
        </w:rPr>
        <w:t>Context</w:t>
      </w:r>
    </w:p>
    <w:p w14:paraId="285688F1" w14:textId="77777777" w:rsidR="00DA353F" w:rsidRPr="001902AE" w:rsidRDefault="00DA353F" w:rsidP="00DA353F">
      <w:pPr>
        <w:ind w:left="270" w:right="-180" w:hanging="270"/>
        <w:rPr>
          <w:rFonts w:ascii="Times" w:hAnsi="Times"/>
          <w:b/>
        </w:rPr>
      </w:pPr>
    </w:p>
    <w:p w14:paraId="1AD05BB9" w14:textId="77777777" w:rsidR="00DA353F" w:rsidRDefault="00DA353F" w:rsidP="00DA353F">
      <w:pPr>
        <w:pStyle w:val="ListParagraph"/>
        <w:numPr>
          <w:ilvl w:val="0"/>
          <w:numId w:val="2"/>
        </w:numPr>
        <w:ind w:right="-180"/>
        <w:rPr>
          <w:rFonts w:ascii="Times" w:hAnsi="Times"/>
        </w:rPr>
      </w:pPr>
      <w:r w:rsidRPr="00FA5BCE">
        <w:rPr>
          <w:rFonts w:ascii="Times" w:hAnsi="Times"/>
        </w:rPr>
        <w:t>The audience for this activity is an undergraduate class on introductory physical geology</w:t>
      </w:r>
      <w:r>
        <w:rPr>
          <w:rFonts w:ascii="Times" w:hAnsi="Times"/>
        </w:rPr>
        <w:t>, natural hazards,</w:t>
      </w:r>
      <w:r w:rsidRPr="00FA5BCE">
        <w:rPr>
          <w:rFonts w:ascii="Times" w:hAnsi="Times"/>
        </w:rPr>
        <w:t xml:space="preserve"> or quantitative reasoning.</w:t>
      </w:r>
    </w:p>
    <w:p w14:paraId="465B7756" w14:textId="77777777" w:rsidR="00DA353F" w:rsidRPr="00DA353F" w:rsidRDefault="00DA353F" w:rsidP="00DA353F">
      <w:pPr>
        <w:pStyle w:val="ListParagraph"/>
        <w:numPr>
          <w:ilvl w:val="0"/>
          <w:numId w:val="2"/>
        </w:numPr>
        <w:ind w:right="-180"/>
        <w:rPr>
          <w:rFonts w:ascii="Times" w:hAnsi="Times"/>
        </w:rPr>
      </w:pPr>
      <w:r w:rsidRPr="00DA353F">
        <w:rPr>
          <w:rFonts w:ascii="Times" w:hAnsi="Times"/>
        </w:rPr>
        <w:t>Students must have basic knowledge about earthquakes: magnitude, depth, epicenter, P- and S-waves</w:t>
      </w:r>
      <w:r>
        <w:rPr>
          <w:rFonts w:ascii="Times" w:hAnsi="Times"/>
        </w:rPr>
        <w:t>.</w:t>
      </w:r>
    </w:p>
    <w:p w14:paraId="3DFE01BF" w14:textId="7A594CCF" w:rsidR="00DA353F" w:rsidRPr="00DA353F" w:rsidRDefault="00DA353F" w:rsidP="00DA353F">
      <w:pPr>
        <w:pStyle w:val="ListParagraph"/>
        <w:numPr>
          <w:ilvl w:val="0"/>
          <w:numId w:val="2"/>
        </w:numPr>
        <w:ind w:right="-180"/>
        <w:rPr>
          <w:rFonts w:ascii="Times" w:hAnsi="Times"/>
        </w:rPr>
      </w:pPr>
      <w:r w:rsidRPr="00DA353F">
        <w:rPr>
          <w:rFonts w:ascii="Times" w:hAnsi="Times"/>
        </w:rPr>
        <w:t>This activity follows lectures on on earthquakes</w:t>
      </w:r>
      <w:r>
        <w:rPr>
          <w:rFonts w:ascii="Times" w:hAnsi="Times"/>
        </w:rPr>
        <w:t xml:space="preserve"> and </w:t>
      </w:r>
      <w:r w:rsidRPr="00DA353F">
        <w:rPr>
          <w:rFonts w:ascii="Times" w:hAnsi="Times"/>
        </w:rPr>
        <w:t>is the first laboratory exercise in the course.</w:t>
      </w:r>
    </w:p>
    <w:p w14:paraId="5495DE9E" w14:textId="77777777" w:rsidR="00DA353F" w:rsidRDefault="00DA353F" w:rsidP="00DA353F">
      <w:pPr>
        <w:ind w:left="270" w:right="-180" w:hanging="270"/>
        <w:rPr>
          <w:rFonts w:ascii="Times" w:hAnsi="Times"/>
        </w:rPr>
      </w:pPr>
    </w:p>
    <w:p w14:paraId="148A3243" w14:textId="77777777" w:rsidR="00DA353F" w:rsidRDefault="00DA353F" w:rsidP="00DA353F">
      <w:pPr>
        <w:ind w:left="270" w:right="-180" w:hanging="270"/>
        <w:rPr>
          <w:rFonts w:ascii="Times" w:hAnsi="Times"/>
        </w:rPr>
      </w:pPr>
    </w:p>
    <w:p w14:paraId="14B6E62C" w14:textId="77777777" w:rsidR="00DA353F" w:rsidRDefault="00DA353F" w:rsidP="00DA353F">
      <w:pPr>
        <w:ind w:left="270" w:right="-180" w:hanging="270"/>
        <w:rPr>
          <w:rFonts w:ascii="Times" w:hAnsi="Times"/>
          <w:b/>
        </w:rPr>
      </w:pPr>
      <w:r w:rsidRPr="001902AE">
        <w:rPr>
          <w:rFonts w:ascii="Times" w:hAnsi="Times"/>
          <w:b/>
        </w:rPr>
        <w:t>Goals</w:t>
      </w:r>
    </w:p>
    <w:p w14:paraId="47A8D171" w14:textId="77777777" w:rsidR="00DA353F" w:rsidRPr="001902AE" w:rsidRDefault="00DA353F" w:rsidP="00DA353F">
      <w:pPr>
        <w:ind w:left="270" w:right="-180" w:hanging="270"/>
        <w:rPr>
          <w:rFonts w:ascii="Times" w:hAnsi="Times"/>
          <w:b/>
        </w:rPr>
      </w:pPr>
    </w:p>
    <w:p w14:paraId="3277C361" w14:textId="77777777" w:rsidR="00DA353F" w:rsidRDefault="00DA353F" w:rsidP="00DA353F">
      <w:pPr>
        <w:pStyle w:val="ListParagraph"/>
        <w:numPr>
          <w:ilvl w:val="0"/>
          <w:numId w:val="4"/>
        </w:numPr>
      </w:pPr>
      <w:r w:rsidRPr="00DA353F">
        <w:rPr>
          <w:rFonts w:ascii="Times" w:hAnsi="Times"/>
        </w:rPr>
        <w:t xml:space="preserve">The content and concept goals for this activity include </w:t>
      </w:r>
      <w:r>
        <w:t>r</w:t>
      </w:r>
      <w:r w:rsidRPr="00B472CD">
        <w:t>ead</w:t>
      </w:r>
      <w:r>
        <w:t>ing</w:t>
      </w:r>
      <w:r w:rsidRPr="00B472CD">
        <w:t xml:space="preserve"> seismogram</w:t>
      </w:r>
      <w:r>
        <w:t>s,</w:t>
      </w:r>
      <w:r w:rsidRPr="00B472CD">
        <w:t xml:space="preserve"> </w:t>
      </w:r>
      <w:r>
        <w:t xml:space="preserve">identifying arrival times of P- and S-waves, and using </w:t>
      </w:r>
      <w:r w:rsidRPr="00B472CD">
        <w:t>a travel time curve</w:t>
      </w:r>
      <w:r>
        <w:t xml:space="preserve"> to obtain </w:t>
      </w:r>
      <w:r w:rsidRPr="00B472CD">
        <w:t>the distance</w:t>
      </w:r>
      <w:r>
        <w:t>s</w:t>
      </w:r>
      <w:r w:rsidRPr="00B472CD">
        <w:t xml:space="preserve"> from </w:t>
      </w:r>
      <w:r>
        <w:t>the</w:t>
      </w:r>
      <w:r w:rsidRPr="00B472CD">
        <w:t xml:space="preserve"> seismometer</w:t>
      </w:r>
      <w:r>
        <w:t>s</w:t>
      </w:r>
      <w:r w:rsidRPr="00B472CD">
        <w:t xml:space="preserve"> to </w:t>
      </w:r>
      <w:r>
        <w:t>the</w:t>
      </w:r>
      <w:r w:rsidRPr="00B472CD">
        <w:t xml:space="preserve"> epicenter</w:t>
      </w:r>
      <w:r>
        <w:t>.</w:t>
      </w:r>
    </w:p>
    <w:p w14:paraId="378F2639" w14:textId="77777777" w:rsidR="00DA353F" w:rsidRPr="00DA353F" w:rsidRDefault="00DA353F" w:rsidP="00DA353F">
      <w:pPr>
        <w:pStyle w:val="ListParagraph"/>
        <w:numPr>
          <w:ilvl w:val="0"/>
          <w:numId w:val="4"/>
        </w:numPr>
      </w:pPr>
      <w:r w:rsidRPr="00DA353F">
        <w:rPr>
          <w:rFonts w:ascii="Times" w:hAnsi="Times"/>
        </w:rPr>
        <w:t xml:space="preserve">Higher order thinking skills for this activity involve </w:t>
      </w:r>
      <w:r>
        <w:t>calculating</w:t>
      </w:r>
      <w:r w:rsidRPr="00B472CD">
        <w:t xml:space="preserve"> the time that </w:t>
      </w:r>
      <w:r>
        <w:t>the</w:t>
      </w:r>
      <w:r w:rsidRPr="00B472CD">
        <w:t xml:space="preserve"> earthquake occurred</w:t>
      </w:r>
      <w:r>
        <w:t>, locating the epicenter by triangulation, and graphically determining</w:t>
      </w:r>
      <w:r w:rsidRPr="00B472CD">
        <w:t xml:space="preserve"> the </w:t>
      </w:r>
      <w:r>
        <w:t xml:space="preserve">local </w:t>
      </w:r>
      <w:r w:rsidRPr="00B472CD">
        <w:t>magnitude</w:t>
      </w:r>
      <w:r>
        <w:t>s</w:t>
      </w:r>
      <w:r w:rsidRPr="00B472CD">
        <w:t xml:space="preserve"> of </w:t>
      </w:r>
      <w:r>
        <w:t>the</w:t>
      </w:r>
      <w:r w:rsidRPr="00B472CD">
        <w:t xml:space="preserve"> earthquake</w:t>
      </w:r>
      <w:r w:rsidRPr="00DA353F">
        <w:rPr>
          <w:rFonts w:ascii="Times" w:hAnsi="Times"/>
        </w:rPr>
        <w:t>.</w:t>
      </w:r>
    </w:p>
    <w:p w14:paraId="09BA2536" w14:textId="77777777" w:rsidR="00DA353F" w:rsidRPr="00DA353F" w:rsidRDefault="00DA353F" w:rsidP="00DA353F">
      <w:pPr>
        <w:pStyle w:val="ListParagraph"/>
        <w:numPr>
          <w:ilvl w:val="0"/>
          <w:numId w:val="4"/>
        </w:numPr>
      </w:pPr>
      <w:r w:rsidRPr="00DA353F">
        <w:rPr>
          <w:rFonts w:ascii="Times" w:hAnsi="Times"/>
        </w:rPr>
        <w:t xml:space="preserve">Other skills for this activity consist of </w:t>
      </w:r>
      <w:r>
        <w:rPr>
          <w:rFonts w:ascii="Times" w:hAnsi="Times"/>
        </w:rPr>
        <w:t>e</w:t>
      </w:r>
      <w:r w:rsidRPr="00DA353F">
        <w:rPr>
          <w:rFonts w:ascii="Times" w:hAnsi="Times"/>
        </w:rPr>
        <w:t>nter</w:t>
      </w:r>
      <w:r>
        <w:rPr>
          <w:rFonts w:ascii="Times" w:hAnsi="Times"/>
        </w:rPr>
        <w:t>ing</w:t>
      </w:r>
      <w:r w:rsidRPr="00DA353F">
        <w:rPr>
          <w:rFonts w:ascii="Times" w:hAnsi="Times"/>
        </w:rPr>
        <w:t xml:space="preserve"> data and a formula in a spreadsheet, </w:t>
      </w:r>
      <w:r>
        <w:rPr>
          <w:rFonts w:ascii="Times" w:hAnsi="Times"/>
        </w:rPr>
        <w:t>computing</w:t>
      </w:r>
      <w:r w:rsidRPr="00DA353F">
        <w:rPr>
          <w:rFonts w:ascii="Times" w:hAnsi="Times"/>
        </w:rPr>
        <w:t xml:space="preserve"> the average magnitude of the earthquake, </w:t>
      </w:r>
      <w:r>
        <w:rPr>
          <w:rFonts w:ascii="Times" w:hAnsi="Times"/>
        </w:rPr>
        <w:t>and translating</w:t>
      </w:r>
      <w:r w:rsidRPr="00DA353F">
        <w:rPr>
          <w:rFonts w:ascii="Times" w:hAnsi="Times"/>
        </w:rPr>
        <w:t xml:space="preserve"> algebraic expressions to spreadsheet format.</w:t>
      </w:r>
    </w:p>
    <w:p w14:paraId="45324D8D" w14:textId="77777777" w:rsidR="00DA353F" w:rsidRDefault="00DA353F" w:rsidP="00DA353F">
      <w:pPr>
        <w:jc w:val="center"/>
        <w:rPr>
          <w:rFonts w:ascii="Times" w:hAnsi="Times"/>
          <w:b/>
          <w:sz w:val="28"/>
          <w:szCs w:val="28"/>
        </w:rPr>
      </w:pPr>
      <w:r>
        <w:rPr>
          <w:rFonts w:ascii="Times" w:hAnsi="Times"/>
          <w:b/>
          <w:sz w:val="28"/>
          <w:szCs w:val="28"/>
        </w:rPr>
        <w:br w:type="page"/>
      </w:r>
    </w:p>
    <w:p w14:paraId="35D5F842" w14:textId="636432DC" w:rsidR="00DA353F" w:rsidRDefault="00DA353F" w:rsidP="00DA353F">
      <w:pPr>
        <w:jc w:val="center"/>
        <w:rPr>
          <w:rFonts w:ascii="Times" w:hAnsi="Times"/>
          <w:b/>
          <w:sz w:val="28"/>
          <w:szCs w:val="28"/>
        </w:rPr>
      </w:pPr>
      <w:r>
        <w:rPr>
          <w:rFonts w:ascii="Times" w:hAnsi="Times"/>
          <w:b/>
          <w:sz w:val="28"/>
          <w:szCs w:val="28"/>
        </w:rPr>
        <w:lastRenderedPageBreak/>
        <w:t>Earthquake</w:t>
      </w:r>
      <w:r w:rsidR="00B33CD4">
        <w:rPr>
          <w:rFonts w:ascii="Times" w:hAnsi="Times"/>
          <w:b/>
          <w:sz w:val="28"/>
          <w:szCs w:val="28"/>
        </w:rPr>
        <w:t xml:space="preserve"> Seismogram</w:t>
      </w:r>
      <w:r>
        <w:rPr>
          <w:rFonts w:ascii="Times" w:hAnsi="Times"/>
          <w:b/>
          <w:sz w:val="28"/>
          <w:szCs w:val="28"/>
        </w:rPr>
        <w:t>s and Spreadsheets</w:t>
      </w:r>
    </w:p>
    <w:p w14:paraId="6CA1D43D" w14:textId="77777777" w:rsidR="00DA353F" w:rsidRDefault="00DA353F" w:rsidP="00DA353F">
      <w:pPr>
        <w:jc w:val="center"/>
        <w:rPr>
          <w:rFonts w:ascii="Times" w:hAnsi="Times"/>
          <w:b/>
          <w:sz w:val="28"/>
          <w:szCs w:val="28"/>
        </w:rPr>
      </w:pPr>
      <w:r>
        <w:rPr>
          <w:rFonts w:ascii="Times" w:hAnsi="Times"/>
          <w:b/>
          <w:sz w:val="28"/>
          <w:szCs w:val="28"/>
        </w:rPr>
        <w:t>Part I: Seismograms</w:t>
      </w:r>
    </w:p>
    <w:p w14:paraId="17582751" w14:textId="77777777" w:rsidR="00DA353F" w:rsidRPr="008E23C7" w:rsidRDefault="00DA353F" w:rsidP="00DA353F">
      <w:pPr>
        <w:jc w:val="center"/>
        <w:rPr>
          <w:rFonts w:ascii="Times" w:hAnsi="Times"/>
          <w:b/>
          <w:sz w:val="28"/>
          <w:szCs w:val="28"/>
        </w:rPr>
      </w:pPr>
    </w:p>
    <w:p w14:paraId="2BE90B58" w14:textId="77777777" w:rsidR="00DA353F" w:rsidRDefault="00DA353F" w:rsidP="00DA353F">
      <w:pPr>
        <w:rPr>
          <w:rFonts w:ascii="Times" w:hAnsi="Times"/>
          <w:b/>
        </w:rPr>
      </w:pPr>
      <w:r>
        <w:rPr>
          <w:rFonts w:ascii="Times" w:hAnsi="Times"/>
          <w:b/>
        </w:rPr>
        <w:t>Overview</w:t>
      </w:r>
    </w:p>
    <w:p w14:paraId="2664FC4C" w14:textId="77777777" w:rsidR="00DA353F" w:rsidRDefault="00DA353F" w:rsidP="00DA353F">
      <w:pPr>
        <w:rPr>
          <w:rFonts w:ascii="Times" w:hAnsi="Times"/>
          <w:b/>
        </w:rPr>
      </w:pPr>
    </w:p>
    <w:p w14:paraId="0B2FB479" w14:textId="77777777" w:rsidR="00DA353F" w:rsidRPr="00B94008" w:rsidRDefault="00DA353F" w:rsidP="00DA353F">
      <w:pPr>
        <w:ind w:firstLine="720"/>
        <w:rPr>
          <w:rFonts w:ascii="Times" w:hAnsi="Times"/>
        </w:rPr>
      </w:pPr>
      <w:r>
        <w:rPr>
          <w:rFonts w:ascii="Times" w:hAnsi="Times"/>
        </w:rPr>
        <w:t xml:space="preserve">In this first part of the exercise, you learn how to read seismograms and use the data they record to determine the distance from a seismometer to the epicenter of an earthquake. </w:t>
      </w:r>
    </w:p>
    <w:p w14:paraId="402B36A9" w14:textId="77777777" w:rsidR="00DA353F" w:rsidRDefault="00DA353F" w:rsidP="00DA353F">
      <w:pPr>
        <w:rPr>
          <w:rFonts w:ascii="Times" w:hAnsi="Times"/>
          <w:b/>
        </w:rPr>
      </w:pPr>
    </w:p>
    <w:p w14:paraId="54DCCDC8" w14:textId="77777777" w:rsidR="00DA353F" w:rsidRDefault="00DA353F" w:rsidP="00DA353F">
      <w:pPr>
        <w:rPr>
          <w:rFonts w:ascii="Times" w:hAnsi="Times"/>
          <w:b/>
        </w:rPr>
      </w:pPr>
      <w:r>
        <w:rPr>
          <w:rFonts w:ascii="Times" w:hAnsi="Times"/>
          <w:b/>
        </w:rPr>
        <w:t>Learning Objectives</w:t>
      </w:r>
    </w:p>
    <w:p w14:paraId="35CF4A13" w14:textId="77777777" w:rsidR="00DA353F" w:rsidRDefault="00DA353F" w:rsidP="00DA353F">
      <w:pPr>
        <w:rPr>
          <w:rFonts w:ascii="Times" w:hAnsi="Times"/>
        </w:rPr>
      </w:pPr>
    </w:p>
    <w:p w14:paraId="6C597B43" w14:textId="77777777" w:rsidR="00DA353F" w:rsidRDefault="00DA353F" w:rsidP="00DA353F">
      <w:pPr>
        <w:pStyle w:val="ListParagraph"/>
        <w:numPr>
          <w:ilvl w:val="0"/>
          <w:numId w:val="1"/>
        </w:numPr>
      </w:pPr>
      <w:r w:rsidRPr="007F669C">
        <w:t xml:space="preserve">Read </w:t>
      </w:r>
      <w:r>
        <w:t>seismograms</w:t>
      </w:r>
    </w:p>
    <w:p w14:paraId="3FDABAAB" w14:textId="77777777" w:rsidR="00DA353F" w:rsidRDefault="00DA353F" w:rsidP="00DA353F">
      <w:pPr>
        <w:pStyle w:val="ListParagraph"/>
        <w:numPr>
          <w:ilvl w:val="0"/>
          <w:numId w:val="1"/>
        </w:numPr>
      </w:pPr>
      <w:r>
        <w:t xml:space="preserve">Identify arrival times of P- and S-waves </w:t>
      </w:r>
    </w:p>
    <w:p w14:paraId="4537F961" w14:textId="77777777" w:rsidR="00DA353F" w:rsidRPr="007F669C" w:rsidRDefault="00DA353F" w:rsidP="00DA353F">
      <w:pPr>
        <w:pStyle w:val="ListParagraph"/>
        <w:numPr>
          <w:ilvl w:val="0"/>
          <w:numId w:val="1"/>
        </w:numPr>
      </w:pPr>
      <w:r>
        <w:t xml:space="preserve">Use </w:t>
      </w:r>
      <w:r w:rsidRPr="00B472CD">
        <w:t>a travel</w:t>
      </w:r>
      <w:r>
        <w:t>-</w:t>
      </w:r>
      <w:r w:rsidRPr="00B472CD">
        <w:t>time curve</w:t>
      </w:r>
      <w:r>
        <w:t xml:space="preserve"> </w:t>
      </w:r>
      <w:r w:rsidR="004278D5">
        <w:t>to obtain</w:t>
      </w:r>
      <w:r w:rsidRPr="00B472CD">
        <w:t xml:space="preserve"> distance</w:t>
      </w:r>
      <w:r>
        <w:t>s</w:t>
      </w:r>
      <w:r w:rsidRPr="00B472CD">
        <w:t xml:space="preserve"> from </w:t>
      </w:r>
      <w:r>
        <w:t>the</w:t>
      </w:r>
      <w:r w:rsidRPr="00B472CD">
        <w:t xml:space="preserve"> seismometer</w:t>
      </w:r>
      <w:r>
        <w:t>s</w:t>
      </w:r>
      <w:r w:rsidRPr="00B472CD">
        <w:t xml:space="preserve"> to </w:t>
      </w:r>
      <w:r>
        <w:t>the</w:t>
      </w:r>
      <w:r w:rsidRPr="00B472CD">
        <w:t xml:space="preserve"> epicenter</w:t>
      </w:r>
      <w:r>
        <w:t xml:space="preserve"> </w:t>
      </w:r>
    </w:p>
    <w:p w14:paraId="0F66CE1D" w14:textId="77777777" w:rsidR="00DA353F" w:rsidRPr="007F669C" w:rsidRDefault="00DA353F" w:rsidP="00DA353F">
      <w:pPr>
        <w:rPr>
          <w:rFonts w:ascii="Times" w:hAnsi="Times"/>
        </w:rPr>
      </w:pPr>
    </w:p>
    <w:p w14:paraId="75FDFA23" w14:textId="77777777" w:rsidR="00DA353F" w:rsidRDefault="00DA353F" w:rsidP="00DA353F">
      <w:pPr>
        <w:rPr>
          <w:rFonts w:ascii="Times" w:hAnsi="Times"/>
          <w:b/>
        </w:rPr>
      </w:pPr>
      <w:r>
        <w:rPr>
          <w:rFonts w:ascii="Times" w:hAnsi="Times"/>
          <w:b/>
        </w:rPr>
        <w:t>Earthquake!</w:t>
      </w:r>
    </w:p>
    <w:p w14:paraId="2B71F51F" w14:textId="77777777" w:rsidR="00DA353F" w:rsidRDefault="00DA353F" w:rsidP="00DA353F">
      <w:pPr>
        <w:rPr>
          <w:rFonts w:ascii="Times" w:hAnsi="Times"/>
        </w:rPr>
      </w:pPr>
    </w:p>
    <w:p w14:paraId="4DD56906" w14:textId="5E48EF3F" w:rsidR="00DA353F" w:rsidRDefault="00563686" w:rsidP="00DA353F">
      <w:r>
        <w:tab/>
      </w:r>
      <w:r w:rsidR="00DA353F">
        <w:t xml:space="preserve">On April 18, 2008, an earthquake rocked central North America, and the shaking was felt from Ontario, Canada, south to Alabama and from Nebraska east to West Virginia. Nevertheless, this was a relatively small earthquake. </w:t>
      </w:r>
    </w:p>
    <w:p w14:paraId="0F2ADEF4" w14:textId="1582ADB2" w:rsidR="00DA353F" w:rsidRDefault="00563686" w:rsidP="00C72964">
      <w:r>
        <w:tab/>
      </w:r>
      <w:r w:rsidR="00DA353F">
        <w:t>Chile, located along the southwestern coast of South America, spans an area that is much more prone to earthquakes; in fact, the largest quake ever recorded struck th</w:t>
      </w:r>
      <w:r>
        <w:t>is country on May 22, 1960, and produced a tsunami that traveled across the Pacific Ocean.</w:t>
      </w:r>
    </w:p>
    <w:p w14:paraId="514E2FD9" w14:textId="7CFAA514" w:rsidR="00563686" w:rsidRDefault="00563686" w:rsidP="00C72964">
      <w:r>
        <w:tab/>
        <w:t xml:space="preserve">The two maps in Fig. 1.1 illustrate the intensity of shaking for these two earthquakes. Purple and blue colors indicate slight shaking, while orange and red mark areas where the tremors and the subsequent damage are much greater. </w:t>
      </w:r>
      <w:r w:rsidR="00AB6C89">
        <w:t>The black and white edges indicate latitude and longitude.</w:t>
      </w:r>
    </w:p>
    <w:p w14:paraId="7D0A8DA7" w14:textId="77777777" w:rsidR="00DA353F" w:rsidRDefault="00DA353F" w:rsidP="00A55B2E">
      <w:pPr>
        <w:jc w:val="center"/>
        <w:rPr>
          <w:rFonts w:ascii="Times" w:hAnsi="Times"/>
        </w:rPr>
      </w:pPr>
    </w:p>
    <w:p w14:paraId="18E93C47" w14:textId="77777777" w:rsidR="00DA353F" w:rsidRDefault="00A55B2E" w:rsidP="00A55B2E">
      <w:pPr>
        <w:jc w:val="center"/>
        <w:rPr>
          <w:rFonts w:ascii="Times" w:hAnsi="Times"/>
        </w:rPr>
      </w:pPr>
      <w:r>
        <w:rPr>
          <w:rFonts w:ascii="Times" w:hAnsi="Times"/>
          <w:noProof/>
        </w:rPr>
        <w:drawing>
          <wp:inline distT="0" distB="0" distL="0" distR="0" wp14:anchorId="3CFFD778" wp14:editId="3DF9E2CC">
            <wp:extent cx="2286000" cy="22913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nsity2.jpg"/>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2286000" cy="2291323"/>
                    </a:xfrm>
                    <a:prstGeom prst="rect">
                      <a:avLst/>
                    </a:prstGeom>
                    <a:ln>
                      <a:noFill/>
                    </a:ln>
                    <a:extLst>
                      <a:ext uri="{53640926-AAD7-44d8-BBD7-CCE9431645EC}">
                        <a14:shadowObscured xmlns:a14="http://schemas.microsoft.com/office/drawing/2010/main"/>
                      </a:ext>
                    </a:extLst>
                  </pic:spPr>
                </pic:pic>
              </a:graphicData>
            </a:graphic>
          </wp:inline>
        </w:drawing>
      </w:r>
      <w:r w:rsidR="00C72964" w:rsidRPr="00C72964">
        <w:rPr>
          <w:rFonts w:ascii="Times" w:hAnsi="Times"/>
          <w:noProof/>
        </w:rPr>
        <w:drawing>
          <wp:inline distT="0" distB="0" distL="0" distR="0" wp14:anchorId="367E7B89" wp14:editId="2D55FEED">
            <wp:extent cx="2285859" cy="229425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nsity.jp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2286000" cy="2294397"/>
                    </a:xfrm>
                    <a:prstGeom prst="rect">
                      <a:avLst/>
                    </a:prstGeom>
                    <a:ln>
                      <a:noFill/>
                    </a:ln>
                    <a:extLst>
                      <a:ext uri="{53640926-AAD7-44d8-BBD7-CCE9431645EC}">
                        <a14:shadowObscured xmlns:a14="http://schemas.microsoft.com/office/drawing/2010/main"/>
                      </a:ext>
                    </a:extLst>
                  </pic:spPr>
                </pic:pic>
              </a:graphicData>
            </a:graphic>
          </wp:inline>
        </w:drawing>
      </w:r>
    </w:p>
    <w:p w14:paraId="46BA25F7" w14:textId="77777777" w:rsidR="00C72964" w:rsidRDefault="00A55B2E" w:rsidP="00A55B2E">
      <w:pPr>
        <w:jc w:val="center"/>
        <w:rPr>
          <w:rFonts w:ascii="Times" w:hAnsi="Times"/>
          <w:sz w:val="22"/>
          <w:szCs w:val="22"/>
        </w:rPr>
      </w:pPr>
      <w:r>
        <w:rPr>
          <w:rFonts w:ascii="Times" w:hAnsi="Times"/>
          <w:noProof/>
        </w:rPr>
        <w:drawing>
          <wp:inline distT="0" distB="0" distL="0" distR="0" wp14:anchorId="5721A0DD" wp14:editId="40252529">
            <wp:extent cx="4250266" cy="88882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nsity2.jp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4257540" cy="890346"/>
                    </a:xfrm>
                    <a:prstGeom prst="rect">
                      <a:avLst/>
                    </a:prstGeom>
                    <a:ln>
                      <a:noFill/>
                    </a:ln>
                    <a:extLst>
                      <a:ext uri="{53640926-AAD7-44d8-BBD7-CCE9431645EC}">
                        <a14:shadowObscured xmlns:a14="http://schemas.microsoft.com/office/drawing/2010/main"/>
                      </a:ext>
                    </a:extLst>
                  </pic:spPr>
                </pic:pic>
              </a:graphicData>
            </a:graphic>
          </wp:inline>
        </w:drawing>
      </w:r>
    </w:p>
    <w:p w14:paraId="6E4F5B14" w14:textId="77777777" w:rsidR="004278D5" w:rsidRDefault="004278D5" w:rsidP="00A55B2E">
      <w:pPr>
        <w:jc w:val="center"/>
        <w:rPr>
          <w:rFonts w:ascii="Times" w:hAnsi="Times"/>
          <w:sz w:val="22"/>
          <w:szCs w:val="22"/>
        </w:rPr>
      </w:pPr>
    </w:p>
    <w:p w14:paraId="7566131C" w14:textId="43F1CE2C" w:rsidR="004278D5" w:rsidRPr="00B27BFA" w:rsidRDefault="00DA353F" w:rsidP="00A55B2E">
      <w:pPr>
        <w:jc w:val="center"/>
      </w:pPr>
      <w:r w:rsidRPr="00B27BFA">
        <w:rPr>
          <w:b/>
        </w:rPr>
        <w:t>Figure 1.1</w:t>
      </w:r>
      <w:r w:rsidRPr="00B27BFA">
        <w:t xml:space="preserve"> </w:t>
      </w:r>
      <w:r w:rsidR="00AB6C89" w:rsidRPr="00B27BFA">
        <w:t>Shake map</w:t>
      </w:r>
      <w:r w:rsidR="00E25BE7" w:rsidRPr="00B27BFA">
        <w:t>s of</w:t>
      </w:r>
      <w:r w:rsidRPr="00B27BFA">
        <w:t xml:space="preserve"> the </w:t>
      </w:r>
      <w:r w:rsidR="00A55B2E" w:rsidRPr="00B27BFA">
        <w:t xml:space="preserve">2008 Illinois (left) and the </w:t>
      </w:r>
      <w:r w:rsidRPr="00B27BFA">
        <w:t xml:space="preserve">1960 </w:t>
      </w:r>
      <w:r w:rsidR="00A55B2E" w:rsidRPr="00B27BFA">
        <w:t xml:space="preserve">Chile (right) </w:t>
      </w:r>
      <w:r w:rsidRPr="00B27BFA">
        <w:t>earthquake</w:t>
      </w:r>
      <w:r w:rsidR="00A55B2E" w:rsidRPr="00B27BFA">
        <w:t>s</w:t>
      </w:r>
      <w:r w:rsidR="004278D5" w:rsidRPr="00B27BFA">
        <w:t xml:space="preserve">. </w:t>
      </w:r>
      <w:hyperlink r:id="rId9" w:anchor="shakemap" w:history="1">
        <w:r w:rsidR="00986D2C" w:rsidRPr="00B27BFA">
          <w:rPr>
            <w:rStyle w:val="Hyperlink"/>
          </w:rPr>
          <w:t>https://earthquake.usgs.gov/earthquakes/eventpage/nm606657 - shakemap</w:t>
        </w:r>
      </w:hyperlink>
      <w:r w:rsidR="00986D2C" w:rsidRPr="00B27BFA">
        <w:t xml:space="preserve"> </w:t>
      </w:r>
      <w:hyperlink r:id="rId10" w:anchor="shakemap" w:history="1">
        <w:r w:rsidR="00986D2C" w:rsidRPr="00B27BFA">
          <w:rPr>
            <w:rStyle w:val="Hyperlink"/>
          </w:rPr>
          <w:t>https://earthquake.usgs.gov/earthquakes/eventpage/official19600522191120_30 - shakemap</w:t>
        </w:r>
      </w:hyperlink>
    </w:p>
    <w:p w14:paraId="343D0643" w14:textId="77777777" w:rsidR="004278D5" w:rsidRDefault="004278D5" w:rsidP="004278D5">
      <w:pPr>
        <w:rPr>
          <w:b/>
        </w:rPr>
      </w:pPr>
      <w:r>
        <w:rPr>
          <w:b/>
        </w:rPr>
        <w:lastRenderedPageBreak/>
        <w:t>Seismograms</w:t>
      </w:r>
    </w:p>
    <w:p w14:paraId="2425FA47" w14:textId="77777777" w:rsidR="004278D5" w:rsidRDefault="004278D5" w:rsidP="004278D5">
      <w:pPr>
        <w:rPr>
          <w:b/>
        </w:rPr>
      </w:pPr>
    </w:p>
    <w:p w14:paraId="5FFF49A3" w14:textId="412B902E" w:rsidR="004278D5" w:rsidRDefault="004278D5" w:rsidP="004278D5">
      <w:pPr>
        <w:ind w:right="-54"/>
      </w:pPr>
      <w:r>
        <w:tab/>
        <w:t>A seismogram is a record of the vibrations caused by an earthquake at a specific measuring station (or seismometer). This record</w:t>
      </w:r>
      <w:r w:rsidR="00B42E1D">
        <w:t xml:space="preserve"> (Fig. 1.2)</w:t>
      </w:r>
      <w:r>
        <w:t xml:space="preserve"> shows the </w:t>
      </w:r>
      <w:r w:rsidR="00EE4DC4">
        <w:t>separate arrivals of the P-wave and the S-wave</w:t>
      </w:r>
      <w:r>
        <w:t xml:space="preserve"> generated by the earthquake.</w:t>
      </w:r>
      <w:r w:rsidR="00EE4DC4">
        <w:t xml:space="preserve"> </w:t>
      </w:r>
      <w:r w:rsidR="00B42E1D">
        <w:t xml:space="preserve">Note that the P-wave arrives first, but the S-wave produces more shaking. </w:t>
      </w:r>
      <w:r w:rsidR="00EE4DC4">
        <w:t>The arrival times for both waves, the interval between them (i.e., the time lag), and the maximum amplitude of the S-wave are important pieces of information on the seismogram.</w:t>
      </w:r>
    </w:p>
    <w:p w14:paraId="5FB8D5DE" w14:textId="77777777" w:rsidR="00EE4DC4" w:rsidRDefault="00EE4DC4" w:rsidP="00EE4DC4">
      <w:pPr>
        <w:ind w:right="36"/>
        <w:jc w:val="center"/>
      </w:pPr>
    </w:p>
    <w:p w14:paraId="50F195D1" w14:textId="77777777" w:rsidR="004278D5" w:rsidRDefault="00EE4DC4" w:rsidP="00EE4DC4">
      <w:pPr>
        <w:ind w:right="36"/>
        <w:jc w:val="center"/>
      </w:pPr>
      <w:r>
        <w:rPr>
          <w:noProof/>
        </w:rPr>
        <w:drawing>
          <wp:inline distT="0" distB="0" distL="0" distR="0" wp14:anchorId="6C0F7ECB" wp14:editId="298016FA">
            <wp:extent cx="4088018" cy="1566333"/>
            <wp:effectExtent l="25400" t="25400" r="27305" b="342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seismogram.jpg"/>
                    <pic:cNvPicPr/>
                  </pic:nvPicPr>
                  <pic:blipFill>
                    <a:blip r:embed="rId11">
                      <a:extLst>
                        <a:ext uri="{28A0092B-C50C-407E-A947-70E740481C1C}">
                          <a14:useLocalDpi xmlns:a14="http://schemas.microsoft.com/office/drawing/2010/main" val="0"/>
                        </a:ext>
                      </a:extLst>
                    </a:blip>
                    <a:stretch>
                      <a:fillRect/>
                    </a:stretch>
                  </pic:blipFill>
                  <pic:spPr>
                    <a:xfrm>
                      <a:off x="0" y="0"/>
                      <a:ext cx="4089163" cy="1566772"/>
                    </a:xfrm>
                    <a:prstGeom prst="rect">
                      <a:avLst/>
                    </a:prstGeom>
                    <a:ln>
                      <a:solidFill>
                        <a:schemeClr val="tx1"/>
                      </a:solidFill>
                    </a:ln>
                  </pic:spPr>
                </pic:pic>
              </a:graphicData>
            </a:graphic>
          </wp:inline>
        </w:drawing>
      </w:r>
    </w:p>
    <w:p w14:paraId="72ECFC19" w14:textId="77777777" w:rsidR="00161360" w:rsidRDefault="00161360" w:rsidP="00EE4DC4">
      <w:pPr>
        <w:ind w:right="36"/>
        <w:jc w:val="center"/>
        <w:rPr>
          <w:sz w:val="22"/>
          <w:szCs w:val="22"/>
        </w:rPr>
      </w:pPr>
    </w:p>
    <w:p w14:paraId="5F0D498B" w14:textId="77777777" w:rsidR="00EE4DC4" w:rsidRPr="00B27BFA" w:rsidRDefault="00EE4DC4" w:rsidP="00EE4DC4">
      <w:pPr>
        <w:ind w:right="36"/>
        <w:jc w:val="center"/>
      </w:pPr>
      <w:r w:rsidRPr="00B27BFA">
        <w:rPr>
          <w:b/>
        </w:rPr>
        <w:t>Figure 1.2</w:t>
      </w:r>
      <w:r w:rsidRPr="00B27BFA">
        <w:t xml:space="preserve"> A representative seismogram</w:t>
      </w:r>
    </w:p>
    <w:p w14:paraId="1BCB3270" w14:textId="77777777" w:rsidR="00EE4DC4" w:rsidRDefault="00EE4DC4" w:rsidP="004278D5">
      <w:pPr>
        <w:ind w:right="-54"/>
      </w:pPr>
    </w:p>
    <w:p w14:paraId="41A1C554" w14:textId="77777777" w:rsidR="00B42E1D" w:rsidRDefault="00B42E1D" w:rsidP="004278D5">
      <w:pPr>
        <w:ind w:right="-54"/>
      </w:pPr>
    </w:p>
    <w:p w14:paraId="44EBACF2" w14:textId="51294260" w:rsidR="006C3843" w:rsidRDefault="00EE4DC4" w:rsidP="00B75808">
      <w:pPr>
        <w:ind w:left="270" w:hanging="270"/>
      </w:pPr>
      <w:r w:rsidRPr="00EE4DC4">
        <w:t xml:space="preserve">1. </w:t>
      </w:r>
      <w:r w:rsidR="00B75808">
        <w:t>Open</w:t>
      </w:r>
      <w:r>
        <w:t xml:space="preserve"> the PDF</w:t>
      </w:r>
      <w:r w:rsidR="00B75808">
        <w:t xml:space="preserve"> that accompanies this exercise, and examine the seismogram for Buen</w:t>
      </w:r>
      <w:r w:rsidR="009D2B61">
        <w:t>o</w:t>
      </w:r>
      <w:r w:rsidR="00B75808">
        <w:t>s Aires, Argentina</w:t>
      </w:r>
      <w:r>
        <w:t>.</w:t>
      </w:r>
      <w:r w:rsidR="00B75808">
        <w:t xml:space="preserve"> What time did the P</w:t>
      </w:r>
      <w:r w:rsidR="00426CA3">
        <w:t xml:space="preserve">-wave arrive in </w:t>
      </w:r>
      <w:r w:rsidR="00B75808">
        <w:t>Buen</w:t>
      </w:r>
      <w:r w:rsidR="0030709D">
        <w:t>o</w:t>
      </w:r>
      <w:r w:rsidR="00B75808">
        <w:t>s Aires</w:t>
      </w:r>
      <w:r w:rsidR="00426CA3">
        <w:t>?</w:t>
      </w:r>
      <w:r w:rsidR="00B75808">
        <w:t xml:space="preserve"> </w:t>
      </w:r>
    </w:p>
    <w:p w14:paraId="36580726" w14:textId="77777777" w:rsidR="006C3843" w:rsidRDefault="006C3843" w:rsidP="00B75808">
      <w:pPr>
        <w:ind w:left="270" w:hanging="270"/>
      </w:pPr>
    </w:p>
    <w:p w14:paraId="00D1A8B9" w14:textId="77777777" w:rsidR="00874A70" w:rsidRDefault="00874A70" w:rsidP="00B75808">
      <w:pPr>
        <w:ind w:left="270" w:hanging="270"/>
      </w:pPr>
    </w:p>
    <w:p w14:paraId="518EA9D9" w14:textId="1A6CC188" w:rsidR="00B75808" w:rsidRDefault="006C3843" w:rsidP="00B75808">
      <w:pPr>
        <w:ind w:left="270" w:hanging="270"/>
      </w:pPr>
      <w:r>
        <w:t xml:space="preserve">2. </w:t>
      </w:r>
      <w:r w:rsidR="000109A0">
        <w:t>What time did the S-wave arrive</w:t>
      </w:r>
      <w:r>
        <w:t xml:space="preserve"> in Buen</w:t>
      </w:r>
      <w:r w:rsidR="0030709D">
        <w:t>o</w:t>
      </w:r>
      <w:r>
        <w:t>s Aires</w:t>
      </w:r>
      <w:r w:rsidR="000109A0">
        <w:t>?</w:t>
      </w:r>
    </w:p>
    <w:p w14:paraId="6916B97B" w14:textId="77777777" w:rsidR="00B75808" w:rsidRDefault="00B75808" w:rsidP="00426CA3">
      <w:pPr>
        <w:ind w:left="270" w:hanging="270"/>
      </w:pPr>
    </w:p>
    <w:p w14:paraId="06426ADF" w14:textId="77777777" w:rsidR="00874A70" w:rsidRDefault="00874A70" w:rsidP="00426CA3">
      <w:pPr>
        <w:ind w:left="270" w:hanging="270"/>
      </w:pPr>
    </w:p>
    <w:p w14:paraId="23C569FF" w14:textId="5DBFD88C" w:rsidR="006C3843" w:rsidRDefault="006C3843" w:rsidP="00B75808">
      <w:pPr>
        <w:ind w:left="270" w:hanging="270"/>
      </w:pPr>
      <w:r>
        <w:t>3</w:t>
      </w:r>
      <w:r w:rsidR="00B75808">
        <w:t>. On the second page of the PDF is the seismogram for La Paz, Bolivia. What time did the P-wave arrive in La Paz?</w:t>
      </w:r>
      <w:r w:rsidR="000109A0">
        <w:t xml:space="preserve"> </w:t>
      </w:r>
    </w:p>
    <w:p w14:paraId="39FE189C" w14:textId="77777777" w:rsidR="006C3843" w:rsidRDefault="006C3843" w:rsidP="00B75808">
      <w:pPr>
        <w:ind w:left="270" w:hanging="270"/>
      </w:pPr>
    </w:p>
    <w:p w14:paraId="3D0AA030" w14:textId="77777777" w:rsidR="00874A70" w:rsidRDefault="00874A70" w:rsidP="00B75808">
      <w:pPr>
        <w:ind w:left="270" w:hanging="270"/>
      </w:pPr>
    </w:p>
    <w:p w14:paraId="42B6D262" w14:textId="65C5355F" w:rsidR="00B75808" w:rsidRDefault="006C3843" w:rsidP="00B75808">
      <w:pPr>
        <w:ind w:left="270" w:hanging="270"/>
      </w:pPr>
      <w:r>
        <w:t xml:space="preserve">4. </w:t>
      </w:r>
      <w:r w:rsidR="00B75808">
        <w:t>What time did the S-wave arrive</w:t>
      </w:r>
      <w:r>
        <w:t xml:space="preserve"> in La Paz</w:t>
      </w:r>
      <w:r w:rsidR="00B75808">
        <w:t>?</w:t>
      </w:r>
    </w:p>
    <w:p w14:paraId="7AB1D7EF" w14:textId="77777777" w:rsidR="00B75808" w:rsidRDefault="00B75808" w:rsidP="00B75808">
      <w:pPr>
        <w:ind w:left="270" w:hanging="270"/>
      </w:pPr>
    </w:p>
    <w:p w14:paraId="5BB03918" w14:textId="77777777" w:rsidR="00874A70" w:rsidRDefault="00874A70" w:rsidP="00B75808">
      <w:pPr>
        <w:ind w:left="270" w:hanging="270"/>
      </w:pPr>
    </w:p>
    <w:p w14:paraId="451BC673" w14:textId="77777777" w:rsidR="006C3843" w:rsidRDefault="006C3843" w:rsidP="00B75808">
      <w:pPr>
        <w:ind w:left="270" w:hanging="270"/>
      </w:pPr>
      <w:r>
        <w:t>5</w:t>
      </w:r>
      <w:r w:rsidR="00B75808">
        <w:t>. On the third page of the PDF is the seismogram for Lima, Peru. What time did the P-wave arrive in Lima?</w:t>
      </w:r>
      <w:r w:rsidR="000109A0">
        <w:t xml:space="preserve"> </w:t>
      </w:r>
    </w:p>
    <w:p w14:paraId="687D6978" w14:textId="77777777" w:rsidR="006C3843" w:rsidRDefault="006C3843" w:rsidP="00B75808">
      <w:pPr>
        <w:ind w:left="270" w:hanging="270"/>
      </w:pPr>
    </w:p>
    <w:p w14:paraId="128B3EA4" w14:textId="77777777" w:rsidR="00874A70" w:rsidRDefault="00874A70" w:rsidP="00B75808">
      <w:pPr>
        <w:ind w:left="270" w:hanging="270"/>
      </w:pPr>
    </w:p>
    <w:p w14:paraId="00E230B8" w14:textId="0180BF46" w:rsidR="00B75808" w:rsidRDefault="006C3843" w:rsidP="00B75808">
      <w:pPr>
        <w:ind w:left="270" w:hanging="270"/>
      </w:pPr>
      <w:r>
        <w:t xml:space="preserve">6. </w:t>
      </w:r>
      <w:r w:rsidR="00B75808">
        <w:t>What time did the S-wave arrive</w:t>
      </w:r>
      <w:r>
        <w:t xml:space="preserve"> in Lima</w:t>
      </w:r>
      <w:r w:rsidR="00B75808">
        <w:t>?</w:t>
      </w:r>
    </w:p>
    <w:p w14:paraId="0073B2E1" w14:textId="77777777" w:rsidR="00B75808" w:rsidRDefault="00B75808" w:rsidP="00426CA3">
      <w:pPr>
        <w:ind w:left="270" w:hanging="270"/>
      </w:pPr>
    </w:p>
    <w:p w14:paraId="761C0805" w14:textId="77777777" w:rsidR="00B42E1D" w:rsidRDefault="00B42E1D" w:rsidP="00426CA3">
      <w:pPr>
        <w:ind w:left="270" w:hanging="270"/>
      </w:pPr>
    </w:p>
    <w:p w14:paraId="47D2EAC3" w14:textId="77777777" w:rsidR="00B42E1D" w:rsidRDefault="00B42E1D" w:rsidP="00B42E1D">
      <w:pPr>
        <w:rPr>
          <w:b/>
        </w:rPr>
      </w:pPr>
      <w:r>
        <w:rPr>
          <w:b/>
        </w:rPr>
        <w:t>Travel-Time Curve</w:t>
      </w:r>
    </w:p>
    <w:p w14:paraId="0185131C" w14:textId="77777777" w:rsidR="00B42E1D" w:rsidRPr="009B4958" w:rsidRDefault="00B42E1D" w:rsidP="00B42E1D">
      <w:pPr>
        <w:rPr>
          <w:b/>
          <w:sz w:val="16"/>
          <w:szCs w:val="16"/>
        </w:rPr>
      </w:pPr>
    </w:p>
    <w:p w14:paraId="693ACB99" w14:textId="6D4945E7" w:rsidR="00B42E1D" w:rsidRDefault="00B42E1D" w:rsidP="00B42E1D">
      <w:r>
        <w:tab/>
        <w:t xml:space="preserve">Because P-waves travel faster than S-waves, the difference in arrival time between the two waves increases with increasing distance.  As an analogy, imagine a car and a bicycle traveling along a highway – the longer they travel, the farther ahead the car will be.  Seismologists use this relationship between distance and difference in P- and S-wave arrival times to determine the distance from an </w:t>
      </w:r>
      <w:r>
        <w:lastRenderedPageBreak/>
        <w:t>earthquake epicenter to a recording seismometer.  The relationship can be summarized on a diagram called a travel-time curve.</w:t>
      </w:r>
    </w:p>
    <w:p w14:paraId="0FA18FCB" w14:textId="2F0B9BA4" w:rsidR="00B42E1D" w:rsidRDefault="00B42E1D" w:rsidP="00B42E1D">
      <w:r>
        <w:tab/>
        <w:t xml:space="preserve">A travel-time curve plots the time it takes a seismic wave to travel from the earthquake focus to a position on the Earth's surface a given distance away.  Seismologists have calculated travel-time curves from many different earthquakes and found that the curves do not differ significantly from each other.  Hence, the best average travel-time curve, computed from a large number of records, is approximately valid anywhere on the Earth. </w:t>
      </w:r>
    </w:p>
    <w:p w14:paraId="5F77648B" w14:textId="77777777" w:rsidR="009F6DD5" w:rsidRDefault="00B42E1D" w:rsidP="00B42E1D">
      <w:r>
        <w:tab/>
        <w:t>Fig. 1.3 summarizes epicent</w:t>
      </w:r>
      <w:r w:rsidR="009F6DD5">
        <w:t xml:space="preserve">er data from around the world. </w:t>
      </w:r>
      <w:r>
        <w:t>There is a travel-time curve for the P-wave</w:t>
      </w:r>
      <w:r w:rsidR="009F6DD5">
        <w:t xml:space="preserve"> (blue)</w:t>
      </w:r>
      <w:r>
        <w:t xml:space="preserve"> and one for the S-wave</w:t>
      </w:r>
      <w:r w:rsidR="009F6DD5">
        <w:t xml:space="preserve"> (red)</w:t>
      </w:r>
      <w:r>
        <w:t xml:space="preserve">; distance is plotted on the </w:t>
      </w:r>
      <w:r w:rsidR="009F6DD5">
        <w:t xml:space="preserve">X-axis and time on the Y-axis. </w:t>
      </w:r>
      <w:r>
        <w:t>Suppose that for a certain earthquake, the S-wave is observed to</w:t>
      </w:r>
      <w:r w:rsidR="009F6DD5">
        <w:t xml:space="preserve"> arrive 3 minutes after the P-wave. </w:t>
      </w:r>
      <w:r>
        <w:t>Since time is measured in the vertical direction, find the place where the vertical separation betw</w:t>
      </w:r>
      <w:r w:rsidR="009F6DD5">
        <w:t>een the two curves is equal to 3</w:t>
      </w:r>
      <w:r>
        <w:t xml:space="preserve"> minutes, as illustrated</w:t>
      </w:r>
      <w:r w:rsidR="009F6DD5">
        <w:t xml:space="preserve"> below (green). </w:t>
      </w:r>
      <w:r>
        <w:t xml:space="preserve">Then project downward to the X-axis to </w:t>
      </w:r>
      <w:r w:rsidR="009F6DD5">
        <w:t>find</w:t>
      </w:r>
      <w:r>
        <w:t xml:space="preserve"> the distance to the epicenter, or project horizontally to the Y-axis to find the time it t</w:t>
      </w:r>
      <w:r w:rsidR="009F6DD5">
        <w:t xml:space="preserve">ook for either wave to arrive. </w:t>
      </w:r>
    </w:p>
    <w:p w14:paraId="44160A34" w14:textId="36E4469A" w:rsidR="00B42E1D" w:rsidRDefault="009F6DD5" w:rsidP="00B42E1D">
      <w:r>
        <w:tab/>
      </w:r>
      <w:r w:rsidR="00B42E1D">
        <w:t xml:space="preserve">Based on </w:t>
      </w:r>
      <w:r w:rsidR="00CA22D4">
        <w:t>Fig. 1.3</w:t>
      </w:r>
      <w:r w:rsidR="00B42E1D">
        <w:t xml:space="preserve">, the earthquake under consideration occurred at a distance of </w:t>
      </w:r>
      <w:r>
        <w:t>~1800</w:t>
      </w:r>
      <w:r w:rsidR="00B42E1D">
        <w:t xml:space="preserve"> km from the seismometer, the P-wave </w:t>
      </w:r>
      <w:r>
        <w:t>traveled for</w:t>
      </w:r>
      <w:r w:rsidR="00B42E1D">
        <w:t xml:space="preserve"> </w:t>
      </w:r>
      <w:r>
        <w:t>4.5 minutes</w:t>
      </w:r>
      <w:r w:rsidR="00B42E1D">
        <w:t xml:space="preserve"> after the earthquake occurred, and the S-wave arrived </w:t>
      </w:r>
      <w:r>
        <w:t>3 minutes</w:t>
      </w:r>
      <w:r w:rsidR="00B42E1D">
        <w:t xml:space="preserve"> later, or </w:t>
      </w:r>
      <w:r>
        <w:t>7.5 minutes after the quake oc</w:t>
      </w:r>
      <w:r w:rsidR="009D2B61">
        <w:t>c</w:t>
      </w:r>
      <w:r>
        <w:t xml:space="preserve">urred. </w:t>
      </w:r>
    </w:p>
    <w:p w14:paraId="5000C002" w14:textId="77777777" w:rsidR="00B42E1D" w:rsidRDefault="00B42E1D" w:rsidP="009F6DD5">
      <w:pPr>
        <w:ind w:left="270" w:hanging="270"/>
        <w:jc w:val="center"/>
      </w:pPr>
    </w:p>
    <w:p w14:paraId="3F470D6D" w14:textId="62956C21" w:rsidR="00B42E1D" w:rsidRDefault="009F6DD5" w:rsidP="009F6DD5">
      <w:pPr>
        <w:ind w:left="270" w:hanging="270"/>
        <w:jc w:val="center"/>
      </w:pPr>
      <w:r>
        <w:rPr>
          <w:noProof/>
        </w:rPr>
        <w:drawing>
          <wp:inline distT="0" distB="0" distL="0" distR="0" wp14:anchorId="19622C65" wp14:editId="71169E17">
            <wp:extent cx="5139267" cy="306514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travel-time.jpg"/>
                    <pic:cNvPicPr/>
                  </pic:nvPicPr>
                  <pic:blipFill>
                    <a:blip r:embed="rId12">
                      <a:extLst>
                        <a:ext uri="{28A0092B-C50C-407E-A947-70E740481C1C}">
                          <a14:useLocalDpi xmlns:a14="http://schemas.microsoft.com/office/drawing/2010/main" val="0"/>
                        </a:ext>
                      </a:extLst>
                    </a:blip>
                    <a:stretch>
                      <a:fillRect/>
                    </a:stretch>
                  </pic:blipFill>
                  <pic:spPr>
                    <a:xfrm>
                      <a:off x="0" y="0"/>
                      <a:ext cx="5139667" cy="3065384"/>
                    </a:xfrm>
                    <a:prstGeom prst="rect">
                      <a:avLst/>
                    </a:prstGeom>
                  </pic:spPr>
                </pic:pic>
              </a:graphicData>
            </a:graphic>
          </wp:inline>
        </w:drawing>
      </w:r>
    </w:p>
    <w:p w14:paraId="3330B3FD" w14:textId="0D1885CC" w:rsidR="009F6DD5" w:rsidRPr="00B27BFA" w:rsidRDefault="009F6DD5" w:rsidP="00874A70">
      <w:pPr>
        <w:ind w:left="1350" w:right="936" w:hanging="270"/>
        <w:jc w:val="center"/>
      </w:pPr>
      <w:r w:rsidRPr="00B27BFA">
        <w:rPr>
          <w:b/>
        </w:rPr>
        <w:t>Figure 1.3</w:t>
      </w:r>
      <w:r w:rsidRPr="00B27BFA">
        <w:t xml:space="preserve"> How to</w:t>
      </w:r>
      <w:r w:rsidR="00874A70" w:rsidRPr="00B27BFA">
        <w:t xml:space="preserve"> read a travel-time curve to </w:t>
      </w:r>
      <w:r w:rsidRPr="00B27BFA">
        <w:t>determine</w:t>
      </w:r>
      <w:r w:rsidR="00874A70" w:rsidRPr="00B27BFA">
        <w:t xml:space="preserve"> 1)</w:t>
      </w:r>
      <w:r w:rsidRPr="00B27BFA">
        <w:t xml:space="preserve"> the distance from the epicenter to the seismometer and 2) </w:t>
      </w:r>
      <w:r w:rsidR="00874A70" w:rsidRPr="00B27BFA">
        <w:t>how long each wave traveled</w:t>
      </w:r>
      <w:r w:rsidRPr="00B27BFA">
        <w:t>.</w:t>
      </w:r>
    </w:p>
    <w:p w14:paraId="75B6B677" w14:textId="77777777" w:rsidR="009F6DD5" w:rsidRDefault="009F6DD5" w:rsidP="009F6DD5">
      <w:pPr>
        <w:ind w:left="270" w:hanging="270"/>
        <w:jc w:val="center"/>
      </w:pPr>
    </w:p>
    <w:p w14:paraId="3F0867F0" w14:textId="77777777" w:rsidR="009F6DD5" w:rsidRDefault="009F6DD5" w:rsidP="00426CA3">
      <w:pPr>
        <w:ind w:left="270" w:hanging="270"/>
      </w:pPr>
    </w:p>
    <w:p w14:paraId="71A1FF69" w14:textId="670E8827" w:rsidR="00EE4DC4" w:rsidRDefault="006C3843" w:rsidP="000109A0">
      <w:pPr>
        <w:ind w:left="270" w:hanging="270"/>
      </w:pPr>
      <w:r>
        <w:t>7</w:t>
      </w:r>
      <w:r w:rsidR="000109A0">
        <w:t>. Using the data from question</w:t>
      </w:r>
      <w:r>
        <w:t>s</w:t>
      </w:r>
      <w:r w:rsidR="000109A0">
        <w:t xml:space="preserve"> #1</w:t>
      </w:r>
      <w:r>
        <w:t>-2</w:t>
      </w:r>
      <w:r w:rsidR="000109A0">
        <w:t>, subtract the arrival time of the P-wave from the arrival time of the S-wave. What is the S-P time lag in Buen</w:t>
      </w:r>
      <w:r w:rsidR="0030709D">
        <w:t>o</w:t>
      </w:r>
      <w:r w:rsidR="000109A0">
        <w:t>s Aires?</w:t>
      </w:r>
    </w:p>
    <w:p w14:paraId="3F262CD9" w14:textId="77777777" w:rsidR="000109A0" w:rsidRDefault="000109A0" w:rsidP="000109A0">
      <w:pPr>
        <w:ind w:left="270" w:hanging="270"/>
      </w:pPr>
    </w:p>
    <w:p w14:paraId="02EEC2CB" w14:textId="77777777" w:rsidR="00874A70" w:rsidRDefault="00874A70" w:rsidP="000109A0">
      <w:pPr>
        <w:ind w:left="270" w:hanging="270"/>
      </w:pPr>
    </w:p>
    <w:p w14:paraId="3693623D" w14:textId="6E7540BC" w:rsidR="000109A0" w:rsidRDefault="006C3843" w:rsidP="000109A0">
      <w:pPr>
        <w:ind w:left="270" w:hanging="270"/>
      </w:pPr>
      <w:r>
        <w:t>8</w:t>
      </w:r>
      <w:r w:rsidR="000109A0">
        <w:t>. Refer to the travel-time curve in the PDF (4</w:t>
      </w:r>
      <w:r w:rsidR="000109A0" w:rsidRPr="000109A0">
        <w:rPr>
          <w:vertAlign w:val="superscript"/>
        </w:rPr>
        <w:t>th</w:t>
      </w:r>
      <w:r w:rsidR="000109A0">
        <w:t xml:space="preserve"> page). Find the place on this figure where the vertical separation between the curve for P-waves (blue) and the curve for S-waves (red) equals the time lag in the previous question. Then project downward to the X-axis. What is the distance between the seismom</w:t>
      </w:r>
      <w:r w:rsidR="009D2B61">
        <w:t>e</w:t>
      </w:r>
      <w:r w:rsidR="000109A0">
        <w:t>ter in Buen</w:t>
      </w:r>
      <w:r w:rsidR="0030709D">
        <w:t>o</w:t>
      </w:r>
      <w:r w:rsidR="000109A0">
        <w:t>s Aires and the epicenter of the earthquake?</w:t>
      </w:r>
    </w:p>
    <w:p w14:paraId="61118176" w14:textId="77777777" w:rsidR="000109A0" w:rsidRDefault="000109A0" w:rsidP="000109A0">
      <w:pPr>
        <w:ind w:left="270" w:hanging="270"/>
      </w:pPr>
    </w:p>
    <w:p w14:paraId="2589CB8C" w14:textId="2EBFDE88" w:rsidR="000109A0" w:rsidRDefault="006C3843" w:rsidP="000109A0">
      <w:pPr>
        <w:ind w:left="270" w:hanging="270"/>
      </w:pPr>
      <w:bookmarkStart w:id="0" w:name="OLE_LINK5"/>
      <w:bookmarkStart w:id="1" w:name="OLE_LINK6"/>
      <w:r>
        <w:lastRenderedPageBreak/>
        <w:t>9</w:t>
      </w:r>
      <w:r w:rsidR="000109A0">
        <w:t>. Using the data from question</w:t>
      </w:r>
      <w:r>
        <w:t>s #3-4</w:t>
      </w:r>
      <w:r w:rsidR="000109A0">
        <w:t>, subtract the arrival time of the P-wave from the arrival time of the S-wave. What is the S-P time lag in La Paz?</w:t>
      </w:r>
    </w:p>
    <w:p w14:paraId="32528DA1" w14:textId="77777777" w:rsidR="000109A0" w:rsidRDefault="000109A0" w:rsidP="000109A0">
      <w:pPr>
        <w:ind w:left="270" w:hanging="270"/>
      </w:pPr>
    </w:p>
    <w:p w14:paraId="1CB3957A" w14:textId="77777777" w:rsidR="00874A70" w:rsidRDefault="00874A70" w:rsidP="000109A0">
      <w:pPr>
        <w:ind w:left="270" w:hanging="270"/>
      </w:pPr>
    </w:p>
    <w:p w14:paraId="2410362D" w14:textId="23414E61" w:rsidR="000109A0" w:rsidRDefault="006C3843" w:rsidP="000109A0">
      <w:pPr>
        <w:ind w:left="270" w:hanging="270"/>
      </w:pPr>
      <w:r>
        <w:t>10</w:t>
      </w:r>
      <w:r w:rsidR="000109A0">
        <w:t>. Refer to the travel-time curve in the PDF. Find the place on this figure where the vertical separation between the curve for P-waves (blue) and the curve for S-waves (red) equals the time lag in the previous question. Then project downward to the X-axis. What is the distance between the seismom</w:t>
      </w:r>
      <w:r w:rsidR="009D2B61">
        <w:t>e</w:t>
      </w:r>
      <w:r w:rsidR="000109A0">
        <w:t>ter in La Paz and the epicenter of the earthquake?</w:t>
      </w:r>
    </w:p>
    <w:bookmarkEnd w:id="0"/>
    <w:bookmarkEnd w:id="1"/>
    <w:p w14:paraId="62B4DC88" w14:textId="77777777" w:rsidR="000109A0" w:rsidRDefault="000109A0" w:rsidP="000109A0">
      <w:pPr>
        <w:ind w:left="270" w:hanging="270"/>
      </w:pPr>
    </w:p>
    <w:p w14:paraId="307A37D9" w14:textId="77777777" w:rsidR="00874A70" w:rsidRDefault="00874A70" w:rsidP="000109A0">
      <w:pPr>
        <w:ind w:left="270" w:hanging="270"/>
      </w:pPr>
    </w:p>
    <w:p w14:paraId="4FACB608" w14:textId="5F3A24CE" w:rsidR="000109A0" w:rsidRDefault="006C3843" w:rsidP="000109A0">
      <w:pPr>
        <w:ind w:left="270" w:hanging="270"/>
      </w:pPr>
      <w:r>
        <w:t>11</w:t>
      </w:r>
      <w:r w:rsidR="000109A0">
        <w:t>. Using the data from question #3, subtract the arrival time of the P-wave from the arrival time of the S-wave. What is the S-P time lag in Lima?</w:t>
      </w:r>
    </w:p>
    <w:p w14:paraId="2FD039F5" w14:textId="77777777" w:rsidR="000109A0" w:rsidRDefault="000109A0" w:rsidP="000109A0">
      <w:pPr>
        <w:ind w:left="270" w:hanging="270"/>
      </w:pPr>
    </w:p>
    <w:p w14:paraId="5BBD5819" w14:textId="77777777" w:rsidR="00874A70" w:rsidRDefault="00874A70" w:rsidP="000109A0">
      <w:pPr>
        <w:ind w:left="270" w:hanging="270"/>
      </w:pPr>
    </w:p>
    <w:p w14:paraId="624C38CE" w14:textId="1B68B03D" w:rsidR="000109A0" w:rsidRDefault="006C3843" w:rsidP="000109A0">
      <w:pPr>
        <w:ind w:left="270" w:hanging="270"/>
      </w:pPr>
      <w:r>
        <w:t>12</w:t>
      </w:r>
      <w:r w:rsidR="000109A0">
        <w:t>. Refer to the travel-time curve in the PDF. Find the place on this figure where the vertical separation between the curve for P-waves (blue) and the curve for S-waves (red) equals the time lag in the previous question. Then project downward to the X-axis. What is the distance between the seismom</w:t>
      </w:r>
      <w:r w:rsidR="009D2B61">
        <w:t>e</w:t>
      </w:r>
      <w:r w:rsidR="000109A0">
        <w:t>ter in Lima and the epicenter of the earthquake?</w:t>
      </w:r>
    </w:p>
    <w:p w14:paraId="4DB621D7" w14:textId="77777777" w:rsidR="000109A0" w:rsidRDefault="000109A0"/>
    <w:p w14:paraId="56AE704B" w14:textId="77777777" w:rsidR="00EE4DC4" w:rsidRDefault="00EE4DC4"/>
    <w:p w14:paraId="70EE457C" w14:textId="77777777" w:rsidR="004278D5" w:rsidRDefault="004278D5">
      <w:pPr>
        <w:rPr>
          <w:sz w:val="22"/>
          <w:szCs w:val="22"/>
        </w:rPr>
      </w:pPr>
      <w:r>
        <w:rPr>
          <w:sz w:val="22"/>
          <w:szCs w:val="22"/>
        </w:rPr>
        <w:br w:type="page"/>
      </w:r>
    </w:p>
    <w:p w14:paraId="57801CCD" w14:textId="16001251" w:rsidR="006C3843" w:rsidRDefault="006C3843" w:rsidP="006C3843">
      <w:pPr>
        <w:jc w:val="center"/>
        <w:rPr>
          <w:rFonts w:ascii="Times" w:hAnsi="Times"/>
          <w:b/>
          <w:sz w:val="28"/>
          <w:szCs w:val="28"/>
        </w:rPr>
      </w:pPr>
      <w:r>
        <w:rPr>
          <w:rFonts w:ascii="Times" w:hAnsi="Times"/>
          <w:b/>
          <w:sz w:val="28"/>
          <w:szCs w:val="28"/>
        </w:rPr>
        <w:lastRenderedPageBreak/>
        <w:t>Earthquake</w:t>
      </w:r>
      <w:r w:rsidR="00B33CD4">
        <w:rPr>
          <w:rFonts w:ascii="Times" w:hAnsi="Times"/>
          <w:b/>
          <w:sz w:val="28"/>
          <w:szCs w:val="28"/>
        </w:rPr>
        <w:t xml:space="preserve"> Seismogram</w:t>
      </w:r>
      <w:r>
        <w:rPr>
          <w:rFonts w:ascii="Times" w:hAnsi="Times"/>
          <w:b/>
          <w:sz w:val="28"/>
          <w:szCs w:val="28"/>
        </w:rPr>
        <w:t>s and Spreadsheets</w:t>
      </w:r>
    </w:p>
    <w:p w14:paraId="4D93412A" w14:textId="77777777" w:rsidR="006C3843" w:rsidRDefault="006C3843" w:rsidP="006C3843">
      <w:pPr>
        <w:jc w:val="center"/>
        <w:rPr>
          <w:rFonts w:ascii="Times" w:hAnsi="Times"/>
          <w:b/>
          <w:sz w:val="28"/>
          <w:szCs w:val="28"/>
        </w:rPr>
      </w:pPr>
      <w:r>
        <w:rPr>
          <w:rFonts w:ascii="Times" w:hAnsi="Times"/>
          <w:b/>
          <w:sz w:val="28"/>
          <w:szCs w:val="28"/>
        </w:rPr>
        <w:t>Part II: Earthquake Data</w:t>
      </w:r>
    </w:p>
    <w:p w14:paraId="1E1CF1C3" w14:textId="77777777" w:rsidR="006C3843" w:rsidRPr="008E23C7" w:rsidRDefault="006C3843" w:rsidP="006C3843">
      <w:pPr>
        <w:jc w:val="center"/>
        <w:rPr>
          <w:rFonts w:ascii="Times" w:hAnsi="Times"/>
          <w:b/>
          <w:sz w:val="28"/>
          <w:szCs w:val="28"/>
        </w:rPr>
      </w:pPr>
    </w:p>
    <w:p w14:paraId="57738D2C" w14:textId="77777777" w:rsidR="006C3843" w:rsidRDefault="006C3843" w:rsidP="006C3843">
      <w:pPr>
        <w:rPr>
          <w:rFonts w:ascii="Times" w:hAnsi="Times"/>
          <w:b/>
        </w:rPr>
      </w:pPr>
      <w:r>
        <w:rPr>
          <w:rFonts w:ascii="Times" w:hAnsi="Times"/>
          <w:b/>
        </w:rPr>
        <w:t>Overview</w:t>
      </w:r>
    </w:p>
    <w:p w14:paraId="06FBA7D4" w14:textId="77777777" w:rsidR="006C3843" w:rsidRDefault="006C3843" w:rsidP="006C3843">
      <w:pPr>
        <w:rPr>
          <w:rFonts w:ascii="Times" w:hAnsi="Times"/>
          <w:b/>
        </w:rPr>
      </w:pPr>
    </w:p>
    <w:p w14:paraId="7F62377E" w14:textId="64F66FD7" w:rsidR="006C3843" w:rsidRPr="00B94008" w:rsidRDefault="006C3843" w:rsidP="006C3843">
      <w:pPr>
        <w:ind w:firstLine="720"/>
        <w:rPr>
          <w:rFonts w:ascii="Times" w:hAnsi="Times"/>
        </w:rPr>
      </w:pPr>
      <w:r>
        <w:rPr>
          <w:rFonts w:ascii="Times" w:hAnsi="Times"/>
        </w:rPr>
        <w:t>In thi</w:t>
      </w:r>
      <w:r w:rsidR="00CA22D4">
        <w:rPr>
          <w:rFonts w:ascii="Times" w:hAnsi="Times"/>
        </w:rPr>
        <w:t xml:space="preserve">s section of the exercise, you refer back to the seismograms recorded in the three cities </w:t>
      </w:r>
      <w:r w:rsidR="006F554C">
        <w:rPr>
          <w:rFonts w:ascii="Times" w:hAnsi="Times"/>
        </w:rPr>
        <w:t>from</w:t>
      </w:r>
      <w:r w:rsidR="00CA22D4">
        <w:rPr>
          <w:rFonts w:ascii="Times" w:hAnsi="Times"/>
        </w:rPr>
        <w:t xml:space="preserve"> Part I and use </w:t>
      </w:r>
      <w:r w:rsidR="006F554C">
        <w:rPr>
          <w:rFonts w:ascii="Times" w:hAnsi="Times"/>
        </w:rPr>
        <w:t>the records</w:t>
      </w:r>
      <w:r w:rsidR="00CA22D4">
        <w:rPr>
          <w:rFonts w:ascii="Times" w:hAnsi="Times"/>
        </w:rPr>
        <w:t xml:space="preserve"> to determine further information about the earthquake.</w:t>
      </w:r>
    </w:p>
    <w:p w14:paraId="75F7E7EA" w14:textId="77777777" w:rsidR="006C3843" w:rsidRDefault="006C3843" w:rsidP="006C3843">
      <w:pPr>
        <w:rPr>
          <w:rFonts w:ascii="Times" w:hAnsi="Times"/>
          <w:b/>
        </w:rPr>
      </w:pPr>
    </w:p>
    <w:p w14:paraId="4288E1B0" w14:textId="77777777" w:rsidR="006C3843" w:rsidRDefault="006C3843" w:rsidP="006C3843">
      <w:pPr>
        <w:rPr>
          <w:rFonts w:ascii="Times" w:hAnsi="Times"/>
          <w:b/>
        </w:rPr>
      </w:pPr>
      <w:r>
        <w:rPr>
          <w:rFonts w:ascii="Times" w:hAnsi="Times"/>
          <w:b/>
        </w:rPr>
        <w:t>Learning Objectives</w:t>
      </w:r>
    </w:p>
    <w:p w14:paraId="1846E326" w14:textId="77777777" w:rsidR="006C3843" w:rsidRDefault="006C3843" w:rsidP="006C3843">
      <w:pPr>
        <w:rPr>
          <w:rFonts w:ascii="Times" w:hAnsi="Times"/>
        </w:rPr>
      </w:pPr>
    </w:p>
    <w:p w14:paraId="7BF0B13A" w14:textId="77777777" w:rsidR="00CA22D4" w:rsidRDefault="00CA22D4" w:rsidP="00CA22D4">
      <w:pPr>
        <w:pStyle w:val="ListParagraph"/>
        <w:numPr>
          <w:ilvl w:val="0"/>
          <w:numId w:val="5"/>
        </w:numPr>
      </w:pPr>
      <w:r w:rsidRPr="00B472CD">
        <w:t xml:space="preserve">Calculate the time that </w:t>
      </w:r>
      <w:r>
        <w:t>the</w:t>
      </w:r>
      <w:r w:rsidRPr="00B472CD">
        <w:t xml:space="preserve"> earthquake occurred</w:t>
      </w:r>
    </w:p>
    <w:p w14:paraId="5527BD2D" w14:textId="77777777" w:rsidR="00CA22D4" w:rsidRDefault="00CA22D4" w:rsidP="00CA22D4">
      <w:pPr>
        <w:pStyle w:val="ListParagraph"/>
        <w:numPr>
          <w:ilvl w:val="0"/>
          <w:numId w:val="5"/>
        </w:numPr>
      </w:pPr>
      <w:r>
        <w:t>Locate the epicenter by triangulation on Google Maps</w:t>
      </w:r>
    </w:p>
    <w:p w14:paraId="54A89D2F" w14:textId="0FFD1A6C" w:rsidR="00CA22D4" w:rsidRPr="00B472CD" w:rsidRDefault="00CA22D4" w:rsidP="00CA22D4">
      <w:pPr>
        <w:pStyle w:val="ListParagraph"/>
        <w:numPr>
          <w:ilvl w:val="0"/>
          <w:numId w:val="5"/>
        </w:numPr>
      </w:pPr>
      <w:r>
        <w:t>Graphically d</w:t>
      </w:r>
      <w:r w:rsidRPr="00B472CD">
        <w:t xml:space="preserve">etermine the </w:t>
      </w:r>
      <w:r>
        <w:t xml:space="preserve">local </w:t>
      </w:r>
      <w:r w:rsidRPr="00B472CD">
        <w:t>magnitude</w:t>
      </w:r>
      <w:r>
        <w:t>s</w:t>
      </w:r>
      <w:r w:rsidRPr="00B472CD">
        <w:t xml:space="preserve"> of </w:t>
      </w:r>
      <w:r>
        <w:t>the</w:t>
      </w:r>
      <w:r w:rsidRPr="00B472CD">
        <w:t xml:space="preserve"> earthquake</w:t>
      </w:r>
      <w:r>
        <w:t xml:space="preserve"> </w:t>
      </w:r>
    </w:p>
    <w:p w14:paraId="1B544D6F" w14:textId="77777777" w:rsidR="006C3843" w:rsidRPr="007F669C" w:rsidRDefault="006C3843" w:rsidP="006C3843">
      <w:pPr>
        <w:rPr>
          <w:rFonts w:ascii="Times" w:hAnsi="Times"/>
        </w:rPr>
      </w:pPr>
    </w:p>
    <w:p w14:paraId="0C2B5F83" w14:textId="2AD08F8B" w:rsidR="006C3843" w:rsidRDefault="004128C3" w:rsidP="006C3843">
      <w:pPr>
        <w:rPr>
          <w:rFonts w:ascii="Times" w:hAnsi="Times"/>
          <w:b/>
        </w:rPr>
      </w:pPr>
      <w:r>
        <w:rPr>
          <w:rFonts w:ascii="Times" w:hAnsi="Times"/>
          <w:b/>
        </w:rPr>
        <w:t>Where was that Earthquake?</w:t>
      </w:r>
    </w:p>
    <w:p w14:paraId="76FBE34D" w14:textId="77777777" w:rsidR="006C3843" w:rsidRDefault="006C3843" w:rsidP="006C3843">
      <w:pPr>
        <w:rPr>
          <w:rFonts w:ascii="Times" w:hAnsi="Times"/>
        </w:rPr>
      </w:pPr>
    </w:p>
    <w:p w14:paraId="3A9FBA59" w14:textId="261F8111" w:rsidR="006C3843" w:rsidRDefault="00E83652" w:rsidP="006C3843">
      <w:r>
        <w:tab/>
      </w:r>
      <w:r w:rsidR="006C3843">
        <w:t xml:space="preserve">News reports about any large earthquake usually include two pieces of information: where the </w:t>
      </w:r>
      <w:r>
        <w:t>temblor</w:t>
      </w:r>
      <w:r w:rsidR="006C3843">
        <w:t xml:space="preserve"> occurred and how large it was (i.e., the magnitude). </w:t>
      </w:r>
      <w:r>
        <w:t xml:space="preserve">Magnitude </w:t>
      </w:r>
      <w:r w:rsidR="009D2B61">
        <w:t>is measured according to the Ri</w:t>
      </w:r>
      <w:r>
        <w:t>ch</w:t>
      </w:r>
      <w:r w:rsidR="009D2B61">
        <w:t>t</w:t>
      </w:r>
      <w:r>
        <w:t>er scale and is assigned a number, usually between 1 and 10, although no quake with a magnitude of 10 has ever been recorded. The higher the magnitude is, the greater the amount of energy released during the earthquake, and the more intense the shaking is.</w:t>
      </w:r>
    </w:p>
    <w:p w14:paraId="3133E9FF" w14:textId="134AC9AF" w:rsidR="00577B30" w:rsidRDefault="00577B30" w:rsidP="006C3843">
      <w:r>
        <w:tab/>
        <w:t>To find the location of an epicenter, geologists use a method called triangulation, which requires information from at least three different seismometers. The epicenter location also affects the intensity of the shaking because of variations in the local geology.</w:t>
      </w:r>
    </w:p>
    <w:p w14:paraId="1CBCBCEE" w14:textId="77777777" w:rsidR="006C3843" w:rsidRDefault="006C3843" w:rsidP="006C3843">
      <w:pPr>
        <w:jc w:val="center"/>
        <w:rPr>
          <w:rFonts w:ascii="Times" w:hAnsi="Times"/>
        </w:rPr>
      </w:pPr>
    </w:p>
    <w:p w14:paraId="0FA8ACB6" w14:textId="5EEACE3A" w:rsidR="006C3843" w:rsidRDefault="00577B30" w:rsidP="006C3843">
      <w:pPr>
        <w:jc w:val="center"/>
        <w:rPr>
          <w:rFonts w:ascii="Times" w:hAnsi="Times"/>
        </w:rPr>
      </w:pPr>
      <w:r>
        <w:rPr>
          <w:rFonts w:ascii="Times" w:hAnsi="Times"/>
          <w:noProof/>
        </w:rPr>
        <w:drawing>
          <wp:inline distT="0" distB="0" distL="0" distR="0" wp14:anchorId="70F68180" wp14:editId="4A9693AB">
            <wp:extent cx="4859866" cy="3357789"/>
            <wp:effectExtent l="25400" t="25400" r="1714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enters2018-07-22.jpg"/>
                    <pic:cNvPicPr/>
                  </pic:nvPicPr>
                  <pic:blipFill>
                    <a:blip r:embed="rId13">
                      <a:extLst>
                        <a:ext uri="{28A0092B-C50C-407E-A947-70E740481C1C}">
                          <a14:useLocalDpi xmlns:a14="http://schemas.microsoft.com/office/drawing/2010/main" val="0"/>
                        </a:ext>
                      </a:extLst>
                    </a:blip>
                    <a:stretch>
                      <a:fillRect/>
                    </a:stretch>
                  </pic:blipFill>
                  <pic:spPr>
                    <a:xfrm>
                      <a:off x="0" y="0"/>
                      <a:ext cx="4860067" cy="3357928"/>
                    </a:xfrm>
                    <a:prstGeom prst="rect">
                      <a:avLst/>
                    </a:prstGeom>
                    <a:ln>
                      <a:solidFill>
                        <a:srgbClr val="000000"/>
                      </a:solidFill>
                    </a:ln>
                  </pic:spPr>
                </pic:pic>
              </a:graphicData>
            </a:graphic>
          </wp:inline>
        </w:drawing>
      </w:r>
    </w:p>
    <w:p w14:paraId="10F57845" w14:textId="77777777" w:rsidR="006C3843" w:rsidRDefault="006C3843" w:rsidP="006C3843">
      <w:pPr>
        <w:jc w:val="center"/>
        <w:rPr>
          <w:rFonts w:ascii="Times" w:hAnsi="Times"/>
          <w:sz w:val="22"/>
          <w:szCs w:val="22"/>
        </w:rPr>
      </w:pPr>
    </w:p>
    <w:p w14:paraId="70A5BC49" w14:textId="7ADAE2A2" w:rsidR="006C3843" w:rsidRPr="00B27BFA" w:rsidRDefault="00E83652" w:rsidP="00712CA1">
      <w:pPr>
        <w:jc w:val="center"/>
      </w:pPr>
      <w:r w:rsidRPr="00B27BFA">
        <w:t>Figure 2</w:t>
      </w:r>
      <w:r w:rsidR="006C3843" w:rsidRPr="00B27BFA">
        <w:t xml:space="preserve">.1 </w:t>
      </w:r>
      <w:r w:rsidR="00577B30" w:rsidRPr="00B27BFA">
        <w:t>World map of epicenters as of July 22, 2018</w:t>
      </w:r>
      <w:r w:rsidR="006C3843" w:rsidRPr="00B27BFA">
        <w:t>.</w:t>
      </w:r>
      <w:r w:rsidR="00577B30" w:rsidRPr="00B27BFA">
        <w:t xml:space="preserve"> Size indicates magnitude, and color shows age.</w:t>
      </w:r>
      <w:r w:rsidR="006C3843" w:rsidRPr="00B27BFA">
        <w:t xml:space="preserve"> </w:t>
      </w:r>
      <w:hyperlink r:id="rId14" w:history="1">
        <w:r w:rsidR="00986D2C" w:rsidRPr="00B27BFA">
          <w:rPr>
            <w:rStyle w:val="Hyperlink"/>
          </w:rPr>
          <w:t>https://earthquake.usgs.gov</w:t>
        </w:r>
      </w:hyperlink>
      <w:r w:rsidR="00986D2C" w:rsidRPr="00B27BFA">
        <w:t xml:space="preserve"> </w:t>
      </w:r>
      <w:r w:rsidR="00577B30" w:rsidRPr="00B27BFA">
        <w:t>(Latest Earthquakes)</w:t>
      </w:r>
    </w:p>
    <w:p w14:paraId="4E9E4A48" w14:textId="40BD46A1" w:rsidR="00BE318E" w:rsidRPr="00BE318E" w:rsidRDefault="00BE318E" w:rsidP="00CA22D4">
      <w:pPr>
        <w:rPr>
          <w:b/>
        </w:rPr>
      </w:pPr>
      <w:r w:rsidRPr="00BE318E">
        <w:rPr>
          <w:b/>
        </w:rPr>
        <w:lastRenderedPageBreak/>
        <w:t>Earthquake Time</w:t>
      </w:r>
    </w:p>
    <w:p w14:paraId="29947E48" w14:textId="77777777" w:rsidR="00BE318E" w:rsidRDefault="00BE318E" w:rsidP="00CA22D4"/>
    <w:p w14:paraId="1E1C4236" w14:textId="3E7373EA" w:rsidR="00CA22D4" w:rsidRDefault="00BE318E" w:rsidP="00CA22D4">
      <w:r>
        <w:tab/>
        <w:t xml:space="preserve">Suppose an S-wave arrived at a seismometer 3 minutes after the P-wave (Fig. 1.3). From the travel-time curve, the length of time for the S-wave to travel from the epicenter to the seismometer can be found by projecting left to the Y-axis, which produces a value of 7.5 minutes. </w:t>
      </w:r>
      <w:r w:rsidR="00CA22D4">
        <w:t>If the actual arrival time of the S-wave is known, e.g., 10:00 AM, then subtract travel time from arrival time to find out when the earthquake occurred: 10:00</w:t>
      </w:r>
      <w:r>
        <w:t>:00</w:t>
      </w:r>
      <w:r w:rsidR="00CA22D4">
        <w:t xml:space="preserve"> AM – 7.5 minutes = 9:52:30 AM. Note that you could also determine the time of the</w:t>
      </w:r>
      <w:r>
        <w:t xml:space="preserve"> earthquake by using the P-wave</w:t>
      </w:r>
      <w:r w:rsidR="00CA22D4">
        <w:t xml:space="preserve"> instead of the S-wave.</w:t>
      </w:r>
    </w:p>
    <w:p w14:paraId="3D24C7A4" w14:textId="77777777" w:rsidR="00CA22D4" w:rsidRDefault="00CA22D4" w:rsidP="006C3843">
      <w:pPr>
        <w:ind w:left="270" w:hanging="270"/>
      </w:pPr>
    </w:p>
    <w:p w14:paraId="5475C83F" w14:textId="77777777" w:rsidR="00BE318E" w:rsidRDefault="00BE318E" w:rsidP="006C3843">
      <w:pPr>
        <w:ind w:left="270" w:hanging="270"/>
      </w:pPr>
    </w:p>
    <w:p w14:paraId="61D70AEA" w14:textId="40E65E25" w:rsidR="006C3843" w:rsidRPr="00EE4DC4" w:rsidRDefault="00BE318E" w:rsidP="006C3843">
      <w:pPr>
        <w:ind w:left="270" w:hanging="270"/>
      </w:pPr>
      <w:r>
        <w:t>1</w:t>
      </w:r>
      <w:r w:rsidR="006C3843">
        <w:t>. Follow the procedure described above to calculate the time when the earthquake occurred. You may use either the P-wave or the S-wave arrival time from any of the three seismograms. Show your work.</w:t>
      </w:r>
    </w:p>
    <w:p w14:paraId="18F3AEA8" w14:textId="77777777" w:rsidR="006C3843" w:rsidRDefault="006C3843">
      <w:pPr>
        <w:rPr>
          <w:sz w:val="22"/>
          <w:szCs w:val="22"/>
        </w:rPr>
      </w:pPr>
    </w:p>
    <w:p w14:paraId="3EE8C503" w14:textId="77777777" w:rsidR="00DC3148" w:rsidRDefault="00DC3148">
      <w:pPr>
        <w:rPr>
          <w:sz w:val="22"/>
          <w:szCs w:val="22"/>
        </w:rPr>
      </w:pPr>
    </w:p>
    <w:p w14:paraId="317D04E6" w14:textId="0A3FD475" w:rsidR="00BE318E" w:rsidRDefault="00BE318E" w:rsidP="00BE318E">
      <w:r>
        <w:rPr>
          <w:b/>
        </w:rPr>
        <w:t>Triangulation</w:t>
      </w:r>
    </w:p>
    <w:p w14:paraId="2431C88B" w14:textId="77777777" w:rsidR="00BE318E" w:rsidRPr="009B4958" w:rsidRDefault="00BE318E" w:rsidP="00BE318E">
      <w:pPr>
        <w:rPr>
          <w:sz w:val="16"/>
          <w:szCs w:val="16"/>
        </w:rPr>
      </w:pPr>
    </w:p>
    <w:p w14:paraId="3E62740F" w14:textId="620B2EFA" w:rsidR="00F726D7" w:rsidRDefault="00BE318E" w:rsidP="00BE318E">
      <w:pPr>
        <w:ind w:right="36"/>
      </w:pPr>
      <w:r>
        <w:tab/>
        <w:t>In order to find the epicenter of an earthquake, you need information on arrival time</w:t>
      </w:r>
      <w:r w:rsidR="00DC3148">
        <w:t>s</w:t>
      </w:r>
      <w:r>
        <w:t xml:space="preserve"> from at least t</w:t>
      </w:r>
      <w:r w:rsidR="00DC3148">
        <w:t>hree different seismic stations.</w:t>
      </w:r>
      <w:r>
        <w:t xml:space="preserve"> If you know the distance to the epicenter from only one station, then the epicenter could be anywhere on a ci</w:t>
      </w:r>
      <w:r w:rsidR="00DC3148">
        <w:t xml:space="preserve">rcle centered on that station. </w:t>
      </w:r>
      <w:r>
        <w:t>With distance data from a second station, you can narrow this down to either of two points o</w:t>
      </w:r>
      <w:r w:rsidR="00DC3148">
        <w:t xml:space="preserve">f intersection of the circles. </w:t>
      </w:r>
      <w:r>
        <w:t>Finally, with three stations, you can pin</w:t>
      </w:r>
      <w:r w:rsidR="00DC3148">
        <w:t xml:space="preserve">point the location accurately. </w:t>
      </w:r>
      <w:r>
        <w:t>When using three or more stations, the circles would theoretically meet in a singl</w:t>
      </w:r>
      <w:r w:rsidR="00DC3148">
        <w:t xml:space="preserve">e point, as shown in Fig. 2.2. </w:t>
      </w:r>
      <w:r>
        <w:t>However, in practice, you choose a location close to the intersection of all the circles, and label this as the epicenter.</w:t>
      </w:r>
    </w:p>
    <w:p w14:paraId="41714551" w14:textId="77777777" w:rsidR="00BE318E" w:rsidRDefault="00BE318E" w:rsidP="00DC3148">
      <w:pPr>
        <w:jc w:val="center"/>
        <w:rPr>
          <w:sz w:val="22"/>
          <w:szCs w:val="22"/>
        </w:rPr>
      </w:pPr>
    </w:p>
    <w:p w14:paraId="4D6F4046" w14:textId="1696B4F1" w:rsidR="00BE318E" w:rsidRDefault="00BE318E" w:rsidP="00DC3148">
      <w:pPr>
        <w:jc w:val="center"/>
        <w:rPr>
          <w:sz w:val="22"/>
          <w:szCs w:val="22"/>
        </w:rPr>
      </w:pPr>
      <w:r>
        <w:rPr>
          <w:noProof/>
          <w:sz w:val="22"/>
          <w:szCs w:val="22"/>
        </w:rPr>
        <w:drawing>
          <wp:inline distT="0" distB="0" distL="0" distR="0" wp14:anchorId="2EA83F98" wp14:editId="2D63FB78">
            <wp:extent cx="2810934" cy="230251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triangulation-example.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813056" cy="2304248"/>
                    </a:xfrm>
                    <a:prstGeom prst="rect">
                      <a:avLst/>
                    </a:prstGeom>
                    <a:ln>
                      <a:noFill/>
                    </a:ln>
                    <a:extLst>
                      <a:ext uri="{53640926-AAD7-44d8-BBD7-CCE9431645EC}">
                        <a14:shadowObscured xmlns:a14="http://schemas.microsoft.com/office/drawing/2010/main"/>
                      </a:ext>
                    </a:extLst>
                  </pic:spPr>
                </pic:pic>
              </a:graphicData>
            </a:graphic>
          </wp:inline>
        </w:drawing>
      </w:r>
    </w:p>
    <w:p w14:paraId="6FB30614" w14:textId="2787149F" w:rsidR="00DC3148" w:rsidRPr="00B27BFA" w:rsidRDefault="00DC3148" w:rsidP="00DC3148">
      <w:pPr>
        <w:jc w:val="center"/>
      </w:pPr>
      <w:r w:rsidRPr="00B27BFA">
        <w:rPr>
          <w:b/>
        </w:rPr>
        <w:t>Figure 2.2</w:t>
      </w:r>
      <w:r w:rsidRPr="00B27BFA">
        <w:t xml:space="preserve"> Triangulation with three seismometers.</w:t>
      </w:r>
    </w:p>
    <w:p w14:paraId="41FD2527" w14:textId="77777777" w:rsidR="00DC3148" w:rsidRPr="0030709D" w:rsidRDefault="00DC3148"/>
    <w:p w14:paraId="62160A41" w14:textId="2F2735E1" w:rsidR="00F726D7" w:rsidRDefault="00F726D7">
      <w:r w:rsidRPr="0030709D">
        <w:tab/>
        <w:t xml:space="preserve">You can triangulate by hand using a paper map and a drawing compass to make circles. Alternatively, you can use one of a number of online applications for drawing circles on Google Maps or Google Earth. This exercise uses Google Maps to pinpoint the </w:t>
      </w:r>
      <w:r w:rsidR="0030709D">
        <w:t xml:space="preserve">earthquake </w:t>
      </w:r>
      <w:r w:rsidRPr="0030709D">
        <w:t>epicenter.</w:t>
      </w:r>
    </w:p>
    <w:p w14:paraId="71F6A6FC" w14:textId="70544CEC" w:rsidR="00B74857" w:rsidRDefault="0030709D">
      <w:r>
        <w:tab/>
        <w:t xml:space="preserve">The first step is to build a data file with information </w:t>
      </w:r>
      <w:r w:rsidR="00B74857">
        <w:t>needed to plot</w:t>
      </w:r>
      <w:r>
        <w:t xml:space="preserve"> the circles. Specifically, this file must contain the name of the point at the center of a circle (e.g., Buenos Aires), the location of the point in terms of latitude and longitude, the color to be used for the circle, and the radius of the circle. </w:t>
      </w:r>
      <w:r w:rsidR="00B74857">
        <w:t>The latitude and longitude for each city are given in the table on the next page. For latitude, positive values are north of the equator</w:t>
      </w:r>
      <w:r w:rsidR="007F0AED">
        <w:t xml:space="preserve"> (0° – 90°)</w:t>
      </w:r>
      <w:r w:rsidR="00B74857">
        <w:t>, and negative values are south of the equator</w:t>
      </w:r>
      <w:r w:rsidR="007F0AED">
        <w:t xml:space="preserve"> (0° – -90°)</w:t>
      </w:r>
      <w:r w:rsidR="00B74857">
        <w:t xml:space="preserve">. For </w:t>
      </w:r>
      <w:r w:rsidR="00B74857">
        <w:lastRenderedPageBreak/>
        <w:t xml:space="preserve">longitude, positive values go east from </w:t>
      </w:r>
      <w:r w:rsidR="007F0AED">
        <w:t>0° – 180°</w:t>
      </w:r>
      <w:r w:rsidR="00B74857">
        <w:t xml:space="preserve"> (i.e., the prime meridian, which runs through Greenwich, England), and negative values go west from 0°</w:t>
      </w:r>
      <w:r w:rsidR="007F0AED">
        <w:t xml:space="preserve"> – -180°</w:t>
      </w:r>
      <w:r w:rsidR="00B74857">
        <w:t>.</w:t>
      </w:r>
    </w:p>
    <w:p w14:paraId="6F618B7F" w14:textId="77777777" w:rsidR="00B74857" w:rsidRDefault="00B74857"/>
    <w:p w14:paraId="176F6C85" w14:textId="77777777" w:rsidR="00B74857" w:rsidRDefault="00B74857"/>
    <w:p w14:paraId="7A383888" w14:textId="26A58FC5" w:rsidR="00B74857" w:rsidRDefault="00DC3148" w:rsidP="00B74857">
      <w:pPr>
        <w:ind w:left="270" w:hanging="270"/>
      </w:pPr>
      <w:r w:rsidRPr="0030709D">
        <w:t xml:space="preserve">2. </w:t>
      </w:r>
      <w:r w:rsidR="00B74857">
        <w:t>Choose three colors from the following list, and enter them in the fourth column of the table below: pink, red, maroon, orange, yellow, olive, lime, green, aqua, teal, blue, navy, violet, purple, magenta, white, silver, gray, black, tan, brown.</w:t>
      </w:r>
    </w:p>
    <w:p w14:paraId="5986D671" w14:textId="77777777" w:rsidR="00B74857" w:rsidRDefault="00B74857"/>
    <w:tbl>
      <w:tblPr>
        <w:tblStyle w:val="TableGrid"/>
        <w:tblW w:w="0" w:type="auto"/>
        <w:tblInd w:w="378" w:type="dxa"/>
        <w:tblLook w:val="04A0" w:firstRow="1" w:lastRow="0" w:firstColumn="1" w:lastColumn="0" w:noHBand="0" w:noVBand="1"/>
      </w:tblPr>
      <w:tblGrid>
        <w:gridCol w:w="1864"/>
        <w:gridCol w:w="1865"/>
        <w:gridCol w:w="1865"/>
        <w:gridCol w:w="1865"/>
        <w:gridCol w:w="1865"/>
      </w:tblGrid>
      <w:tr w:rsidR="00F726D7" w14:paraId="46DB96D6" w14:textId="77777777" w:rsidTr="00B74857">
        <w:tc>
          <w:tcPr>
            <w:tcW w:w="1864" w:type="dxa"/>
          </w:tcPr>
          <w:p w14:paraId="4ECC4602" w14:textId="4BC34052" w:rsidR="00F726D7" w:rsidRPr="00B74857" w:rsidRDefault="00F726D7">
            <w:r w:rsidRPr="00B74857">
              <w:t>Name</w:t>
            </w:r>
          </w:p>
        </w:tc>
        <w:tc>
          <w:tcPr>
            <w:tcW w:w="1865" w:type="dxa"/>
          </w:tcPr>
          <w:p w14:paraId="0DA69791" w14:textId="1C876CFF" w:rsidR="00F726D7" w:rsidRPr="00B74857" w:rsidRDefault="00F726D7">
            <w:r w:rsidRPr="00B74857">
              <w:t>Latitude</w:t>
            </w:r>
          </w:p>
        </w:tc>
        <w:tc>
          <w:tcPr>
            <w:tcW w:w="1865" w:type="dxa"/>
          </w:tcPr>
          <w:p w14:paraId="4B114B2D" w14:textId="126D38FF" w:rsidR="00F726D7" w:rsidRPr="00B74857" w:rsidRDefault="00F726D7">
            <w:r w:rsidRPr="00B74857">
              <w:t>Longitude</w:t>
            </w:r>
          </w:p>
        </w:tc>
        <w:tc>
          <w:tcPr>
            <w:tcW w:w="1865" w:type="dxa"/>
          </w:tcPr>
          <w:p w14:paraId="717DCB58" w14:textId="7D1B9543" w:rsidR="00F726D7" w:rsidRPr="00B74857" w:rsidRDefault="0030709D">
            <w:r w:rsidRPr="00B74857">
              <w:t>Color</w:t>
            </w:r>
          </w:p>
        </w:tc>
        <w:tc>
          <w:tcPr>
            <w:tcW w:w="1865" w:type="dxa"/>
          </w:tcPr>
          <w:p w14:paraId="01EEF28C" w14:textId="263A2F71" w:rsidR="00F726D7" w:rsidRPr="00B74857" w:rsidRDefault="0030709D">
            <w:r w:rsidRPr="00B74857">
              <w:t>Circle_radius</w:t>
            </w:r>
          </w:p>
        </w:tc>
      </w:tr>
      <w:tr w:rsidR="0030709D" w14:paraId="04FC0BD7" w14:textId="77777777" w:rsidTr="00B74857">
        <w:tc>
          <w:tcPr>
            <w:tcW w:w="1864" w:type="dxa"/>
            <w:vAlign w:val="bottom"/>
          </w:tcPr>
          <w:p w14:paraId="71366F80" w14:textId="64302F75" w:rsidR="0030709D" w:rsidRPr="00B74857" w:rsidRDefault="0030709D">
            <w:r w:rsidRPr="00B74857">
              <w:rPr>
                <w:rFonts w:eastAsia="Times New Roman"/>
                <w:color w:val="000000"/>
              </w:rPr>
              <w:t>Buenos Aires</w:t>
            </w:r>
          </w:p>
        </w:tc>
        <w:tc>
          <w:tcPr>
            <w:tcW w:w="1865" w:type="dxa"/>
            <w:vAlign w:val="bottom"/>
          </w:tcPr>
          <w:p w14:paraId="50607796" w14:textId="47FF53CC" w:rsidR="0030709D" w:rsidRPr="00B74857" w:rsidRDefault="0030709D">
            <w:r w:rsidRPr="00B74857">
              <w:rPr>
                <w:rFonts w:eastAsia="Times New Roman"/>
                <w:iCs/>
                <w:color w:val="000000"/>
              </w:rPr>
              <w:t>-34.6033</w:t>
            </w:r>
          </w:p>
        </w:tc>
        <w:tc>
          <w:tcPr>
            <w:tcW w:w="1865" w:type="dxa"/>
            <w:vAlign w:val="bottom"/>
          </w:tcPr>
          <w:p w14:paraId="1FD89986" w14:textId="293E8949" w:rsidR="0030709D" w:rsidRPr="00B74857" w:rsidRDefault="0030709D">
            <w:r w:rsidRPr="00B74857">
              <w:rPr>
                <w:rFonts w:eastAsia="Times New Roman"/>
                <w:iCs/>
                <w:color w:val="000000"/>
              </w:rPr>
              <w:t>-58.3817</w:t>
            </w:r>
          </w:p>
        </w:tc>
        <w:tc>
          <w:tcPr>
            <w:tcW w:w="1865" w:type="dxa"/>
          </w:tcPr>
          <w:p w14:paraId="53866FF6" w14:textId="743723A1" w:rsidR="0030709D" w:rsidRPr="00B74857" w:rsidRDefault="0030709D"/>
        </w:tc>
        <w:tc>
          <w:tcPr>
            <w:tcW w:w="1865" w:type="dxa"/>
          </w:tcPr>
          <w:p w14:paraId="678218BD" w14:textId="2862DFF9" w:rsidR="0030709D" w:rsidRPr="00B74857" w:rsidRDefault="0030709D"/>
        </w:tc>
      </w:tr>
      <w:tr w:rsidR="0030709D" w14:paraId="722269E8" w14:textId="77777777" w:rsidTr="00B74857">
        <w:tc>
          <w:tcPr>
            <w:tcW w:w="1864" w:type="dxa"/>
            <w:vAlign w:val="bottom"/>
          </w:tcPr>
          <w:p w14:paraId="545EF046" w14:textId="028F3918" w:rsidR="0030709D" w:rsidRPr="00B74857" w:rsidRDefault="0030709D">
            <w:r w:rsidRPr="00B74857">
              <w:rPr>
                <w:rFonts w:eastAsia="Times New Roman"/>
                <w:color w:val="000000"/>
              </w:rPr>
              <w:t>La Paz</w:t>
            </w:r>
          </w:p>
        </w:tc>
        <w:tc>
          <w:tcPr>
            <w:tcW w:w="1865" w:type="dxa"/>
            <w:vAlign w:val="bottom"/>
          </w:tcPr>
          <w:p w14:paraId="59349DF9" w14:textId="5F2576A1" w:rsidR="0030709D" w:rsidRPr="00B74857" w:rsidRDefault="0030709D">
            <w:r w:rsidRPr="00B74857">
              <w:rPr>
                <w:rFonts w:eastAsia="Times New Roman"/>
                <w:iCs/>
                <w:color w:val="000000"/>
              </w:rPr>
              <w:t>-16.5000</w:t>
            </w:r>
          </w:p>
        </w:tc>
        <w:tc>
          <w:tcPr>
            <w:tcW w:w="1865" w:type="dxa"/>
            <w:vAlign w:val="bottom"/>
          </w:tcPr>
          <w:p w14:paraId="529D2C8D" w14:textId="3B44F8C6" w:rsidR="0030709D" w:rsidRPr="00B74857" w:rsidRDefault="0030709D">
            <w:r w:rsidRPr="00B74857">
              <w:rPr>
                <w:rFonts w:eastAsia="Times New Roman"/>
                <w:iCs/>
                <w:color w:val="000000"/>
              </w:rPr>
              <w:t>-68.1500</w:t>
            </w:r>
          </w:p>
        </w:tc>
        <w:tc>
          <w:tcPr>
            <w:tcW w:w="1865" w:type="dxa"/>
          </w:tcPr>
          <w:p w14:paraId="72C307EB" w14:textId="07D0DDBB" w:rsidR="0030709D" w:rsidRPr="00B74857" w:rsidRDefault="0030709D"/>
        </w:tc>
        <w:tc>
          <w:tcPr>
            <w:tcW w:w="1865" w:type="dxa"/>
          </w:tcPr>
          <w:p w14:paraId="3F13B563" w14:textId="025EBEF8" w:rsidR="0030709D" w:rsidRPr="00B74857" w:rsidRDefault="0030709D"/>
        </w:tc>
      </w:tr>
      <w:tr w:rsidR="0030709D" w14:paraId="3E39C09E" w14:textId="77777777" w:rsidTr="00B74857">
        <w:tc>
          <w:tcPr>
            <w:tcW w:w="1864" w:type="dxa"/>
            <w:vAlign w:val="bottom"/>
          </w:tcPr>
          <w:p w14:paraId="2D45EC68" w14:textId="4B8E10DB" w:rsidR="0030709D" w:rsidRPr="00B74857" w:rsidRDefault="0030709D">
            <w:r w:rsidRPr="00B74857">
              <w:rPr>
                <w:rFonts w:eastAsia="Times New Roman"/>
                <w:color w:val="000000"/>
              </w:rPr>
              <w:t>Lima</w:t>
            </w:r>
          </w:p>
        </w:tc>
        <w:tc>
          <w:tcPr>
            <w:tcW w:w="1865" w:type="dxa"/>
            <w:vAlign w:val="bottom"/>
          </w:tcPr>
          <w:p w14:paraId="6E8B26D3" w14:textId="60088830" w:rsidR="0030709D" w:rsidRPr="00B74857" w:rsidRDefault="0030709D">
            <w:r w:rsidRPr="00B74857">
              <w:rPr>
                <w:rFonts w:eastAsia="Times New Roman"/>
                <w:iCs/>
                <w:color w:val="000000"/>
              </w:rPr>
              <w:t>-12.0433</w:t>
            </w:r>
          </w:p>
        </w:tc>
        <w:tc>
          <w:tcPr>
            <w:tcW w:w="1865" w:type="dxa"/>
            <w:vAlign w:val="bottom"/>
          </w:tcPr>
          <w:p w14:paraId="6B5D4CB5" w14:textId="425D857C" w:rsidR="0030709D" w:rsidRPr="00B74857" w:rsidRDefault="0030709D">
            <w:r w:rsidRPr="00B74857">
              <w:rPr>
                <w:rFonts w:eastAsia="Times New Roman"/>
                <w:iCs/>
                <w:color w:val="000000"/>
              </w:rPr>
              <w:t>-77.0283</w:t>
            </w:r>
          </w:p>
        </w:tc>
        <w:tc>
          <w:tcPr>
            <w:tcW w:w="1865" w:type="dxa"/>
          </w:tcPr>
          <w:p w14:paraId="7554B6DC" w14:textId="3B53D807" w:rsidR="0030709D" w:rsidRPr="00B74857" w:rsidRDefault="0030709D"/>
        </w:tc>
        <w:tc>
          <w:tcPr>
            <w:tcW w:w="1865" w:type="dxa"/>
          </w:tcPr>
          <w:p w14:paraId="4DF8008B" w14:textId="72D6F3CC" w:rsidR="0030709D" w:rsidRPr="00B74857" w:rsidRDefault="0030709D"/>
        </w:tc>
      </w:tr>
    </w:tbl>
    <w:p w14:paraId="47A616AE" w14:textId="77777777" w:rsidR="00F726D7" w:rsidRDefault="00F726D7"/>
    <w:p w14:paraId="6013CB0B" w14:textId="21635AB2" w:rsidR="00B74857" w:rsidRPr="0030709D" w:rsidRDefault="00B74857" w:rsidP="006958C6">
      <w:pPr>
        <w:ind w:left="270" w:hanging="270"/>
      </w:pPr>
      <w:r>
        <w:t>3. You have already found the values to use for “circle_radius” in the last column of the table above. The radius for each circle is the distance between the epicenter and each seismometer (questions #8, 10, and 12 in Part I). Note</w:t>
      </w:r>
      <w:r w:rsidR="005C4A4A">
        <w:t xml:space="preserve"> that you MUST include the unit</w:t>
      </w:r>
      <w:r>
        <w:t xml:space="preserve"> for distance</w:t>
      </w:r>
      <w:r w:rsidR="006958C6">
        <w:t xml:space="preserve">, which </w:t>
      </w:r>
      <w:r w:rsidR="005C4A4A">
        <w:t>is</w:t>
      </w:r>
      <w:r w:rsidR="006958C6">
        <w:t xml:space="preserve"> kilometers. For example, if the distance from the travel-time curve is 500 km, then enter “500 km” in the fifth column of the table</w:t>
      </w:r>
      <w:r w:rsidR="00A30E3F">
        <w:t>. Do include a space between the number and the unit, but do not use spaces or commas to separate thousands for longer distances.</w:t>
      </w:r>
    </w:p>
    <w:p w14:paraId="07EC7012" w14:textId="77777777" w:rsidR="00F726D7" w:rsidRDefault="00F726D7"/>
    <w:p w14:paraId="2B82083A" w14:textId="77777777" w:rsidR="00A30E3F" w:rsidRDefault="00A30E3F"/>
    <w:p w14:paraId="7FEC9D8E" w14:textId="273E46F6" w:rsidR="001156F2" w:rsidRDefault="00A30E3F">
      <w:r>
        <w:tab/>
      </w:r>
      <w:r w:rsidR="003C31C4">
        <w:t>Go to &lt;</w:t>
      </w:r>
      <w:hyperlink r:id="rId16" w:history="1">
        <w:r w:rsidR="003C31C4" w:rsidRPr="00B27BFA">
          <w:rPr>
            <w:rStyle w:val="Hyperlink"/>
          </w:rPr>
          <w:t>http://www.gpsvisualizer.com/map_input</w:t>
        </w:r>
      </w:hyperlink>
      <w:r w:rsidR="003C31C4">
        <w:t>&gt;.</w:t>
      </w:r>
      <w:r>
        <w:t xml:space="preserve"> You should see the screen pictured below (Fig. 2.3). This screen looks complicated, but you have to use only the parts within the red rectangle.</w:t>
      </w:r>
    </w:p>
    <w:p w14:paraId="3B8EA717" w14:textId="77777777" w:rsidR="00A30E3F" w:rsidRDefault="00A30E3F" w:rsidP="00A30E3F">
      <w:pPr>
        <w:jc w:val="center"/>
      </w:pPr>
    </w:p>
    <w:p w14:paraId="05A8AC77" w14:textId="588D7013" w:rsidR="00A30E3F" w:rsidRDefault="005C4A4A" w:rsidP="00A30E3F">
      <w:pPr>
        <w:jc w:val="center"/>
      </w:pPr>
      <w:r>
        <w:rPr>
          <w:noProof/>
        </w:rPr>
        <mc:AlternateContent>
          <mc:Choice Requires="wps">
            <w:drawing>
              <wp:anchor distT="0" distB="0" distL="114300" distR="114300" simplePos="0" relativeHeight="251659264" behindDoc="0" locked="0" layoutInCell="1" allowOverlap="1" wp14:anchorId="4511697C" wp14:editId="1CC3DBE5">
                <wp:simplePos x="0" y="0"/>
                <wp:positionH relativeFrom="column">
                  <wp:posOffset>3348990</wp:posOffset>
                </wp:positionH>
                <wp:positionV relativeFrom="paragraph">
                  <wp:posOffset>2549525</wp:posOffset>
                </wp:positionV>
                <wp:extent cx="1600200" cy="905510"/>
                <wp:effectExtent l="0" t="0" r="25400" b="34290"/>
                <wp:wrapNone/>
                <wp:docPr id="16" name="Rectangle 16"/>
                <wp:cNvGraphicFramePr/>
                <a:graphic xmlns:a="http://schemas.openxmlformats.org/drawingml/2006/main">
                  <a:graphicData uri="http://schemas.microsoft.com/office/word/2010/wordprocessingShape">
                    <wps:wsp>
                      <wps:cNvSpPr/>
                      <wps:spPr>
                        <a:xfrm>
                          <a:off x="0" y="0"/>
                          <a:ext cx="1600200" cy="905510"/>
                        </a:xfrm>
                        <a:prstGeom prst="rect">
                          <a:avLst/>
                        </a:prstGeom>
                        <a:noFill/>
                        <a:ln w="28575"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263.7pt;margin-top:200.75pt;width:126pt;height:7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" filled="f" strokecolor="red" strokeweight="2.25pt"/>
            </w:pict>
          </mc:Fallback>
        </mc:AlternateContent>
      </w:r>
      <w:r w:rsidR="00A30E3F">
        <w:rPr>
          <w:noProof/>
        </w:rPr>
        <w:drawing>
          <wp:inline distT="0" distB="0" distL="0" distR="0" wp14:anchorId="42E48094" wp14:editId="6D1C8D16">
            <wp:extent cx="5901267" cy="3469133"/>
            <wp:effectExtent l="25400" t="25400" r="17145" b="361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visualizer.jpg"/>
                    <pic:cNvPicPr/>
                  </pic:nvPicPr>
                  <pic:blipFill>
                    <a:blip r:embed="rId17">
                      <a:extLst>
                        <a:ext uri="{28A0092B-C50C-407E-A947-70E740481C1C}">
                          <a14:useLocalDpi xmlns:a14="http://schemas.microsoft.com/office/drawing/2010/main" val="0"/>
                        </a:ext>
                      </a:extLst>
                    </a:blip>
                    <a:stretch>
                      <a:fillRect/>
                    </a:stretch>
                  </pic:blipFill>
                  <pic:spPr>
                    <a:xfrm>
                      <a:off x="0" y="0"/>
                      <a:ext cx="5901267" cy="3469133"/>
                    </a:xfrm>
                    <a:prstGeom prst="rect">
                      <a:avLst/>
                    </a:prstGeom>
                    <a:ln>
                      <a:solidFill>
                        <a:srgbClr val="000000"/>
                      </a:solidFill>
                    </a:ln>
                  </pic:spPr>
                </pic:pic>
              </a:graphicData>
            </a:graphic>
          </wp:inline>
        </w:drawing>
      </w:r>
    </w:p>
    <w:p w14:paraId="32946158" w14:textId="77777777" w:rsidR="005C4A4A" w:rsidRDefault="005C4A4A" w:rsidP="00A30E3F">
      <w:pPr>
        <w:jc w:val="center"/>
        <w:rPr>
          <w:sz w:val="22"/>
          <w:szCs w:val="22"/>
        </w:rPr>
      </w:pPr>
    </w:p>
    <w:p w14:paraId="33654600" w14:textId="2593EF7E" w:rsidR="003C31C4" w:rsidRPr="00B27BFA" w:rsidRDefault="005C4A4A" w:rsidP="00A30E3F">
      <w:pPr>
        <w:jc w:val="center"/>
      </w:pPr>
      <w:r w:rsidRPr="00B27BFA">
        <w:rPr>
          <w:b/>
        </w:rPr>
        <w:t>Figure 2.3.</w:t>
      </w:r>
      <w:r w:rsidRPr="00B27BFA">
        <w:t xml:space="preserve"> Screen shot of the GPS Visualizer </w:t>
      </w:r>
      <w:r w:rsidR="00986D2C" w:rsidRPr="00B27BFA">
        <w:t>map</w:t>
      </w:r>
      <w:r w:rsidRPr="00B27BFA">
        <w:t xml:space="preserve"> page.</w:t>
      </w:r>
    </w:p>
    <w:p w14:paraId="2E236D18" w14:textId="0D282A74" w:rsidR="003C31C4" w:rsidRPr="00B27BFA" w:rsidRDefault="00B27BFA" w:rsidP="00986D2C">
      <w:pPr>
        <w:jc w:val="center"/>
      </w:pPr>
      <w:hyperlink r:id="rId18" w:history="1">
        <w:r w:rsidR="00986D2C" w:rsidRPr="00B27BFA">
          <w:rPr>
            <w:rStyle w:val="Hyperlink"/>
          </w:rPr>
          <w:t>http://www.gpsvisualizer.com/map_input</w:t>
        </w:r>
      </w:hyperlink>
    </w:p>
    <w:p w14:paraId="24FB7C37" w14:textId="77777777" w:rsidR="005C4A4A" w:rsidRDefault="005C4A4A">
      <w:r>
        <w:tab/>
      </w:r>
    </w:p>
    <w:p w14:paraId="7B9B2E3C" w14:textId="489C7F5A" w:rsidR="005C4A4A" w:rsidRDefault="005C4A4A">
      <w:r>
        <w:lastRenderedPageBreak/>
        <w:tab/>
        <w:t>To use the GPS Visualizer, perform the following steps:</w:t>
      </w:r>
    </w:p>
    <w:p w14:paraId="201CEC3D" w14:textId="5DB59AE2" w:rsidR="003C31C4" w:rsidRDefault="003C31C4" w:rsidP="005C4A4A">
      <w:pPr>
        <w:pStyle w:val="ListParagraph"/>
        <w:numPr>
          <w:ilvl w:val="0"/>
          <w:numId w:val="6"/>
        </w:numPr>
        <w:ind w:left="1440"/>
        <w:jc w:val="both"/>
      </w:pPr>
      <w:r>
        <w:t>Make sure the “Ope</w:t>
      </w:r>
      <w:r w:rsidR="005C4A4A">
        <w:t>n in new window” box is checked. Th</w:t>
      </w:r>
      <w:r w:rsidR="004128C3">
        <w:t>is</w:t>
      </w:r>
      <w:r w:rsidR="005C4A4A">
        <w:t xml:space="preserve"> box is immediately to the right of the green “Draw the map” button.</w:t>
      </w:r>
    </w:p>
    <w:p w14:paraId="5AC0654F" w14:textId="7C730F14" w:rsidR="005C4A4A" w:rsidRDefault="005C4A4A" w:rsidP="005C4A4A">
      <w:pPr>
        <w:pStyle w:val="ListParagraph"/>
        <w:numPr>
          <w:ilvl w:val="0"/>
          <w:numId w:val="6"/>
        </w:numPr>
        <w:ind w:left="1440"/>
        <w:jc w:val="both"/>
      </w:pPr>
      <w:r>
        <w:t>Highlight the table on the preceding page</w:t>
      </w:r>
      <w:r w:rsidR="00C74FC5">
        <w:t xml:space="preserve"> (after question #2)</w:t>
      </w:r>
      <w:r>
        <w:t>. Be careful to highlight only the table, not lines above or below it, and to highlight the entire table.</w:t>
      </w:r>
    </w:p>
    <w:p w14:paraId="5A8D1E1A" w14:textId="77777777" w:rsidR="005C4A4A" w:rsidRDefault="005C4A4A" w:rsidP="005C4A4A">
      <w:pPr>
        <w:pStyle w:val="ListParagraph"/>
        <w:numPr>
          <w:ilvl w:val="0"/>
          <w:numId w:val="6"/>
        </w:numPr>
        <w:ind w:left="1440"/>
        <w:jc w:val="both"/>
      </w:pPr>
      <w:r>
        <w:t>Copy the highlighted data.</w:t>
      </w:r>
    </w:p>
    <w:p w14:paraId="5B3B6E16" w14:textId="77777777" w:rsidR="00C74FC5" w:rsidRDefault="005C4A4A" w:rsidP="00C74FC5">
      <w:pPr>
        <w:pStyle w:val="ListParagraph"/>
        <w:numPr>
          <w:ilvl w:val="0"/>
          <w:numId w:val="6"/>
        </w:numPr>
        <w:ind w:left="1440"/>
        <w:jc w:val="both"/>
      </w:pPr>
      <w:r>
        <w:t>In your web browser, paste the data in the box below the green “Draw the map” button. The heading of this box is “Or paste your data here”.</w:t>
      </w:r>
    </w:p>
    <w:p w14:paraId="11856AD2" w14:textId="78394199" w:rsidR="00C74FC5" w:rsidRDefault="00C74FC5" w:rsidP="00C74FC5">
      <w:pPr>
        <w:pStyle w:val="ListParagraph"/>
        <w:numPr>
          <w:ilvl w:val="0"/>
          <w:numId w:val="6"/>
        </w:numPr>
        <w:ind w:left="1440"/>
        <w:jc w:val="both"/>
      </w:pPr>
      <w:r>
        <w:t>Finally, c</w:t>
      </w:r>
      <w:r w:rsidR="003C31C4">
        <w:t xml:space="preserve">lick on </w:t>
      </w:r>
      <w:r w:rsidR="00BC3D53">
        <w:t xml:space="preserve">the green </w:t>
      </w:r>
      <w:r w:rsidR="003C31C4">
        <w:t>“Draw the map”</w:t>
      </w:r>
      <w:r w:rsidR="004128C3">
        <w:t xml:space="preserve"> button.</w:t>
      </w:r>
      <w:r w:rsidR="00BC3D53">
        <w:t xml:space="preserve"> </w:t>
      </w:r>
    </w:p>
    <w:p w14:paraId="51B50444" w14:textId="77777777" w:rsidR="00C74FC5" w:rsidRDefault="00C74FC5" w:rsidP="00C74FC5">
      <w:pPr>
        <w:jc w:val="both"/>
      </w:pPr>
    </w:p>
    <w:p w14:paraId="28719027" w14:textId="77777777" w:rsidR="00C74FC5" w:rsidRDefault="00C74FC5" w:rsidP="00C74FC5">
      <w:pPr>
        <w:jc w:val="both"/>
      </w:pPr>
    </w:p>
    <w:p w14:paraId="65CC5D36" w14:textId="42DC3AD6" w:rsidR="004128C3" w:rsidRDefault="004128C3" w:rsidP="004128C3">
      <w:pPr>
        <w:ind w:left="270" w:hanging="270"/>
      </w:pPr>
      <w:r>
        <w:t xml:space="preserve">4. </w:t>
      </w:r>
      <w:r w:rsidR="000F1ECD">
        <w:t>In</w:t>
      </w:r>
      <w:r w:rsidR="00BC3D53">
        <w:t xml:space="preserve"> the new window</w:t>
      </w:r>
      <w:r w:rsidR="000F1ECD">
        <w:t>, close the popup window that asks for a Google Maps API key and click “OK” in the popup window that says “This page can’t load Google Maps correctly”</w:t>
      </w:r>
      <w:r w:rsidR="00BC3D53">
        <w:t>.</w:t>
      </w:r>
      <w:r>
        <w:t xml:space="preserve"> </w:t>
      </w:r>
      <w:r w:rsidR="000F1ECD">
        <w:t>Now look at the map.</w:t>
      </w:r>
      <w:r>
        <w:t xml:space="preserve"> </w:t>
      </w:r>
      <w:r w:rsidR="000F1ECD">
        <w:t xml:space="preserve">Do </w:t>
      </w:r>
      <w:r>
        <w:t>your circles intersect in a single point, or do they form a small triangle of intersection points?</w:t>
      </w:r>
    </w:p>
    <w:p w14:paraId="439A32C1" w14:textId="77777777" w:rsidR="004128C3" w:rsidRDefault="004128C3" w:rsidP="004128C3">
      <w:pPr>
        <w:ind w:left="270" w:hanging="270"/>
      </w:pPr>
    </w:p>
    <w:p w14:paraId="29D9D1EE" w14:textId="77777777" w:rsidR="004128C3" w:rsidRDefault="004128C3" w:rsidP="004128C3">
      <w:pPr>
        <w:ind w:left="270" w:hanging="270"/>
      </w:pPr>
    </w:p>
    <w:p w14:paraId="7A2EFFBE" w14:textId="78CD8B8D" w:rsidR="004128C3" w:rsidRDefault="004128C3" w:rsidP="004128C3">
      <w:pPr>
        <w:ind w:left="270" w:hanging="270"/>
      </w:pPr>
      <w:r>
        <w:t xml:space="preserve">5. Zoom in </w:t>
      </w:r>
      <w:r w:rsidR="007B23DD">
        <w:t xml:space="preserve">on the intersection </w:t>
      </w:r>
      <w:r>
        <w:t xml:space="preserve">until the scale bar in the lower right corner of the map reads “50 km”. Now do your circles intersect in a single point, or do they form a small triangle of intersection points? </w:t>
      </w:r>
    </w:p>
    <w:p w14:paraId="59E34CDA" w14:textId="43324287" w:rsidR="00BC3D53" w:rsidRDefault="00BC3D53" w:rsidP="004128C3">
      <w:pPr>
        <w:ind w:left="270" w:hanging="270"/>
        <w:jc w:val="both"/>
      </w:pPr>
    </w:p>
    <w:p w14:paraId="000838A4" w14:textId="77777777" w:rsidR="00BC3D53" w:rsidRDefault="00BC3D53" w:rsidP="004128C3">
      <w:pPr>
        <w:ind w:left="270" w:hanging="270"/>
      </w:pPr>
    </w:p>
    <w:p w14:paraId="1626C1F8" w14:textId="40E7CEB4" w:rsidR="003C31C4" w:rsidRDefault="004128C3" w:rsidP="004128C3">
      <w:pPr>
        <w:ind w:left="270" w:hanging="270"/>
      </w:pPr>
      <w:r>
        <w:t xml:space="preserve">6. </w:t>
      </w:r>
      <w:r w:rsidR="003C31C4">
        <w:t xml:space="preserve">The intersection point or the middle of the small triangle represents your epicenter. Is </w:t>
      </w:r>
      <w:r w:rsidR="00A30E3F">
        <w:t>your</w:t>
      </w:r>
      <w:r w:rsidR="003C31C4">
        <w:t xml:space="preserve"> epicenter in </w:t>
      </w:r>
      <w:r w:rsidR="00A30E3F">
        <w:t>Argentina, Bolivia, Chile</w:t>
      </w:r>
      <w:r w:rsidR="003C31C4">
        <w:t>, or the Pacific Ocean?</w:t>
      </w:r>
    </w:p>
    <w:p w14:paraId="2457677D" w14:textId="77777777" w:rsidR="004128C3" w:rsidRDefault="004128C3" w:rsidP="004128C3">
      <w:pPr>
        <w:ind w:left="270" w:hanging="270"/>
      </w:pPr>
    </w:p>
    <w:p w14:paraId="67EC07AE" w14:textId="77777777" w:rsidR="003C31C4" w:rsidRDefault="003C31C4" w:rsidP="004128C3">
      <w:pPr>
        <w:ind w:left="270" w:hanging="270"/>
      </w:pPr>
    </w:p>
    <w:p w14:paraId="64EF8E14" w14:textId="17F1947A" w:rsidR="003C31C4" w:rsidRDefault="004128C3" w:rsidP="004128C3">
      <w:pPr>
        <w:ind w:left="270" w:hanging="270"/>
      </w:pPr>
      <w:r>
        <w:t xml:space="preserve">7. </w:t>
      </w:r>
      <w:r w:rsidR="003C31C4">
        <w:t>The following cities should be visible (from north to south): La Serena, Ovalle, Illapel, Valparaiso, and Pichilema. Which of these cities is closest to the epicenter?</w:t>
      </w:r>
    </w:p>
    <w:p w14:paraId="552A765F" w14:textId="77777777" w:rsidR="003C31C4" w:rsidRDefault="003C31C4"/>
    <w:p w14:paraId="590C03EF" w14:textId="77777777" w:rsidR="003C31C4" w:rsidRDefault="003C31C4"/>
    <w:p w14:paraId="06A56B00" w14:textId="77777777" w:rsidR="007B23DD" w:rsidRDefault="007B23DD"/>
    <w:p w14:paraId="6AE669C2" w14:textId="77777777" w:rsidR="00FF373D" w:rsidRDefault="00FF373D" w:rsidP="00FF373D">
      <w:pPr>
        <w:rPr>
          <w:b/>
        </w:rPr>
      </w:pPr>
      <w:r>
        <w:rPr>
          <w:b/>
        </w:rPr>
        <w:t>Magnitude of an Earthquake</w:t>
      </w:r>
    </w:p>
    <w:p w14:paraId="24741DD5" w14:textId="6C94378D" w:rsidR="00FF373D" w:rsidRDefault="00FF373D" w:rsidP="00FF373D">
      <w:pPr>
        <w:rPr>
          <w:b/>
        </w:rPr>
      </w:pPr>
    </w:p>
    <w:p w14:paraId="4F10FFD3" w14:textId="3C6F118F" w:rsidR="00FF373D" w:rsidRDefault="00FF373D" w:rsidP="007B23DD">
      <w:pPr>
        <w:ind w:right="36"/>
      </w:pPr>
      <w:r>
        <w:rPr>
          <w:b/>
        </w:rPr>
        <w:tab/>
      </w:r>
      <w:r>
        <w:t xml:space="preserve">The magnitude of an earthquake measures the amount of energy released, as described by the Richter scale. This </w:t>
      </w:r>
      <w:r w:rsidR="007B23DD">
        <w:t xml:space="preserve">formula </w:t>
      </w:r>
      <w:r>
        <w:t xml:space="preserve">is based on the largest S-wave amplitude recorded on a seismogram, with a correction for the distance between the </w:t>
      </w:r>
      <w:r w:rsidR="007B23DD">
        <w:t xml:space="preserve">seismometer and the epicenter. </w:t>
      </w:r>
      <w:r>
        <w:t>You can determine the magnitude of an earthquake graphically b</w:t>
      </w:r>
      <w:r w:rsidR="007B23DD">
        <w:t xml:space="preserve">y using a nomogram (Fig. 2.4). </w:t>
      </w:r>
      <w:r>
        <w:t>Draw a line connecting the epicenter distance (on the left scale) with the larg</w:t>
      </w:r>
      <w:r w:rsidR="007B23DD">
        <w:t xml:space="preserve">est amplitude of the S-waves. </w:t>
      </w:r>
      <w:r>
        <w:t>The center scale gives the magnitude.</w:t>
      </w:r>
      <w:r w:rsidR="007B23DD">
        <w:t xml:space="preserve"> </w:t>
      </w:r>
      <w:r>
        <w:t>For example, if a seismogram recorded 500 km from the epicenter showed a maximum amplitude of 2 mm, then the magnitude of the quake was approximately 5.</w:t>
      </w:r>
    </w:p>
    <w:p w14:paraId="4ED4D7DD" w14:textId="0C0160C9" w:rsidR="00582078" w:rsidRDefault="007B23DD" w:rsidP="007B23DD">
      <w:pPr>
        <w:ind w:right="36"/>
      </w:pPr>
      <w:r>
        <w:tab/>
        <w:t>To use the nomogram, first refer back to the seismograms in the PDF. For each seismogram, measure the height of the highest S-wave using the amplitude scale on the seismogram. Do not use a ruler to measure amplitudes. In addition, please note that you should use the nomogram in the PDF, not the one in Fig. 2.4, to determine the local magnitudes.</w:t>
      </w:r>
    </w:p>
    <w:p w14:paraId="58669B7D" w14:textId="77777777" w:rsidR="007B23DD" w:rsidRDefault="007B23DD"/>
    <w:p w14:paraId="7367EDD6" w14:textId="77777777" w:rsidR="007B23DD" w:rsidRDefault="007B23DD"/>
    <w:p w14:paraId="751C2C5D" w14:textId="77777777" w:rsidR="007B23DD" w:rsidRDefault="007B23DD"/>
    <w:p w14:paraId="54DEF547" w14:textId="77777777" w:rsidR="007B23DD" w:rsidRDefault="007B23DD"/>
    <w:p w14:paraId="08748AA0" w14:textId="77777777" w:rsidR="007B23DD" w:rsidRDefault="007B23DD"/>
    <w:p w14:paraId="0A9A6549" w14:textId="77777777" w:rsidR="007B23DD" w:rsidRDefault="007B23DD"/>
    <w:p w14:paraId="602C59DD" w14:textId="77777777" w:rsidR="007B23DD" w:rsidRDefault="007B23DD" w:rsidP="007B23DD">
      <w:pPr>
        <w:jc w:val="center"/>
      </w:pPr>
    </w:p>
    <w:p w14:paraId="54375C8D" w14:textId="0D2411A4" w:rsidR="00FF373D" w:rsidRDefault="007B23DD" w:rsidP="007B23DD">
      <w:pPr>
        <w:jc w:val="center"/>
      </w:pPr>
      <w:r>
        <w:rPr>
          <w:noProof/>
        </w:rPr>
        <w:drawing>
          <wp:inline distT="0" distB="0" distL="0" distR="0" wp14:anchorId="3BC565F8" wp14:editId="45CCAF1C">
            <wp:extent cx="4089400" cy="3424555"/>
            <wp:effectExtent l="25400" t="25400" r="25400" b="298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ogram.jpg"/>
                    <pic:cNvPicPr/>
                  </pic:nvPicPr>
                  <pic:blipFill>
                    <a:blip r:embed="rId19">
                      <a:extLst>
                        <a:ext uri="{28A0092B-C50C-407E-A947-70E740481C1C}">
                          <a14:useLocalDpi xmlns:a14="http://schemas.microsoft.com/office/drawing/2010/main" val="0"/>
                        </a:ext>
                      </a:extLst>
                    </a:blip>
                    <a:stretch>
                      <a:fillRect/>
                    </a:stretch>
                  </pic:blipFill>
                  <pic:spPr>
                    <a:xfrm>
                      <a:off x="0" y="0"/>
                      <a:ext cx="4090014" cy="3425069"/>
                    </a:xfrm>
                    <a:prstGeom prst="rect">
                      <a:avLst/>
                    </a:prstGeom>
                    <a:ln>
                      <a:solidFill>
                        <a:schemeClr val="tx1"/>
                      </a:solidFill>
                    </a:ln>
                  </pic:spPr>
                </pic:pic>
              </a:graphicData>
            </a:graphic>
          </wp:inline>
        </w:drawing>
      </w:r>
    </w:p>
    <w:p w14:paraId="208063E8" w14:textId="77777777" w:rsidR="007B23DD" w:rsidRDefault="007B23DD" w:rsidP="007B23DD">
      <w:pPr>
        <w:jc w:val="center"/>
        <w:rPr>
          <w:sz w:val="22"/>
          <w:szCs w:val="22"/>
        </w:rPr>
      </w:pPr>
    </w:p>
    <w:p w14:paraId="13068DFC" w14:textId="667279B0" w:rsidR="007B23DD" w:rsidRPr="00B27BFA" w:rsidRDefault="007B23DD" w:rsidP="007B23DD">
      <w:pPr>
        <w:jc w:val="center"/>
      </w:pPr>
      <w:r w:rsidRPr="00B27BFA">
        <w:rPr>
          <w:b/>
        </w:rPr>
        <w:t>Figure 2.4.</w:t>
      </w:r>
      <w:r w:rsidRPr="00B27BFA">
        <w:t xml:space="preserve"> </w:t>
      </w:r>
      <w:r w:rsidR="00E7632B" w:rsidRPr="00B27BFA">
        <w:t>How to use a n</w:t>
      </w:r>
      <w:r w:rsidRPr="00B27BFA">
        <w:t xml:space="preserve">omogram </w:t>
      </w:r>
      <w:r w:rsidR="00E7632B" w:rsidRPr="00B27BFA">
        <w:t>to determine</w:t>
      </w:r>
      <w:r w:rsidRPr="00B27BFA">
        <w:t xml:space="preserve"> earthquake magnitude.</w:t>
      </w:r>
    </w:p>
    <w:p w14:paraId="78856EFB" w14:textId="77777777" w:rsidR="007B23DD" w:rsidRDefault="007B23DD"/>
    <w:p w14:paraId="23CC668E" w14:textId="77777777" w:rsidR="00C718A4" w:rsidRDefault="00C718A4"/>
    <w:p w14:paraId="7387168C" w14:textId="334E189F" w:rsidR="00C718A4" w:rsidRDefault="00C718A4" w:rsidP="00C718A4">
      <w:pPr>
        <w:ind w:left="270" w:hanging="270"/>
      </w:pPr>
      <w:r>
        <w:t>8. What is the maximum amplitude for the Buenos Aires seismogram</w:t>
      </w:r>
      <w:r w:rsidR="00986D2C">
        <w:t xml:space="preserve"> using the nomogram in the PDF</w:t>
      </w:r>
      <w:r>
        <w:t>? What is the corresponding magnitude of the earthquake?</w:t>
      </w:r>
    </w:p>
    <w:p w14:paraId="6FA1F7B0" w14:textId="77777777" w:rsidR="00C718A4" w:rsidRDefault="00C718A4" w:rsidP="00C718A4">
      <w:pPr>
        <w:ind w:left="270" w:hanging="270"/>
      </w:pPr>
    </w:p>
    <w:p w14:paraId="5D245A4B" w14:textId="77777777" w:rsidR="00C718A4" w:rsidRDefault="00C718A4" w:rsidP="00C718A4">
      <w:pPr>
        <w:ind w:left="270" w:hanging="270"/>
      </w:pPr>
    </w:p>
    <w:p w14:paraId="50CA60FC" w14:textId="65B6BD02" w:rsidR="00C718A4" w:rsidRDefault="00C718A4" w:rsidP="00C718A4">
      <w:pPr>
        <w:ind w:left="270" w:hanging="270"/>
      </w:pPr>
      <w:r>
        <w:t>9. What is the maximum amplitude for the La Paz seismogram? What is the corresponding magnitude of the earthquake?</w:t>
      </w:r>
    </w:p>
    <w:p w14:paraId="33A80B68" w14:textId="77777777" w:rsidR="00C718A4" w:rsidRDefault="00C718A4" w:rsidP="00C718A4">
      <w:pPr>
        <w:ind w:left="270" w:hanging="270"/>
      </w:pPr>
    </w:p>
    <w:p w14:paraId="7EF772F8" w14:textId="77777777" w:rsidR="00C718A4" w:rsidRDefault="00C718A4" w:rsidP="00C718A4">
      <w:pPr>
        <w:ind w:left="270" w:hanging="270"/>
      </w:pPr>
    </w:p>
    <w:p w14:paraId="595997E0" w14:textId="3078E6D5" w:rsidR="00C718A4" w:rsidRDefault="00C718A4" w:rsidP="00C718A4">
      <w:pPr>
        <w:ind w:left="270" w:hanging="270"/>
      </w:pPr>
      <w:r>
        <w:t>10. What is the maximum amplitude for the Lima seismogram? What is the corresponding magnitude of the earthquake?</w:t>
      </w:r>
    </w:p>
    <w:p w14:paraId="7602829C" w14:textId="306D2964" w:rsidR="00BD4861" w:rsidRDefault="00BD4861">
      <w:r>
        <w:br w:type="page"/>
      </w:r>
    </w:p>
    <w:p w14:paraId="48F6FD6A" w14:textId="1BCB7296" w:rsidR="00BD4861" w:rsidRDefault="00BD4861" w:rsidP="00BD4861">
      <w:pPr>
        <w:jc w:val="center"/>
        <w:rPr>
          <w:rFonts w:ascii="Times" w:hAnsi="Times"/>
          <w:b/>
          <w:sz w:val="28"/>
          <w:szCs w:val="28"/>
        </w:rPr>
      </w:pPr>
      <w:r>
        <w:rPr>
          <w:rFonts w:ascii="Times" w:hAnsi="Times"/>
          <w:b/>
          <w:sz w:val="28"/>
          <w:szCs w:val="28"/>
        </w:rPr>
        <w:lastRenderedPageBreak/>
        <w:t>Earthquake</w:t>
      </w:r>
      <w:r w:rsidR="00B33CD4">
        <w:rPr>
          <w:rFonts w:ascii="Times" w:hAnsi="Times"/>
          <w:b/>
          <w:sz w:val="28"/>
          <w:szCs w:val="28"/>
        </w:rPr>
        <w:t xml:space="preserve"> Seismogram</w:t>
      </w:r>
      <w:r>
        <w:rPr>
          <w:rFonts w:ascii="Times" w:hAnsi="Times"/>
          <w:b/>
          <w:sz w:val="28"/>
          <w:szCs w:val="28"/>
        </w:rPr>
        <w:t>s and Spreadsheets</w:t>
      </w:r>
    </w:p>
    <w:p w14:paraId="76D8871A" w14:textId="77777777" w:rsidR="00BD4861" w:rsidRDefault="00BD4861" w:rsidP="00BD4861">
      <w:pPr>
        <w:jc w:val="center"/>
        <w:rPr>
          <w:rFonts w:ascii="Times" w:hAnsi="Times"/>
          <w:b/>
          <w:sz w:val="28"/>
          <w:szCs w:val="28"/>
        </w:rPr>
      </w:pPr>
      <w:r>
        <w:rPr>
          <w:rFonts w:ascii="Times" w:hAnsi="Times"/>
          <w:b/>
          <w:sz w:val="28"/>
          <w:szCs w:val="28"/>
        </w:rPr>
        <w:t>Part III: Introduction to Spreadsheets</w:t>
      </w:r>
    </w:p>
    <w:p w14:paraId="1F758A01" w14:textId="77777777" w:rsidR="00BD4861" w:rsidRPr="008E23C7" w:rsidRDefault="00BD4861" w:rsidP="00BD4861">
      <w:pPr>
        <w:jc w:val="center"/>
        <w:rPr>
          <w:rFonts w:ascii="Times" w:hAnsi="Times"/>
          <w:b/>
          <w:sz w:val="28"/>
          <w:szCs w:val="28"/>
        </w:rPr>
      </w:pPr>
    </w:p>
    <w:p w14:paraId="7B3C1011" w14:textId="77777777" w:rsidR="00BD4861" w:rsidRDefault="00BD4861" w:rsidP="00BD4861">
      <w:pPr>
        <w:rPr>
          <w:rFonts w:ascii="Times" w:hAnsi="Times"/>
          <w:b/>
        </w:rPr>
      </w:pPr>
      <w:r>
        <w:rPr>
          <w:rFonts w:ascii="Times" w:hAnsi="Times"/>
          <w:b/>
        </w:rPr>
        <w:t>Overview</w:t>
      </w:r>
    </w:p>
    <w:p w14:paraId="4A4155DC" w14:textId="77777777" w:rsidR="00BD4861" w:rsidRDefault="00BD4861" w:rsidP="00BD4861">
      <w:pPr>
        <w:rPr>
          <w:rFonts w:ascii="Times" w:hAnsi="Times"/>
          <w:b/>
        </w:rPr>
      </w:pPr>
    </w:p>
    <w:p w14:paraId="4787B229" w14:textId="6AF824A7" w:rsidR="00BD4861" w:rsidRPr="00E47156" w:rsidRDefault="00BD4861" w:rsidP="00BD4861">
      <w:pPr>
        <w:ind w:firstLine="720"/>
      </w:pPr>
      <w:r>
        <w:rPr>
          <w:rFonts w:ascii="Times" w:hAnsi="Times"/>
        </w:rPr>
        <w:t>In Part III, you begin to use spreadsheets to organize data and to do calculations.</w:t>
      </w:r>
      <w:r w:rsidR="00E47156">
        <w:rPr>
          <w:rFonts w:ascii="Times" w:hAnsi="Times"/>
        </w:rPr>
        <w:t xml:space="preserve"> </w:t>
      </w:r>
      <w:r w:rsidR="00E47156">
        <w:t>This part of the exercise provides basic information about using spreadsheets in Microsoft Excel™.</w:t>
      </w:r>
    </w:p>
    <w:p w14:paraId="3BCAB58C" w14:textId="77777777" w:rsidR="00BD4861" w:rsidRDefault="00BD4861" w:rsidP="00BD4861">
      <w:pPr>
        <w:rPr>
          <w:rFonts w:ascii="Times" w:hAnsi="Times"/>
          <w:b/>
        </w:rPr>
      </w:pPr>
    </w:p>
    <w:p w14:paraId="6AA38FDA" w14:textId="77777777" w:rsidR="00BD4861" w:rsidRDefault="00BD4861" w:rsidP="00BD4861">
      <w:pPr>
        <w:rPr>
          <w:rFonts w:ascii="Times" w:hAnsi="Times"/>
          <w:b/>
        </w:rPr>
      </w:pPr>
      <w:r>
        <w:rPr>
          <w:rFonts w:ascii="Times" w:hAnsi="Times"/>
          <w:b/>
        </w:rPr>
        <w:t>Learning Objectives</w:t>
      </w:r>
    </w:p>
    <w:p w14:paraId="1FD28FCA" w14:textId="77777777" w:rsidR="00BD4861" w:rsidRDefault="00BD4861" w:rsidP="00BD4861">
      <w:pPr>
        <w:rPr>
          <w:rFonts w:ascii="Times" w:hAnsi="Times"/>
        </w:rPr>
      </w:pPr>
    </w:p>
    <w:p w14:paraId="10EC86C6" w14:textId="77777777" w:rsidR="00BD4861" w:rsidRDefault="00BD4861" w:rsidP="00BD4861">
      <w:pPr>
        <w:pStyle w:val="ListParagraph"/>
        <w:numPr>
          <w:ilvl w:val="0"/>
          <w:numId w:val="7"/>
        </w:numPr>
        <w:ind w:right="-180"/>
        <w:rPr>
          <w:rFonts w:ascii="Times" w:hAnsi="Times"/>
        </w:rPr>
      </w:pPr>
      <w:r w:rsidRPr="00BD4861">
        <w:rPr>
          <w:rFonts w:ascii="Times" w:hAnsi="Times"/>
        </w:rPr>
        <w:t xml:space="preserve">Enter data </w:t>
      </w:r>
      <w:r>
        <w:rPr>
          <w:rFonts w:ascii="Times" w:hAnsi="Times"/>
        </w:rPr>
        <w:t>and a formula in a spreadsheet</w:t>
      </w:r>
    </w:p>
    <w:p w14:paraId="1FFAFDC9" w14:textId="77777777" w:rsidR="00BD4861" w:rsidRDefault="00BD4861" w:rsidP="00BD4861">
      <w:pPr>
        <w:pStyle w:val="ListParagraph"/>
        <w:numPr>
          <w:ilvl w:val="0"/>
          <w:numId w:val="7"/>
        </w:numPr>
        <w:ind w:right="-180"/>
        <w:rPr>
          <w:rFonts w:ascii="Times" w:hAnsi="Times"/>
        </w:rPr>
      </w:pPr>
      <w:r>
        <w:rPr>
          <w:rFonts w:ascii="Times" w:hAnsi="Times"/>
        </w:rPr>
        <w:t>C</w:t>
      </w:r>
      <w:r w:rsidRPr="00BD4861">
        <w:rPr>
          <w:rFonts w:ascii="Times" w:hAnsi="Times"/>
        </w:rPr>
        <w:t>ompute the averag</w:t>
      </w:r>
      <w:r>
        <w:rPr>
          <w:rFonts w:ascii="Times" w:hAnsi="Times"/>
        </w:rPr>
        <w:t>e magnitude of the earthquake</w:t>
      </w:r>
    </w:p>
    <w:p w14:paraId="558888EC" w14:textId="039F2730" w:rsidR="00BD4861" w:rsidRPr="00BD4861" w:rsidRDefault="00BD4861" w:rsidP="00BD4861">
      <w:pPr>
        <w:pStyle w:val="ListParagraph"/>
        <w:numPr>
          <w:ilvl w:val="0"/>
          <w:numId w:val="7"/>
        </w:numPr>
        <w:ind w:right="-180"/>
        <w:rPr>
          <w:rFonts w:ascii="Times" w:hAnsi="Times"/>
        </w:rPr>
      </w:pPr>
      <w:r>
        <w:rPr>
          <w:rFonts w:ascii="Times" w:hAnsi="Times"/>
        </w:rPr>
        <w:t>T</w:t>
      </w:r>
      <w:r w:rsidRPr="00BD4861">
        <w:rPr>
          <w:rFonts w:ascii="Times" w:hAnsi="Times"/>
        </w:rPr>
        <w:t>ranslate algebraic expressions to spreadsheet format</w:t>
      </w:r>
    </w:p>
    <w:p w14:paraId="5C445CD5" w14:textId="77777777" w:rsidR="00BD4861" w:rsidRPr="007F669C" w:rsidRDefault="00BD4861" w:rsidP="00BD4861">
      <w:pPr>
        <w:rPr>
          <w:rFonts w:ascii="Times" w:hAnsi="Times"/>
        </w:rPr>
      </w:pPr>
    </w:p>
    <w:p w14:paraId="45AA3E55" w14:textId="5EDDA502" w:rsidR="00BD4861" w:rsidRDefault="00BD4861" w:rsidP="00BD4861">
      <w:pPr>
        <w:rPr>
          <w:rFonts w:ascii="Times" w:hAnsi="Times"/>
          <w:b/>
        </w:rPr>
      </w:pPr>
      <w:r>
        <w:rPr>
          <w:rFonts w:ascii="Times" w:hAnsi="Times"/>
          <w:b/>
        </w:rPr>
        <w:t>What is a Spreadsheet?</w:t>
      </w:r>
    </w:p>
    <w:p w14:paraId="2F260C63" w14:textId="77777777" w:rsidR="00BD4861" w:rsidRDefault="00BD4861" w:rsidP="00BD4861">
      <w:pPr>
        <w:rPr>
          <w:rFonts w:ascii="Times" w:hAnsi="Times"/>
        </w:rPr>
      </w:pPr>
    </w:p>
    <w:p w14:paraId="31F3AF84" w14:textId="5BBD4EAF" w:rsidR="00BD4861" w:rsidRDefault="00BD4861" w:rsidP="00BD4861">
      <w:pPr>
        <w:ind w:firstLine="720"/>
      </w:pPr>
      <w:r>
        <w:t xml:space="preserve">After the invention of modern seismometers, geologists began to accumulate reams of data that were </w:t>
      </w:r>
      <w:r w:rsidR="00E47156">
        <w:t xml:space="preserve">originally kept on paper in </w:t>
      </w:r>
      <w:r w:rsidR="000D2149">
        <w:t>tables</w:t>
      </w:r>
      <w:r w:rsidR="00E47156">
        <w:t xml:space="preserve"> like the one below or on note cards. These data were increasingly </w:t>
      </w:r>
      <w:r>
        <w:t xml:space="preserve">hard to manage until computers became widely available. </w:t>
      </w:r>
      <w:r w:rsidR="00E47156">
        <w:t xml:space="preserve">Now, earthquake catalogs are accessible online in computer format, from the latest quakes to historical events </w:t>
      </w:r>
      <w:r w:rsidR="00E43E18">
        <w:t>that occurred thousands of years ago</w:t>
      </w:r>
      <w:r w:rsidR="00E47156">
        <w:t>.</w:t>
      </w:r>
      <w:r w:rsidR="00E43E18">
        <w:t xml:space="preserve"> The farther back in time, the less complete the data are; nevertheless, </w:t>
      </w:r>
      <w:r w:rsidR="007F0AED">
        <w:t>c</w:t>
      </w:r>
      <w:r>
        <w:t xml:space="preserve">omputer spreadsheets provide a convenient way to </w:t>
      </w:r>
      <w:r w:rsidR="00E47156">
        <w:t xml:space="preserve">record and </w:t>
      </w:r>
      <w:r>
        <w:t xml:space="preserve">summarize data, make calculations, and plot relationships. </w:t>
      </w:r>
    </w:p>
    <w:p w14:paraId="2768DFD0" w14:textId="1316D98B" w:rsidR="000F38CB" w:rsidRDefault="000F38CB" w:rsidP="00BD4861">
      <w:pPr>
        <w:jc w:val="center"/>
        <w:rPr>
          <w:rFonts w:ascii="Times" w:hAnsi="Times"/>
        </w:rPr>
      </w:pPr>
    </w:p>
    <w:p w14:paraId="0208627B" w14:textId="4036E1C4" w:rsidR="00BD4861" w:rsidRDefault="000F38CB" w:rsidP="00BD4861">
      <w:pPr>
        <w:jc w:val="center"/>
        <w:rPr>
          <w:rFonts w:ascii="Times" w:hAnsi="Times"/>
        </w:rPr>
      </w:pPr>
      <w:r>
        <w:rPr>
          <w:rFonts w:ascii="Times" w:hAnsi="Times"/>
          <w:noProof/>
        </w:rPr>
        <w:drawing>
          <wp:inline distT="0" distB="0" distL="0" distR="0" wp14:anchorId="147FE6C2" wp14:editId="257F8047">
            <wp:extent cx="6309360" cy="3038475"/>
            <wp:effectExtent l="25400" t="25400" r="15240" b="349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1catalog.jpg"/>
                    <pic:cNvPicPr/>
                  </pic:nvPicPr>
                  <pic:blipFill>
                    <a:blip r:embed="rId20">
                      <a:extLst>
                        <a:ext uri="{28A0092B-C50C-407E-A947-70E740481C1C}">
                          <a14:useLocalDpi xmlns:a14="http://schemas.microsoft.com/office/drawing/2010/main" val="0"/>
                        </a:ext>
                      </a:extLst>
                    </a:blip>
                    <a:stretch>
                      <a:fillRect/>
                    </a:stretch>
                  </pic:blipFill>
                  <pic:spPr>
                    <a:xfrm>
                      <a:off x="0" y="0"/>
                      <a:ext cx="6309360" cy="3038475"/>
                    </a:xfrm>
                    <a:prstGeom prst="rect">
                      <a:avLst/>
                    </a:prstGeom>
                    <a:ln>
                      <a:solidFill>
                        <a:srgbClr val="000000"/>
                      </a:solidFill>
                    </a:ln>
                  </pic:spPr>
                </pic:pic>
              </a:graphicData>
            </a:graphic>
          </wp:inline>
        </w:drawing>
      </w:r>
    </w:p>
    <w:p w14:paraId="16B6B1BF" w14:textId="77777777" w:rsidR="00BD4861" w:rsidRDefault="00BD4861" w:rsidP="00BD4861">
      <w:pPr>
        <w:jc w:val="center"/>
        <w:rPr>
          <w:rFonts w:ascii="Times" w:hAnsi="Times"/>
          <w:sz w:val="22"/>
          <w:szCs w:val="22"/>
        </w:rPr>
      </w:pPr>
    </w:p>
    <w:p w14:paraId="50025E8B" w14:textId="18E67AB7" w:rsidR="00BD4861" w:rsidRPr="00B27BFA" w:rsidRDefault="001372E6" w:rsidP="00BD4861">
      <w:pPr>
        <w:jc w:val="center"/>
      </w:pPr>
      <w:r w:rsidRPr="00B27BFA">
        <w:rPr>
          <w:b/>
        </w:rPr>
        <w:t>Figure 3</w:t>
      </w:r>
      <w:r w:rsidR="00BD4861" w:rsidRPr="00B27BFA">
        <w:rPr>
          <w:b/>
        </w:rPr>
        <w:t>.1</w:t>
      </w:r>
      <w:r w:rsidR="00BD4861" w:rsidRPr="00B27BFA">
        <w:t xml:space="preserve"> </w:t>
      </w:r>
      <w:r w:rsidR="000F38CB" w:rsidRPr="00B27BFA">
        <w:t xml:space="preserve">Page from a </w:t>
      </w:r>
      <w:r w:rsidR="000D2149" w:rsidRPr="00B27BFA">
        <w:t xml:space="preserve">1981 </w:t>
      </w:r>
      <w:r w:rsidR="000F38CB" w:rsidRPr="00B27BFA">
        <w:t>catalog of ea</w:t>
      </w:r>
      <w:r w:rsidR="000D2149" w:rsidRPr="00B27BFA">
        <w:t>rthquakes from 2000 BCE to 1979</w:t>
      </w:r>
      <w:r w:rsidR="000F38CB" w:rsidRPr="00B27BFA">
        <w:t>.</w:t>
      </w:r>
    </w:p>
    <w:p w14:paraId="66D9B4B9" w14:textId="19F158B7" w:rsidR="00C718A4" w:rsidRPr="00B27BFA" w:rsidRDefault="00B27BFA" w:rsidP="000F38CB">
      <w:pPr>
        <w:ind w:left="270" w:hanging="270"/>
        <w:jc w:val="center"/>
      </w:pPr>
      <w:hyperlink r:id="rId21" w:history="1">
        <w:r w:rsidR="000F38CB" w:rsidRPr="00B27BFA">
          <w:rPr>
            <w:rStyle w:val="Hyperlink"/>
          </w:rPr>
          <w:t>ftp://ftp.ngdc.noaa.gov/hazards/publications/Wdcse-27.pdf</w:t>
        </w:r>
      </w:hyperlink>
    </w:p>
    <w:p w14:paraId="71B6CA58" w14:textId="77777777" w:rsidR="000D2149" w:rsidRDefault="000D2149" w:rsidP="000D2149">
      <w:pPr>
        <w:ind w:left="270" w:hanging="270"/>
        <w:rPr>
          <w:rFonts w:ascii="Times" w:hAnsi="Times"/>
        </w:rPr>
      </w:pPr>
    </w:p>
    <w:p w14:paraId="0C7D87E9" w14:textId="77777777" w:rsidR="000D2149" w:rsidRDefault="000D2149" w:rsidP="000D2149">
      <w:pPr>
        <w:ind w:left="270" w:hanging="270"/>
        <w:rPr>
          <w:rFonts w:ascii="Times" w:hAnsi="Times"/>
        </w:rPr>
      </w:pPr>
    </w:p>
    <w:p w14:paraId="46D3A586" w14:textId="77777777" w:rsidR="000D2149" w:rsidRDefault="000D2149" w:rsidP="000D2149">
      <w:pPr>
        <w:ind w:left="270" w:hanging="270"/>
        <w:rPr>
          <w:rFonts w:ascii="Times" w:hAnsi="Times"/>
        </w:rPr>
      </w:pPr>
    </w:p>
    <w:p w14:paraId="51CD5E76" w14:textId="0BB5F542" w:rsidR="000D2149" w:rsidRDefault="000D2149" w:rsidP="000D2149">
      <w:pPr>
        <w:rPr>
          <w:b/>
        </w:rPr>
      </w:pPr>
      <w:r>
        <w:rPr>
          <w:b/>
        </w:rPr>
        <w:lastRenderedPageBreak/>
        <w:t xml:space="preserve">Cell </w:t>
      </w:r>
      <w:r w:rsidR="00901FF2">
        <w:rPr>
          <w:b/>
        </w:rPr>
        <w:t>Names</w:t>
      </w:r>
      <w:r>
        <w:rPr>
          <w:b/>
        </w:rPr>
        <w:t xml:space="preserve"> in a Spreadsheet</w:t>
      </w:r>
    </w:p>
    <w:p w14:paraId="37A7C162" w14:textId="77777777" w:rsidR="007F0AED" w:rsidRDefault="007F0AED" w:rsidP="000D2149">
      <w:pPr>
        <w:rPr>
          <w:b/>
        </w:rPr>
      </w:pPr>
    </w:p>
    <w:p w14:paraId="4EADB779" w14:textId="7B8ADE7F" w:rsidR="000D2149" w:rsidRDefault="000D2149" w:rsidP="007F0AED">
      <w:r>
        <w:tab/>
        <w:t xml:space="preserve">A computer spreadsheet is a file </w:t>
      </w:r>
      <w:r w:rsidR="00B2126C">
        <w:t xml:space="preserve">called a </w:t>
      </w:r>
      <w:r w:rsidR="00B2126C" w:rsidRPr="002561F9">
        <w:rPr>
          <w:b/>
        </w:rPr>
        <w:t>workbook</w:t>
      </w:r>
      <w:r w:rsidR="00B2126C">
        <w:t>, which is made up of one or more worksheets. The main window of a worksheet contains</w:t>
      </w:r>
      <w:r>
        <w:t xml:space="preserve"> columns (identified by letters) and</w:t>
      </w:r>
      <w:r w:rsidR="00E7632B">
        <w:t xml:space="preserve"> rows (identified by numbers). </w:t>
      </w:r>
      <w:r>
        <w:t xml:space="preserve">The intersection of a column and a row is known as a </w:t>
      </w:r>
      <w:r w:rsidRPr="002561F9">
        <w:rPr>
          <w:b/>
        </w:rPr>
        <w:t>cell</w:t>
      </w:r>
      <w:r>
        <w:t xml:space="preserve">. Each cell has </w:t>
      </w:r>
      <w:r w:rsidR="001E698C">
        <w:t>a</w:t>
      </w:r>
      <w:r>
        <w:t xml:space="preserve"> </w:t>
      </w:r>
      <w:r w:rsidR="00B2126C" w:rsidRPr="002561F9">
        <w:rPr>
          <w:b/>
        </w:rPr>
        <w:t>name</w:t>
      </w:r>
      <w:r>
        <w:t xml:space="preserve"> consisting of its</w:t>
      </w:r>
      <w:r w:rsidR="00E7632B">
        <w:t xml:space="preserve"> column letter and row number. </w:t>
      </w:r>
      <w:r>
        <w:t xml:space="preserve">For example, the first cell in the upper left corner of the spreadsheet file is </w:t>
      </w:r>
      <w:r w:rsidR="00B2126C">
        <w:t>named</w:t>
      </w:r>
      <w:r>
        <w:t xml:space="preserve"> “A1.” </w:t>
      </w:r>
    </w:p>
    <w:p w14:paraId="20DCE96A" w14:textId="77777777" w:rsidR="00901FF2" w:rsidRDefault="00901FF2" w:rsidP="007F0AED"/>
    <w:p w14:paraId="55F34DCA" w14:textId="468835E3" w:rsidR="00901FF2" w:rsidRDefault="00901FF2" w:rsidP="00901FF2">
      <w:pPr>
        <w:jc w:val="center"/>
      </w:pPr>
      <w:r>
        <w:rPr>
          <w:noProof/>
        </w:rPr>
        <w:drawing>
          <wp:inline distT="0" distB="0" distL="0" distR="0" wp14:anchorId="72882B71" wp14:editId="68DECECD">
            <wp:extent cx="5630334" cy="3781322"/>
            <wp:effectExtent l="25400" t="25400" r="34290" b="292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names.jpg"/>
                    <pic:cNvPicPr/>
                  </pic:nvPicPr>
                  <pic:blipFill>
                    <a:blip r:embed="rId22">
                      <a:extLst>
                        <a:ext uri="{28A0092B-C50C-407E-A947-70E740481C1C}">
                          <a14:useLocalDpi xmlns:a14="http://schemas.microsoft.com/office/drawing/2010/main" val="0"/>
                        </a:ext>
                      </a:extLst>
                    </a:blip>
                    <a:stretch>
                      <a:fillRect/>
                    </a:stretch>
                  </pic:blipFill>
                  <pic:spPr>
                    <a:xfrm>
                      <a:off x="0" y="0"/>
                      <a:ext cx="5630437" cy="3781391"/>
                    </a:xfrm>
                    <a:prstGeom prst="rect">
                      <a:avLst/>
                    </a:prstGeom>
                    <a:ln>
                      <a:solidFill>
                        <a:srgbClr val="000000"/>
                      </a:solidFill>
                    </a:ln>
                  </pic:spPr>
                </pic:pic>
              </a:graphicData>
            </a:graphic>
          </wp:inline>
        </w:drawing>
      </w:r>
    </w:p>
    <w:p w14:paraId="4EB6B907" w14:textId="77777777" w:rsidR="00901FF2" w:rsidRDefault="00901FF2" w:rsidP="00901FF2">
      <w:pPr>
        <w:jc w:val="center"/>
        <w:rPr>
          <w:sz w:val="22"/>
          <w:szCs w:val="22"/>
        </w:rPr>
      </w:pPr>
    </w:p>
    <w:p w14:paraId="52E51430" w14:textId="0234A1DC" w:rsidR="00901FF2" w:rsidRPr="00B27BFA" w:rsidRDefault="00901FF2" w:rsidP="00901FF2">
      <w:pPr>
        <w:jc w:val="center"/>
      </w:pPr>
      <w:bookmarkStart w:id="2" w:name="_GoBack"/>
      <w:r w:rsidRPr="00B27BFA">
        <w:rPr>
          <w:b/>
        </w:rPr>
        <w:t>Figure 3.2</w:t>
      </w:r>
      <w:r w:rsidRPr="00B27BFA">
        <w:t xml:space="preserve"> </w:t>
      </w:r>
      <w:bookmarkEnd w:id="2"/>
      <w:r w:rsidRPr="00B27BFA">
        <w:t>Screen shot from Excel showing the names of three cells and two blocks of cells.</w:t>
      </w:r>
    </w:p>
    <w:p w14:paraId="38322B65" w14:textId="77777777" w:rsidR="00901FF2" w:rsidRDefault="00901FF2" w:rsidP="007F0AED">
      <w:pPr>
        <w:ind w:firstLine="720"/>
      </w:pPr>
    </w:p>
    <w:p w14:paraId="601F2E76" w14:textId="149445FE" w:rsidR="00A56F9B" w:rsidRDefault="000D2149" w:rsidP="007F0AED">
      <w:pPr>
        <w:ind w:firstLine="720"/>
      </w:pPr>
      <w:r>
        <w:t>Open the spreadsheet that accompanies this exercise, and click on the “</w:t>
      </w:r>
      <w:r w:rsidR="00A56F9B">
        <w:t xml:space="preserve">Cells” tab at the bottom. “Cells” is the name of one worksheet of the </w:t>
      </w:r>
      <w:r w:rsidR="00901FF2">
        <w:t>workbook</w:t>
      </w:r>
      <w:r w:rsidR="00A56F9B">
        <w:t>. The other wor</w:t>
      </w:r>
      <w:r w:rsidR="009D2B61">
        <w:t>k</w:t>
      </w:r>
      <w:r w:rsidR="00A56F9B">
        <w:t>sheet in this file is named “Q</w:t>
      </w:r>
      <w:r w:rsidR="00B2126C">
        <w:t>uake</w:t>
      </w:r>
      <w:r w:rsidR="00A56F9B">
        <w:t>.”</w:t>
      </w:r>
      <w:r>
        <w:t xml:space="preserve"> </w:t>
      </w:r>
    </w:p>
    <w:p w14:paraId="0D9BB7D4" w14:textId="5F33410C" w:rsidR="00A56F9B" w:rsidRDefault="00A56F9B" w:rsidP="007F0AED">
      <w:pPr>
        <w:ind w:firstLine="720"/>
      </w:pPr>
      <w:r>
        <w:t xml:space="preserve">In the “Cells” worksheet, the title “Cell </w:t>
      </w:r>
      <w:r w:rsidR="00901FF2">
        <w:t>Names</w:t>
      </w:r>
      <w:r w:rsidR="00B2126C">
        <w:t>” is entered in cell A1. Cell B3</w:t>
      </w:r>
      <w:r>
        <w:t xml:space="preserve"> is outlined</w:t>
      </w:r>
      <w:r w:rsidR="00B2126C">
        <w:t xml:space="preserve"> in black</w:t>
      </w:r>
      <w:r>
        <w:t xml:space="preserve">. The </w:t>
      </w:r>
      <w:r w:rsidR="00901FF2">
        <w:t>name</w:t>
      </w:r>
      <w:r>
        <w:t xml:space="preserve"> of</w:t>
      </w:r>
      <w:r w:rsidR="00E7632B">
        <w:t xml:space="preserve"> the the orange cell is “C10.” </w:t>
      </w:r>
      <w:r>
        <w:t xml:space="preserve">If you place the cursor in any cell by clicking the cell, </w:t>
      </w:r>
      <w:r w:rsidR="009D2B61">
        <w:t>a thick blue line surrounds this cell</w:t>
      </w:r>
      <w:r>
        <w:t xml:space="preserve">, and its </w:t>
      </w:r>
      <w:r w:rsidR="00901FF2">
        <w:t>name</w:t>
      </w:r>
      <w:r>
        <w:t xml:space="preserve"> appears above the upper left corner of the worksheet.</w:t>
      </w:r>
    </w:p>
    <w:p w14:paraId="7964784B" w14:textId="64B85461" w:rsidR="000D2149" w:rsidRDefault="00A56F9B" w:rsidP="000D2149">
      <w:pPr>
        <w:ind w:firstLine="720"/>
      </w:pPr>
      <w:r>
        <w:t xml:space="preserve">The </w:t>
      </w:r>
      <w:r w:rsidR="000D2149">
        <w:t xml:space="preserve">block </w:t>
      </w:r>
      <w:r>
        <w:t xml:space="preserve">of cells outlined in black can be </w:t>
      </w:r>
      <w:r w:rsidR="00901FF2">
        <w:t>named</w:t>
      </w:r>
      <w:r>
        <w:t xml:space="preserve"> as “C6:D8</w:t>
      </w:r>
      <w:r w:rsidR="000D2149">
        <w:t>,” meaning all c</w:t>
      </w:r>
      <w:r>
        <w:t>ells within a rectangle having C6</w:t>
      </w:r>
      <w:r w:rsidR="000D2149">
        <w:t xml:space="preserve"> as the</w:t>
      </w:r>
      <w:r>
        <w:t xml:space="preserve"> upper left corner and D8</w:t>
      </w:r>
      <w:r w:rsidR="000D2149">
        <w:t xml:space="preserve"> as the lower right corner.</w:t>
      </w:r>
      <w:r w:rsidR="000D2149" w:rsidRPr="000D2149">
        <w:t xml:space="preserve"> </w:t>
      </w:r>
      <w:r>
        <w:t>Scroll right and down</w:t>
      </w:r>
      <w:r w:rsidR="000D2149">
        <w:t xml:space="preserve"> to answer the following questions about </w:t>
      </w:r>
      <w:r w:rsidR="00B2126C">
        <w:t xml:space="preserve">other </w:t>
      </w:r>
      <w:r w:rsidR="00E7632B">
        <w:t>specific cells and blocks of cells</w:t>
      </w:r>
      <w:r w:rsidR="000D2149">
        <w:t>.</w:t>
      </w:r>
    </w:p>
    <w:p w14:paraId="3188C929" w14:textId="77777777" w:rsidR="000D2149" w:rsidRDefault="000D2149" w:rsidP="000D2149"/>
    <w:p w14:paraId="6799EDB4" w14:textId="77777777" w:rsidR="000D2149" w:rsidRDefault="000D2149" w:rsidP="000D2149"/>
    <w:p w14:paraId="61730B92" w14:textId="5C9DAE7C" w:rsidR="000D2149" w:rsidRDefault="000D2149" w:rsidP="000D2149">
      <w:r>
        <w:t xml:space="preserve">1. What is the </w:t>
      </w:r>
      <w:r w:rsidR="00901FF2">
        <w:t>name</w:t>
      </w:r>
      <w:r>
        <w:t xml:space="preserve"> of the </w:t>
      </w:r>
      <w:r w:rsidR="00E7632B">
        <w:t>green</w:t>
      </w:r>
      <w:r>
        <w:t xml:space="preserve"> cell?  </w:t>
      </w:r>
    </w:p>
    <w:p w14:paraId="4B0AC2A9" w14:textId="77777777" w:rsidR="000D2149" w:rsidRDefault="000D2149" w:rsidP="000D2149"/>
    <w:p w14:paraId="77B79D8E" w14:textId="77777777" w:rsidR="00901FF2" w:rsidRDefault="00901FF2" w:rsidP="000D2149"/>
    <w:p w14:paraId="32E9ABA1" w14:textId="17E2F415" w:rsidR="000D2149" w:rsidRDefault="000D2149" w:rsidP="000D2149">
      <w:pPr>
        <w:rPr>
          <w:u w:val="single"/>
        </w:rPr>
      </w:pPr>
      <w:r>
        <w:t xml:space="preserve">2. What is the </w:t>
      </w:r>
      <w:r w:rsidR="00901FF2">
        <w:t>name</w:t>
      </w:r>
      <w:r>
        <w:t xml:space="preserve"> of the </w:t>
      </w:r>
      <w:r w:rsidR="00E7632B">
        <w:t>red block of</w:t>
      </w:r>
      <w:r>
        <w:t xml:space="preserve"> cell</w:t>
      </w:r>
      <w:r w:rsidR="00E7632B">
        <w:t>s</w:t>
      </w:r>
      <w:r>
        <w:t xml:space="preserve">?  </w:t>
      </w:r>
    </w:p>
    <w:p w14:paraId="496A12A9" w14:textId="77777777" w:rsidR="000D2149" w:rsidRPr="000D2149" w:rsidRDefault="000D2149" w:rsidP="000D2149">
      <w:pPr>
        <w:rPr>
          <w:u w:val="single"/>
        </w:rPr>
      </w:pPr>
    </w:p>
    <w:p w14:paraId="055AA8B4" w14:textId="25DCC0CB" w:rsidR="000D2149" w:rsidRDefault="000D2149" w:rsidP="000D2149">
      <w:r>
        <w:lastRenderedPageBreak/>
        <w:t xml:space="preserve">3. What is the </w:t>
      </w:r>
      <w:r w:rsidR="00901FF2">
        <w:t>name</w:t>
      </w:r>
      <w:r>
        <w:t xml:space="preserve"> of the </w:t>
      </w:r>
      <w:r w:rsidR="00A56F9B">
        <w:t>purple</w:t>
      </w:r>
      <w:r>
        <w:t xml:space="preserve"> block of cells? </w:t>
      </w:r>
    </w:p>
    <w:p w14:paraId="58159ADF" w14:textId="77777777" w:rsidR="000D2149" w:rsidRDefault="000D2149" w:rsidP="000D2149"/>
    <w:p w14:paraId="5A243597" w14:textId="77777777" w:rsidR="00901FF2" w:rsidRDefault="00901FF2" w:rsidP="000D2149"/>
    <w:p w14:paraId="3A28B600" w14:textId="77777777" w:rsidR="00901FF2" w:rsidRDefault="00901FF2" w:rsidP="000D2149"/>
    <w:p w14:paraId="5C0C6BBC" w14:textId="77777777" w:rsidR="000D2149" w:rsidRDefault="000D2149" w:rsidP="000D2149">
      <w:r>
        <w:rPr>
          <w:b/>
        </w:rPr>
        <w:t>Entering Data in a Spreadsheet</w:t>
      </w:r>
    </w:p>
    <w:p w14:paraId="36571A82" w14:textId="77777777" w:rsidR="00E7632B" w:rsidRDefault="00E7632B" w:rsidP="00E7632B">
      <w:pPr>
        <w:ind w:right="14"/>
      </w:pPr>
    </w:p>
    <w:p w14:paraId="325F6042" w14:textId="1E29D12A" w:rsidR="000D2149" w:rsidRDefault="000D2149" w:rsidP="00E7632B">
      <w:pPr>
        <w:ind w:right="14"/>
      </w:pPr>
      <w:r>
        <w:tab/>
        <w:t xml:space="preserve">To practice using a spreadsheet, you will work further with the Chilean earthquake from Parts I and II. Click on the “Quake” tab at the bottom of the spreadsheet. </w:t>
      </w:r>
      <w:r w:rsidR="00E7632B">
        <w:t>Enter your distance data from questions #8, 10, and 12 in Part I in cells B4:B6. To enter data, place the cursor in a cell, type the value, and hit “Enter”.</w:t>
      </w:r>
      <w:r w:rsidR="00504A21">
        <w:t xml:space="preserve"> Next, enter your amplitude and magnitude data from </w:t>
      </w:r>
      <w:r w:rsidR="00E7632B">
        <w:t>quest</w:t>
      </w:r>
      <w:r w:rsidR="00504A21">
        <w:t>ions #8-10 in Part II in cells C</w:t>
      </w:r>
      <w:r w:rsidR="00E7632B">
        <w:t xml:space="preserve">4:D6. </w:t>
      </w:r>
    </w:p>
    <w:p w14:paraId="34BC871C" w14:textId="77777777" w:rsidR="009759F7" w:rsidRDefault="009759F7" w:rsidP="00E7632B">
      <w:pPr>
        <w:ind w:right="14"/>
      </w:pPr>
    </w:p>
    <w:p w14:paraId="16C673F6" w14:textId="77777777" w:rsidR="009D1F6B" w:rsidRDefault="009D1F6B" w:rsidP="00E7632B">
      <w:pPr>
        <w:ind w:right="14"/>
      </w:pPr>
    </w:p>
    <w:p w14:paraId="446211AE" w14:textId="0E944626" w:rsidR="009759F7" w:rsidRDefault="009759F7" w:rsidP="009759F7">
      <w:pPr>
        <w:ind w:left="270" w:hanging="270"/>
      </w:pPr>
      <w:r>
        <w:t xml:space="preserve">4. In order to calculate the average of all three magnitudes in D4:D6, </w:t>
      </w:r>
      <w:r w:rsidR="009D1F6B">
        <w:t>enter</w:t>
      </w:r>
      <w:r>
        <w:t xml:space="preserve"> the following formula in cell D7: </w:t>
      </w:r>
      <w:r>
        <w:rPr>
          <w:rFonts w:ascii="Lucida Grande" w:hAnsi="Lucida Grande" w:cs="Lucida Grande"/>
          <w:sz w:val="22"/>
          <w:szCs w:val="22"/>
        </w:rPr>
        <w:t>=(D4+D5+D6</w:t>
      </w:r>
      <w:r w:rsidRPr="00DD186E">
        <w:rPr>
          <w:rFonts w:ascii="Lucida Grande" w:hAnsi="Lucida Grande" w:cs="Lucida Grande"/>
          <w:sz w:val="22"/>
          <w:szCs w:val="22"/>
        </w:rPr>
        <w:t>)/</w:t>
      </w:r>
      <w:r>
        <w:rPr>
          <w:rFonts w:ascii="Lucida Grande" w:hAnsi="Lucida Grande" w:cs="Lucida Grande"/>
          <w:sz w:val="22"/>
          <w:szCs w:val="22"/>
        </w:rPr>
        <w:t>3</w:t>
      </w:r>
      <w:r>
        <w:rPr>
          <w:i/>
        </w:rPr>
        <w:t xml:space="preserve">. </w:t>
      </w:r>
      <w:r>
        <w:t>Be sure to include the equals sign (=) exactly as illustrated. What is the average magnitude</w:t>
      </w:r>
      <w:r w:rsidR="009D1F6B">
        <w:t xml:space="preserve"> of this earthquake</w:t>
      </w:r>
      <w:r>
        <w:t>?</w:t>
      </w:r>
    </w:p>
    <w:p w14:paraId="6953E197" w14:textId="77777777" w:rsidR="009D1F6B" w:rsidRDefault="009D1F6B" w:rsidP="009759F7">
      <w:pPr>
        <w:ind w:left="270" w:hanging="270"/>
      </w:pPr>
    </w:p>
    <w:p w14:paraId="52024A20" w14:textId="77777777" w:rsidR="009D1F6B" w:rsidRDefault="009D1F6B" w:rsidP="009759F7">
      <w:pPr>
        <w:ind w:left="270" w:hanging="270"/>
      </w:pPr>
    </w:p>
    <w:p w14:paraId="00263786" w14:textId="77777777" w:rsidR="000D2BAE" w:rsidRDefault="000D2BAE" w:rsidP="009759F7">
      <w:pPr>
        <w:ind w:left="270" w:hanging="270"/>
      </w:pPr>
    </w:p>
    <w:p w14:paraId="099087C8" w14:textId="77777777" w:rsidR="009D1F6B" w:rsidRPr="00355D4E" w:rsidRDefault="009D1F6B" w:rsidP="009D1F6B">
      <w:pPr>
        <w:rPr>
          <w:sz w:val="16"/>
        </w:rPr>
      </w:pPr>
      <w:r>
        <w:rPr>
          <w:b/>
        </w:rPr>
        <w:t>Programming Algebraic Expressions for Computer Calculations</w:t>
      </w:r>
    </w:p>
    <w:p w14:paraId="0596146C" w14:textId="77777777" w:rsidR="004F5DD2" w:rsidRDefault="004F5DD2" w:rsidP="004F5DD2">
      <w:pPr>
        <w:rPr>
          <w:b/>
        </w:rPr>
      </w:pPr>
    </w:p>
    <w:p w14:paraId="38FB2995" w14:textId="7354C6BB" w:rsidR="004F5DD2" w:rsidRDefault="009D1F6B" w:rsidP="004F5DD2">
      <w:r>
        <w:rPr>
          <w:b/>
        </w:rPr>
        <w:tab/>
      </w:r>
      <w:r>
        <w:t>In order to use a spreadsheet to perform computations, you must translate equations from a familiar algebraic form to a form that is recognizable by the computer, i.</w:t>
      </w:r>
      <w:r w:rsidR="0013014C">
        <w:t xml:space="preserve">e., to a string of characters. </w:t>
      </w:r>
      <w:r>
        <w:t>The table</w:t>
      </w:r>
      <w:r w:rsidR="00901FF2">
        <w:t xml:space="preserve"> on the next page</w:t>
      </w:r>
      <w:r>
        <w:t xml:space="preserve"> shows the translation</w:t>
      </w:r>
      <w:r w:rsidR="00901FF2">
        <w:t>s</w:t>
      </w:r>
      <w:r>
        <w:t xml:space="preserve"> of some algebraic operations. In the table, “a</w:t>
      </w:r>
      <w:r w:rsidR="004F5DD2">
        <w:t>,</w:t>
      </w:r>
      <w:r>
        <w:t>” “b”</w:t>
      </w:r>
      <w:r w:rsidR="004F5DD2">
        <w:t>, “x”</w:t>
      </w:r>
      <w:r>
        <w:t xml:space="preserve"> </w:t>
      </w:r>
      <w:r w:rsidR="00B2126C">
        <w:t xml:space="preserve">and “y” </w:t>
      </w:r>
      <w:r>
        <w:t xml:space="preserve">represent numbers, and rows </w:t>
      </w:r>
      <w:r w:rsidR="00063D19">
        <w:t xml:space="preserve">1-4 </w:t>
      </w:r>
      <w:r>
        <w:t>illustrate how to translate the arithmetic operations (addition, subtraction, multiplication, and division)</w:t>
      </w:r>
      <w:r w:rsidR="00EE3037">
        <w:t xml:space="preserve"> into computer form. </w:t>
      </w:r>
    </w:p>
    <w:p w14:paraId="08B5BEA1" w14:textId="5DE0D118" w:rsidR="009D1F6B" w:rsidRDefault="004F5DD2" w:rsidP="004F5DD2">
      <w:r>
        <w:tab/>
      </w:r>
      <w:r w:rsidR="00063D19">
        <w:t>Rows 5 and 6</w:t>
      </w:r>
      <w:r w:rsidR="00EE3037">
        <w:t xml:space="preserve"> show how to raise a number to a power such as 2 (squared) or </w:t>
      </w:r>
      <w:r w:rsidR="00063D19">
        <w:t>another power.</w:t>
      </w:r>
      <w:r w:rsidR="00EE3037">
        <w:t xml:space="preserve"> </w:t>
      </w:r>
      <w:r>
        <w:t xml:space="preserve">Row </w:t>
      </w:r>
      <w:r w:rsidR="002561F9">
        <w:t>5</w:t>
      </w:r>
      <w:r>
        <w:t xml:space="preserve"> illustrates the exponential function, which equals the irrational number </w:t>
      </w:r>
      <w:r w:rsidRPr="004F5DD2">
        <w:rPr>
          <w:i/>
        </w:rPr>
        <w:t>e</w:t>
      </w:r>
      <w:r>
        <w:t xml:space="preserve"> (2.71828…) raised to a power. Note that unlike the previous operations, the exponential function takes an argument (the “y” inside the parentheses). The natural logarithm in row </w:t>
      </w:r>
      <w:r w:rsidR="002561F9">
        <w:t>6</w:t>
      </w:r>
      <w:r>
        <w:t xml:space="preserve"> also takes an argument, and so do</w:t>
      </w:r>
      <w:r w:rsidR="00EE3037">
        <w:t xml:space="preserve"> </w:t>
      </w:r>
      <w:r>
        <w:t>t</w:t>
      </w:r>
      <w:r w:rsidR="00EE3037">
        <w:t>rigonometric functions</w:t>
      </w:r>
      <w:r>
        <w:t>,</w:t>
      </w:r>
      <w:r w:rsidR="00EE3037">
        <w:t xml:space="preserve"> </w:t>
      </w:r>
      <w:r>
        <w:t>which use</w:t>
      </w:r>
      <w:r w:rsidR="00EE3037">
        <w:t xml:space="preserve"> the standard abbreviations</w:t>
      </w:r>
      <w:r>
        <w:t xml:space="preserve"> (rows </w:t>
      </w:r>
      <w:r w:rsidR="002561F9">
        <w:t>7-8</w:t>
      </w:r>
      <w:r>
        <w:t>, for example)</w:t>
      </w:r>
      <w:r w:rsidR="00EE3037">
        <w:t>.</w:t>
      </w:r>
    </w:p>
    <w:p w14:paraId="026DE4E1" w14:textId="6144D71F" w:rsidR="002561F9" w:rsidRDefault="002561F9" w:rsidP="004F5DD2">
      <w:r>
        <w:tab/>
        <w:t>Rows 9 and 10 show how to raise a number to a power such as 2 (squared) or another power. The power function takes two arguments: the first argument is the base number, and the second argument is the power itself.</w:t>
      </w:r>
    </w:p>
    <w:p w14:paraId="5A9DBC59" w14:textId="01F2A5F8" w:rsidR="004F5DD2" w:rsidRDefault="0013014C" w:rsidP="004F5DD2">
      <w:r>
        <w:tab/>
        <w:t xml:space="preserve">Row 11 illustrates the odd case for the irrational number </w:t>
      </w:r>
      <w:r w:rsidRPr="0013014C">
        <w:rPr>
          <w:rFonts w:ascii="Symbol" w:hAnsi="Symbol"/>
        </w:rPr>
        <w:t></w:t>
      </w:r>
      <w:r>
        <w:t xml:space="preserve"> (3.14159…), which is a constant. However, its computer form looks like that of a function, i.e., it has parentheses, but it does not take an argument. Note that if you enter the formula: </w:t>
      </w:r>
      <w:r w:rsidRPr="00B2126C">
        <w:rPr>
          <w:rFonts w:asciiTheme="majorHAnsi" w:hAnsiTheme="majorHAnsi"/>
        </w:rPr>
        <w:t>=PI()</w:t>
      </w:r>
      <w:r>
        <w:t xml:space="preserve"> in a cell, it will return the value 3.14159…</w:t>
      </w:r>
    </w:p>
    <w:p w14:paraId="069A38FA" w14:textId="77777777" w:rsidR="00901FF2" w:rsidRDefault="00901FF2" w:rsidP="00901FF2">
      <w:r>
        <w:tab/>
        <w:t>Be careful when using parentheses. Computer calculations follow the mathematical hierarchy: 1) powers and exponential operations; 2) multiplications and divisions; 3) additions and subtractions.  At each level, the operations are carried out from left to right. Further, operations inside of parentheses are performed before operations outside of parentheses, and the above rules apply within the parentheses, as well as outside. Finally, do not put spaces around mathematical operators (+, *, /, etc.).</w:t>
      </w:r>
    </w:p>
    <w:p w14:paraId="439EF0E4" w14:textId="20A47327" w:rsidR="009D1F6B" w:rsidRPr="00D40185" w:rsidRDefault="00901FF2" w:rsidP="002561F9">
      <w:r>
        <w:br w:type="page"/>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3603"/>
        <w:gridCol w:w="2392"/>
        <w:gridCol w:w="2249"/>
      </w:tblGrid>
      <w:tr w:rsidR="00EE3037" w14:paraId="4B075FE3" w14:textId="77777777" w:rsidTr="00063D19">
        <w:tc>
          <w:tcPr>
            <w:tcW w:w="1080" w:type="dxa"/>
            <w:tcBorders>
              <w:top w:val="double" w:sz="4" w:space="0" w:color="auto"/>
              <w:left w:val="double" w:sz="4" w:space="0" w:color="auto"/>
              <w:bottom w:val="double" w:sz="4" w:space="0" w:color="auto"/>
              <w:right w:val="double" w:sz="4" w:space="0" w:color="auto"/>
            </w:tcBorders>
          </w:tcPr>
          <w:p w14:paraId="0FF132A8" w14:textId="72C9D6AD" w:rsidR="00EE3037" w:rsidRDefault="00EE3037" w:rsidP="009D1F6B">
            <w:pPr>
              <w:spacing w:before="40" w:after="40"/>
              <w:jc w:val="center"/>
              <w:rPr>
                <w:b/>
                <w:lang w:bidi="x-none"/>
              </w:rPr>
            </w:pPr>
            <w:r>
              <w:rPr>
                <w:b/>
                <w:lang w:bidi="x-none"/>
              </w:rPr>
              <w:lastRenderedPageBreak/>
              <w:t>Row</w:t>
            </w:r>
          </w:p>
        </w:tc>
        <w:tc>
          <w:tcPr>
            <w:tcW w:w="3603" w:type="dxa"/>
            <w:tcBorders>
              <w:top w:val="double" w:sz="4" w:space="0" w:color="auto"/>
              <w:left w:val="double" w:sz="4" w:space="0" w:color="auto"/>
              <w:bottom w:val="double" w:sz="4" w:space="0" w:color="auto"/>
              <w:right w:val="double" w:sz="4" w:space="0" w:color="auto"/>
            </w:tcBorders>
          </w:tcPr>
          <w:p w14:paraId="1372F624" w14:textId="4F306DCD" w:rsidR="00EE3037" w:rsidRDefault="00EE3037" w:rsidP="009D1F6B">
            <w:pPr>
              <w:spacing w:before="40" w:after="40"/>
              <w:jc w:val="center"/>
              <w:rPr>
                <w:b/>
                <w:lang w:bidi="x-none"/>
              </w:rPr>
            </w:pPr>
            <w:r>
              <w:rPr>
                <w:b/>
                <w:lang w:bidi="x-none"/>
              </w:rPr>
              <w:t>Operation</w:t>
            </w:r>
          </w:p>
        </w:tc>
        <w:tc>
          <w:tcPr>
            <w:tcW w:w="2392" w:type="dxa"/>
            <w:tcBorders>
              <w:top w:val="double" w:sz="4" w:space="0" w:color="auto"/>
              <w:left w:val="double" w:sz="4" w:space="0" w:color="auto"/>
              <w:bottom w:val="double" w:sz="4" w:space="0" w:color="auto"/>
              <w:right w:val="double" w:sz="4" w:space="0" w:color="auto"/>
            </w:tcBorders>
          </w:tcPr>
          <w:p w14:paraId="3C598338" w14:textId="77777777" w:rsidR="00EE3037" w:rsidRDefault="00EE3037" w:rsidP="009D1F6B">
            <w:pPr>
              <w:spacing w:before="40" w:after="40"/>
              <w:jc w:val="center"/>
              <w:rPr>
                <w:b/>
                <w:lang w:bidi="x-none"/>
              </w:rPr>
            </w:pPr>
            <w:r>
              <w:rPr>
                <w:b/>
                <w:lang w:bidi="x-none"/>
              </w:rPr>
              <w:t>Algebraic Form</w:t>
            </w:r>
          </w:p>
        </w:tc>
        <w:tc>
          <w:tcPr>
            <w:tcW w:w="2249" w:type="dxa"/>
            <w:tcBorders>
              <w:top w:val="double" w:sz="4" w:space="0" w:color="auto"/>
              <w:left w:val="double" w:sz="4" w:space="0" w:color="auto"/>
              <w:bottom w:val="double" w:sz="4" w:space="0" w:color="auto"/>
              <w:right w:val="double" w:sz="4" w:space="0" w:color="auto"/>
            </w:tcBorders>
          </w:tcPr>
          <w:p w14:paraId="510BC167" w14:textId="77777777" w:rsidR="00EE3037" w:rsidRDefault="00EE3037" w:rsidP="009D1F6B">
            <w:pPr>
              <w:spacing w:before="40" w:after="40"/>
              <w:jc w:val="center"/>
              <w:rPr>
                <w:b/>
                <w:lang w:bidi="x-none"/>
              </w:rPr>
            </w:pPr>
            <w:r>
              <w:rPr>
                <w:b/>
                <w:lang w:bidi="x-none"/>
              </w:rPr>
              <w:t>Computer Form</w:t>
            </w:r>
          </w:p>
        </w:tc>
      </w:tr>
      <w:tr w:rsidR="00EE3037" w14:paraId="415BD637" w14:textId="77777777" w:rsidTr="00063D19">
        <w:trPr>
          <w:trHeight w:val="306"/>
        </w:trPr>
        <w:tc>
          <w:tcPr>
            <w:tcW w:w="1080" w:type="dxa"/>
            <w:tcBorders>
              <w:top w:val="double" w:sz="4" w:space="0" w:color="auto"/>
              <w:left w:val="single" w:sz="4" w:space="0" w:color="auto"/>
              <w:bottom w:val="single" w:sz="4" w:space="0" w:color="auto"/>
              <w:right w:val="single" w:sz="4" w:space="0" w:color="auto"/>
            </w:tcBorders>
          </w:tcPr>
          <w:p w14:paraId="7ECE27F8" w14:textId="49A2C2B2" w:rsidR="00EE3037" w:rsidRDefault="00EE3037" w:rsidP="009D1F6B">
            <w:pPr>
              <w:spacing w:before="40" w:after="40"/>
              <w:jc w:val="center"/>
              <w:rPr>
                <w:lang w:bidi="x-none"/>
              </w:rPr>
            </w:pPr>
            <w:r>
              <w:rPr>
                <w:lang w:bidi="x-none"/>
              </w:rPr>
              <w:t>1</w:t>
            </w:r>
          </w:p>
        </w:tc>
        <w:tc>
          <w:tcPr>
            <w:tcW w:w="3603" w:type="dxa"/>
            <w:tcBorders>
              <w:top w:val="double" w:sz="4" w:space="0" w:color="auto"/>
              <w:left w:val="single" w:sz="4" w:space="0" w:color="auto"/>
              <w:bottom w:val="single" w:sz="4" w:space="0" w:color="auto"/>
              <w:right w:val="single" w:sz="4" w:space="0" w:color="auto"/>
            </w:tcBorders>
          </w:tcPr>
          <w:p w14:paraId="74F66EA3" w14:textId="33312110" w:rsidR="00EE3037" w:rsidRDefault="00EE3037" w:rsidP="009D1F6B">
            <w:pPr>
              <w:spacing w:before="40" w:after="40"/>
              <w:jc w:val="center"/>
              <w:rPr>
                <w:lang w:bidi="x-none"/>
              </w:rPr>
            </w:pPr>
            <w:r>
              <w:rPr>
                <w:lang w:bidi="x-none"/>
              </w:rPr>
              <w:t>addition</w:t>
            </w:r>
          </w:p>
        </w:tc>
        <w:tc>
          <w:tcPr>
            <w:tcW w:w="2392" w:type="dxa"/>
            <w:tcBorders>
              <w:top w:val="double" w:sz="4" w:space="0" w:color="auto"/>
              <w:left w:val="single" w:sz="4" w:space="0" w:color="auto"/>
            </w:tcBorders>
          </w:tcPr>
          <w:p w14:paraId="2CFF67FD" w14:textId="6C0E207C" w:rsidR="00EE3037" w:rsidRDefault="00EE3037" w:rsidP="009D1F6B">
            <w:pPr>
              <w:spacing w:before="40" w:after="40"/>
              <w:jc w:val="center"/>
              <w:rPr>
                <w:lang w:bidi="x-none"/>
              </w:rPr>
            </w:pPr>
            <w:r>
              <w:rPr>
                <w:lang w:bidi="x-none"/>
              </w:rPr>
              <w:t>a + b</w:t>
            </w:r>
          </w:p>
        </w:tc>
        <w:tc>
          <w:tcPr>
            <w:tcW w:w="2249" w:type="dxa"/>
            <w:tcBorders>
              <w:top w:val="double" w:sz="4" w:space="0" w:color="auto"/>
            </w:tcBorders>
          </w:tcPr>
          <w:p w14:paraId="5D4529A7" w14:textId="2348BFA7" w:rsidR="00EE3037" w:rsidRDefault="00EE3037" w:rsidP="009D1F6B">
            <w:pPr>
              <w:spacing w:before="40" w:after="40"/>
              <w:jc w:val="center"/>
              <w:rPr>
                <w:lang w:bidi="x-none"/>
              </w:rPr>
            </w:pPr>
            <w:r>
              <w:rPr>
                <w:lang w:bidi="x-none"/>
              </w:rPr>
              <w:t>a+b</w:t>
            </w:r>
          </w:p>
        </w:tc>
      </w:tr>
      <w:tr w:rsidR="00EE3037" w14:paraId="5013771E" w14:textId="77777777" w:rsidTr="00063D19">
        <w:trPr>
          <w:trHeight w:val="307"/>
        </w:trPr>
        <w:tc>
          <w:tcPr>
            <w:tcW w:w="1080" w:type="dxa"/>
            <w:tcBorders>
              <w:top w:val="single" w:sz="4" w:space="0" w:color="auto"/>
              <w:left w:val="single" w:sz="4" w:space="0" w:color="auto"/>
              <w:bottom w:val="single" w:sz="4" w:space="0" w:color="auto"/>
              <w:right w:val="single" w:sz="4" w:space="0" w:color="auto"/>
            </w:tcBorders>
          </w:tcPr>
          <w:p w14:paraId="48384D52" w14:textId="0414078D" w:rsidR="00EE3037" w:rsidRDefault="00EE3037" w:rsidP="009D1F6B">
            <w:pPr>
              <w:spacing w:before="40" w:after="40"/>
              <w:jc w:val="center"/>
              <w:rPr>
                <w:lang w:bidi="x-none"/>
              </w:rPr>
            </w:pPr>
            <w:r>
              <w:rPr>
                <w:lang w:bidi="x-none"/>
              </w:rPr>
              <w:t>2</w:t>
            </w:r>
          </w:p>
        </w:tc>
        <w:tc>
          <w:tcPr>
            <w:tcW w:w="3603" w:type="dxa"/>
            <w:tcBorders>
              <w:top w:val="single" w:sz="4" w:space="0" w:color="auto"/>
              <w:left w:val="single" w:sz="4" w:space="0" w:color="auto"/>
              <w:bottom w:val="single" w:sz="4" w:space="0" w:color="auto"/>
              <w:right w:val="single" w:sz="4" w:space="0" w:color="auto"/>
            </w:tcBorders>
          </w:tcPr>
          <w:p w14:paraId="7B35E10E" w14:textId="45E04809" w:rsidR="00EE3037" w:rsidRDefault="00EE3037" w:rsidP="009D1F6B">
            <w:pPr>
              <w:spacing w:before="40" w:after="40"/>
              <w:jc w:val="center"/>
              <w:rPr>
                <w:lang w:bidi="x-none"/>
              </w:rPr>
            </w:pPr>
            <w:r>
              <w:rPr>
                <w:lang w:bidi="x-none"/>
              </w:rPr>
              <w:t>subtraction</w:t>
            </w:r>
          </w:p>
        </w:tc>
        <w:tc>
          <w:tcPr>
            <w:tcW w:w="2392" w:type="dxa"/>
            <w:tcBorders>
              <w:left w:val="single" w:sz="4" w:space="0" w:color="auto"/>
            </w:tcBorders>
          </w:tcPr>
          <w:p w14:paraId="5D07D790" w14:textId="77777777" w:rsidR="00EE3037" w:rsidRDefault="00EE3037" w:rsidP="009D1F6B">
            <w:pPr>
              <w:spacing w:before="40" w:after="40"/>
              <w:jc w:val="center"/>
              <w:rPr>
                <w:lang w:bidi="x-none"/>
              </w:rPr>
            </w:pPr>
            <w:r>
              <w:rPr>
                <w:lang w:bidi="x-none"/>
              </w:rPr>
              <w:t>a - b</w:t>
            </w:r>
          </w:p>
        </w:tc>
        <w:tc>
          <w:tcPr>
            <w:tcW w:w="2249" w:type="dxa"/>
          </w:tcPr>
          <w:p w14:paraId="10E5845C" w14:textId="02249E03" w:rsidR="00EE3037" w:rsidRDefault="00EE3037" w:rsidP="009D1F6B">
            <w:pPr>
              <w:spacing w:before="40" w:after="40"/>
              <w:jc w:val="center"/>
              <w:rPr>
                <w:lang w:bidi="x-none"/>
              </w:rPr>
            </w:pPr>
            <w:r>
              <w:rPr>
                <w:lang w:bidi="x-none"/>
              </w:rPr>
              <w:t>a-b</w:t>
            </w:r>
          </w:p>
        </w:tc>
      </w:tr>
      <w:tr w:rsidR="00EE3037" w14:paraId="1885D81A" w14:textId="77777777" w:rsidTr="00063D19">
        <w:trPr>
          <w:trHeight w:val="307"/>
        </w:trPr>
        <w:tc>
          <w:tcPr>
            <w:tcW w:w="1080" w:type="dxa"/>
            <w:tcBorders>
              <w:top w:val="single" w:sz="4" w:space="0" w:color="auto"/>
              <w:left w:val="single" w:sz="4" w:space="0" w:color="auto"/>
              <w:bottom w:val="single" w:sz="4" w:space="0" w:color="auto"/>
              <w:right w:val="single" w:sz="4" w:space="0" w:color="auto"/>
            </w:tcBorders>
          </w:tcPr>
          <w:p w14:paraId="689FA5F9" w14:textId="0F725A62" w:rsidR="00EE3037" w:rsidRDefault="00EE3037" w:rsidP="009D1F6B">
            <w:pPr>
              <w:spacing w:before="40" w:after="40"/>
              <w:jc w:val="center"/>
              <w:rPr>
                <w:lang w:bidi="x-none"/>
              </w:rPr>
            </w:pPr>
            <w:r>
              <w:rPr>
                <w:lang w:bidi="x-none"/>
              </w:rPr>
              <w:t>3</w:t>
            </w:r>
          </w:p>
        </w:tc>
        <w:tc>
          <w:tcPr>
            <w:tcW w:w="3603" w:type="dxa"/>
            <w:tcBorders>
              <w:top w:val="single" w:sz="4" w:space="0" w:color="auto"/>
              <w:left w:val="single" w:sz="4" w:space="0" w:color="auto"/>
              <w:bottom w:val="single" w:sz="4" w:space="0" w:color="auto"/>
              <w:right w:val="single" w:sz="4" w:space="0" w:color="auto"/>
            </w:tcBorders>
          </w:tcPr>
          <w:p w14:paraId="15CD8E7F" w14:textId="32FB2AA4" w:rsidR="00EE3037" w:rsidRDefault="00EE3037" w:rsidP="009D1F6B">
            <w:pPr>
              <w:spacing w:before="40" w:after="40"/>
              <w:jc w:val="center"/>
              <w:rPr>
                <w:lang w:bidi="x-none"/>
              </w:rPr>
            </w:pPr>
            <w:r>
              <w:rPr>
                <w:lang w:bidi="x-none"/>
              </w:rPr>
              <w:t>multiplication</w:t>
            </w:r>
          </w:p>
        </w:tc>
        <w:tc>
          <w:tcPr>
            <w:tcW w:w="2392" w:type="dxa"/>
            <w:tcBorders>
              <w:left w:val="single" w:sz="4" w:space="0" w:color="auto"/>
            </w:tcBorders>
          </w:tcPr>
          <w:p w14:paraId="09E05463" w14:textId="77777777" w:rsidR="00EE3037" w:rsidRDefault="00EE3037" w:rsidP="009D1F6B">
            <w:pPr>
              <w:spacing w:before="40" w:after="40"/>
              <w:jc w:val="center"/>
              <w:rPr>
                <w:lang w:bidi="x-none"/>
              </w:rPr>
            </w:pPr>
            <w:r>
              <w:rPr>
                <w:lang w:bidi="x-none"/>
              </w:rPr>
              <w:t xml:space="preserve">a </w:t>
            </w:r>
            <w:r>
              <w:rPr>
                <w:lang w:bidi="x-none"/>
              </w:rPr>
              <w:sym w:font="Symbol" w:char="F0B4"/>
            </w:r>
            <w:r>
              <w:rPr>
                <w:lang w:bidi="x-none"/>
              </w:rPr>
              <w:t xml:space="preserve"> b</w:t>
            </w:r>
          </w:p>
        </w:tc>
        <w:tc>
          <w:tcPr>
            <w:tcW w:w="2249" w:type="dxa"/>
          </w:tcPr>
          <w:p w14:paraId="7E1220EB" w14:textId="3BFEDF3F" w:rsidR="00EE3037" w:rsidRDefault="00EE3037" w:rsidP="009D1F6B">
            <w:pPr>
              <w:spacing w:before="40" w:after="40"/>
              <w:jc w:val="center"/>
              <w:rPr>
                <w:lang w:bidi="x-none"/>
              </w:rPr>
            </w:pPr>
            <w:r>
              <w:rPr>
                <w:lang w:bidi="x-none"/>
              </w:rPr>
              <w:t>a*b</w:t>
            </w:r>
          </w:p>
        </w:tc>
      </w:tr>
      <w:tr w:rsidR="00EE3037" w14:paraId="3833F6B3" w14:textId="77777777" w:rsidTr="00063D19">
        <w:trPr>
          <w:trHeight w:val="306"/>
        </w:trPr>
        <w:tc>
          <w:tcPr>
            <w:tcW w:w="1080" w:type="dxa"/>
            <w:tcBorders>
              <w:top w:val="single" w:sz="4" w:space="0" w:color="auto"/>
              <w:left w:val="single" w:sz="4" w:space="0" w:color="auto"/>
              <w:bottom w:val="single" w:sz="4" w:space="0" w:color="auto"/>
              <w:right w:val="single" w:sz="4" w:space="0" w:color="auto"/>
            </w:tcBorders>
          </w:tcPr>
          <w:p w14:paraId="10E428AA" w14:textId="310210E2" w:rsidR="00EE3037" w:rsidRDefault="00EE3037" w:rsidP="009D1F6B">
            <w:pPr>
              <w:spacing w:before="40" w:after="40"/>
              <w:jc w:val="center"/>
              <w:rPr>
                <w:lang w:bidi="x-none"/>
              </w:rPr>
            </w:pPr>
            <w:r>
              <w:rPr>
                <w:lang w:bidi="x-none"/>
              </w:rPr>
              <w:t>4</w:t>
            </w:r>
          </w:p>
        </w:tc>
        <w:tc>
          <w:tcPr>
            <w:tcW w:w="3603" w:type="dxa"/>
            <w:tcBorders>
              <w:top w:val="single" w:sz="4" w:space="0" w:color="auto"/>
              <w:left w:val="single" w:sz="4" w:space="0" w:color="auto"/>
              <w:bottom w:val="single" w:sz="4" w:space="0" w:color="auto"/>
              <w:right w:val="single" w:sz="4" w:space="0" w:color="auto"/>
            </w:tcBorders>
          </w:tcPr>
          <w:p w14:paraId="61C01351" w14:textId="4FAF3DD6" w:rsidR="00EE3037" w:rsidRDefault="00EE3037" w:rsidP="009D1F6B">
            <w:pPr>
              <w:spacing w:before="40" w:after="40"/>
              <w:jc w:val="center"/>
              <w:rPr>
                <w:lang w:bidi="x-none"/>
              </w:rPr>
            </w:pPr>
            <w:r>
              <w:rPr>
                <w:lang w:bidi="x-none"/>
              </w:rPr>
              <w:t>division</w:t>
            </w:r>
          </w:p>
        </w:tc>
        <w:tc>
          <w:tcPr>
            <w:tcW w:w="2392" w:type="dxa"/>
            <w:tcBorders>
              <w:left w:val="single" w:sz="4" w:space="0" w:color="auto"/>
            </w:tcBorders>
          </w:tcPr>
          <w:p w14:paraId="20B1FB45" w14:textId="77777777" w:rsidR="00EE3037" w:rsidRDefault="00EE3037" w:rsidP="009D1F6B">
            <w:pPr>
              <w:spacing w:before="40" w:after="40"/>
              <w:jc w:val="center"/>
              <w:rPr>
                <w:lang w:bidi="x-none"/>
              </w:rPr>
            </w:pPr>
            <w:r>
              <w:rPr>
                <w:lang w:bidi="x-none"/>
              </w:rPr>
              <w:t xml:space="preserve">a </w:t>
            </w:r>
            <w:r>
              <w:rPr>
                <w:lang w:bidi="x-none"/>
              </w:rPr>
              <w:sym w:font="Symbol" w:char="F0B8"/>
            </w:r>
            <w:r>
              <w:rPr>
                <w:lang w:bidi="x-none"/>
              </w:rPr>
              <w:t xml:space="preserve"> b</w:t>
            </w:r>
          </w:p>
        </w:tc>
        <w:tc>
          <w:tcPr>
            <w:tcW w:w="2249" w:type="dxa"/>
          </w:tcPr>
          <w:p w14:paraId="67014EAB" w14:textId="71880754" w:rsidR="00EE3037" w:rsidRDefault="00EE3037" w:rsidP="009D1F6B">
            <w:pPr>
              <w:spacing w:before="40" w:after="40"/>
              <w:jc w:val="center"/>
              <w:rPr>
                <w:lang w:bidi="x-none"/>
              </w:rPr>
            </w:pPr>
            <w:r>
              <w:rPr>
                <w:lang w:bidi="x-none"/>
              </w:rPr>
              <w:t>a/b</w:t>
            </w:r>
          </w:p>
        </w:tc>
      </w:tr>
      <w:tr w:rsidR="00EE3037" w14:paraId="06AE0FEC" w14:textId="77777777" w:rsidTr="00063D19">
        <w:trPr>
          <w:trHeight w:val="307"/>
        </w:trPr>
        <w:tc>
          <w:tcPr>
            <w:tcW w:w="1080" w:type="dxa"/>
            <w:tcBorders>
              <w:top w:val="single" w:sz="4" w:space="0" w:color="auto"/>
              <w:left w:val="single" w:sz="4" w:space="0" w:color="auto"/>
              <w:bottom w:val="single" w:sz="4" w:space="0" w:color="auto"/>
              <w:right w:val="single" w:sz="4" w:space="0" w:color="auto"/>
            </w:tcBorders>
          </w:tcPr>
          <w:p w14:paraId="69F44457" w14:textId="29574C8D" w:rsidR="00EE3037" w:rsidRDefault="002561F9" w:rsidP="009D1F6B">
            <w:pPr>
              <w:spacing w:before="40" w:after="40"/>
              <w:jc w:val="center"/>
              <w:rPr>
                <w:lang w:bidi="x-none"/>
              </w:rPr>
            </w:pPr>
            <w:r>
              <w:rPr>
                <w:lang w:bidi="x-none"/>
              </w:rPr>
              <w:t>5</w:t>
            </w:r>
          </w:p>
        </w:tc>
        <w:tc>
          <w:tcPr>
            <w:tcW w:w="3603" w:type="dxa"/>
            <w:tcBorders>
              <w:top w:val="single" w:sz="4" w:space="0" w:color="auto"/>
              <w:left w:val="single" w:sz="4" w:space="0" w:color="auto"/>
              <w:bottom w:val="single" w:sz="4" w:space="0" w:color="auto"/>
              <w:right w:val="single" w:sz="4" w:space="0" w:color="auto"/>
            </w:tcBorders>
          </w:tcPr>
          <w:p w14:paraId="77C54260" w14:textId="1CF479E0" w:rsidR="00EE3037" w:rsidRDefault="00EE3037" w:rsidP="009D1F6B">
            <w:pPr>
              <w:spacing w:before="40" w:after="40"/>
              <w:jc w:val="center"/>
              <w:rPr>
                <w:lang w:bidi="x-none"/>
              </w:rPr>
            </w:pPr>
            <w:r>
              <w:rPr>
                <w:lang w:bidi="x-none"/>
              </w:rPr>
              <w:t>exponential</w:t>
            </w:r>
          </w:p>
        </w:tc>
        <w:tc>
          <w:tcPr>
            <w:tcW w:w="2392" w:type="dxa"/>
            <w:tcBorders>
              <w:left w:val="single" w:sz="4" w:space="0" w:color="auto"/>
            </w:tcBorders>
          </w:tcPr>
          <w:p w14:paraId="65905E20" w14:textId="17F26C73" w:rsidR="00EE3037" w:rsidRDefault="00EE3037" w:rsidP="009D1F6B">
            <w:pPr>
              <w:spacing w:before="40" w:after="40"/>
              <w:jc w:val="center"/>
              <w:rPr>
                <w:vertAlign w:val="superscript"/>
                <w:lang w:bidi="x-none"/>
              </w:rPr>
            </w:pPr>
            <w:r>
              <w:rPr>
                <w:lang w:bidi="x-none"/>
              </w:rPr>
              <w:t>e</w:t>
            </w:r>
            <w:r w:rsidR="004F5DD2">
              <w:rPr>
                <w:vertAlign w:val="superscript"/>
                <w:lang w:bidi="x-none"/>
              </w:rPr>
              <w:t>y</w:t>
            </w:r>
          </w:p>
        </w:tc>
        <w:tc>
          <w:tcPr>
            <w:tcW w:w="2249" w:type="dxa"/>
          </w:tcPr>
          <w:p w14:paraId="6E77D833" w14:textId="0786A43E" w:rsidR="00EE3037" w:rsidRDefault="00EE3037" w:rsidP="00EE3037">
            <w:pPr>
              <w:spacing w:before="40" w:after="40"/>
              <w:jc w:val="center"/>
              <w:rPr>
                <w:lang w:bidi="x-none"/>
              </w:rPr>
            </w:pPr>
            <w:r>
              <w:rPr>
                <w:lang w:bidi="x-none"/>
              </w:rPr>
              <w:t>EXP(y)</w:t>
            </w:r>
          </w:p>
        </w:tc>
      </w:tr>
      <w:tr w:rsidR="00EE3037" w14:paraId="31792445" w14:textId="77777777" w:rsidTr="00063D19">
        <w:trPr>
          <w:trHeight w:val="307"/>
        </w:trPr>
        <w:tc>
          <w:tcPr>
            <w:tcW w:w="1080" w:type="dxa"/>
            <w:tcBorders>
              <w:top w:val="single" w:sz="4" w:space="0" w:color="auto"/>
              <w:left w:val="single" w:sz="4" w:space="0" w:color="auto"/>
              <w:bottom w:val="single" w:sz="4" w:space="0" w:color="auto"/>
              <w:right w:val="single" w:sz="4" w:space="0" w:color="auto"/>
            </w:tcBorders>
          </w:tcPr>
          <w:p w14:paraId="0F73D3BC" w14:textId="193CCCF1" w:rsidR="00EE3037" w:rsidRDefault="002561F9" w:rsidP="009D1F6B">
            <w:pPr>
              <w:tabs>
                <w:tab w:val="left" w:pos="162"/>
              </w:tabs>
              <w:spacing w:before="40" w:after="40"/>
              <w:jc w:val="center"/>
              <w:rPr>
                <w:lang w:bidi="x-none"/>
              </w:rPr>
            </w:pPr>
            <w:r>
              <w:rPr>
                <w:lang w:bidi="x-none"/>
              </w:rPr>
              <w:t>6</w:t>
            </w:r>
          </w:p>
        </w:tc>
        <w:tc>
          <w:tcPr>
            <w:tcW w:w="3603" w:type="dxa"/>
            <w:tcBorders>
              <w:top w:val="single" w:sz="4" w:space="0" w:color="auto"/>
              <w:left w:val="single" w:sz="4" w:space="0" w:color="auto"/>
              <w:bottom w:val="single" w:sz="4" w:space="0" w:color="auto"/>
              <w:right w:val="single" w:sz="4" w:space="0" w:color="auto"/>
            </w:tcBorders>
          </w:tcPr>
          <w:p w14:paraId="5EA579B8" w14:textId="5AEE9FC3" w:rsidR="00EE3037" w:rsidRDefault="00EE3037" w:rsidP="009D1F6B">
            <w:pPr>
              <w:tabs>
                <w:tab w:val="left" w:pos="162"/>
              </w:tabs>
              <w:spacing w:before="40" w:after="40"/>
              <w:jc w:val="center"/>
              <w:rPr>
                <w:lang w:bidi="x-none"/>
              </w:rPr>
            </w:pPr>
            <w:r>
              <w:rPr>
                <w:lang w:bidi="x-none"/>
              </w:rPr>
              <w:t>natural logarithm</w:t>
            </w:r>
          </w:p>
        </w:tc>
        <w:tc>
          <w:tcPr>
            <w:tcW w:w="2392" w:type="dxa"/>
            <w:tcBorders>
              <w:left w:val="single" w:sz="4" w:space="0" w:color="auto"/>
            </w:tcBorders>
          </w:tcPr>
          <w:p w14:paraId="0D3B6F66" w14:textId="3D7CE6FD" w:rsidR="00EE3037" w:rsidRPr="00497DB9" w:rsidRDefault="00EE3037" w:rsidP="00EE3037">
            <w:pPr>
              <w:spacing w:before="40" w:after="40"/>
              <w:jc w:val="center"/>
              <w:rPr>
                <w:rFonts w:ascii="Symbol" w:hAnsi="Symbol"/>
                <w:i/>
                <w:lang w:bidi="x-none"/>
              </w:rPr>
            </w:pPr>
            <w:r w:rsidRPr="00497DB9">
              <w:rPr>
                <w:rFonts w:ascii="Times" w:hAnsi="Times"/>
                <w:lang w:bidi="x-none"/>
              </w:rPr>
              <w:t xml:space="preserve">ln </w:t>
            </w:r>
            <w:r>
              <w:rPr>
                <w:rFonts w:ascii="Times" w:hAnsi="Times"/>
                <w:lang w:bidi="x-none"/>
              </w:rPr>
              <w:t>y</w:t>
            </w:r>
          </w:p>
        </w:tc>
        <w:tc>
          <w:tcPr>
            <w:tcW w:w="2249" w:type="dxa"/>
          </w:tcPr>
          <w:p w14:paraId="3C2D5094" w14:textId="6201963D" w:rsidR="00EE3037" w:rsidRDefault="00EE3037" w:rsidP="00EE3037">
            <w:pPr>
              <w:spacing w:before="40" w:after="40"/>
              <w:jc w:val="center"/>
              <w:rPr>
                <w:lang w:bidi="x-none"/>
              </w:rPr>
            </w:pPr>
            <w:r>
              <w:rPr>
                <w:lang w:bidi="x-none"/>
              </w:rPr>
              <w:t>LN(y)</w:t>
            </w:r>
          </w:p>
        </w:tc>
      </w:tr>
      <w:tr w:rsidR="00EE3037" w14:paraId="40122D5D" w14:textId="77777777" w:rsidTr="00063D19">
        <w:trPr>
          <w:trHeight w:val="307"/>
        </w:trPr>
        <w:tc>
          <w:tcPr>
            <w:tcW w:w="1080" w:type="dxa"/>
            <w:tcBorders>
              <w:top w:val="single" w:sz="4" w:space="0" w:color="auto"/>
              <w:left w:val="single" w:sz="4" w:space="0" w:color="auto"/>
              <w:bottom w:val="single" w:sz="4" w:space="0" w:color="auto"/>
              <w:right w:val="single" w:sz="4" w:space="0" w:color="auto"/>
            </w:tcBorders>
          </w:tcPr>
          <w:p w14:paraId="1C340756" w14:textId="25471344" w:rsidR="00EE3037" w:rsidRDefault="002561F9" w:rsidP="009D1F6B">
            <w:pPr>
              <w:tabs>
                <w:tab w:val="left" w:pos="162"/>
              </w:tabs>
              <w:spacing w:before="40" w:after="40"/>
              <w:jc w:val="center"/>
              <w:rPr>
                <w:lang w:bidi="x-none"/>
              </w:rPr>
            </w:pPr>
            <w:r>
              <w:rPr>
                <w:lang w:bidi="x-none"/>
              </w:rPr>
              <w:t>7</w:t>
            </w:r>
          </w:p>
        </w:tc>
        <w:tc>
          <w:tcPr>
            <w:tcW w:w="3603" w:type="dxa"/>
            <w:tcBorders>
              <w:top w:val="single" w:sz="4" w:space="0" w:color="auto"/>
              <w:left w:val="single" w:sz="4" w:space="0" w:color="auto"/>
              <w:bottom w:val="single" w:sz="4" w:space="0" w:color="auto"/>
              <w:right w:val="single" w:sz="4" w:space="0" w:color="auto"/>
            </w:tcBorders>
          </w:tcPr>
          <w:p w14:paraId="49B60174" w14:textId="698E893E" w:rsidR="00EE3037" w:rsidRDefault="00EE3037" w:rsidP="009D1F6B">
            <w:pPr>
              <w:tabs>
                <w:tab w:val="left" w:pos="162"/>
              </w:tabs>
              <w:spacing w:before="40" w:after="40"/>
              <w:jc w:val="center"/>
              <w:rPr>
                <w:lang w:bidi="x-none"/>
              </w:rPr>
            </w:pPr>
            <w:r>
              <w:rPr>
                <w:lang w:bidi="x-none"/>
              </w:rPr>
              <w:t>sine</w:t>
            </w:r>
          </w:p>
        </w:tc>
        <w:tc>
          <w:tcPr>
            <w:tcW w:w="2392" w:type="dxa"/>
            <w:tcBorders>
              <w:left w:val="single" w:sz="4" w:space="0" w:color="auto"/>
            </w:tcBorders>
          </w:tcPr>
          <w:p w14:paraId="6662899E" w14:textId="19C4A2F2" w:rsidR="00EE3037" w:rsidRPr="00497DB9" w:rsidRDefault="00EE3037" w:rsidP="00EE3037">
            <w:pPr>
              <w:spacing w:before="40" w:after="40"/>
              <w:jc w:val="center"/>
              <w:rPr>
                <w:rFonts w:ascii="Times" w:hAnsi="Times"/>
                <w:lang w:bidi="x-none"/>
              </w:rPr>
            </w:pPr>
            <w:r>
              <w:rPr>
                <w:rFonts w:ascii="Times" w:hAnsi="Times"/>
                <w:lang w:bidi="x-none"/>
              </w:rPr>
              <w:t>sin y</w:t>
            </w:r>
          </w:p>
        </w:tc>
        <w:tc>
          <w:tcPr>
            <w:tcW w:w="2249" w:type="dxa"/>
          </w:tcPr>
          <w:p w14:paraId="6D46615D" w14:textId="41783E1E" w:rsidR="00EE3037" w:rsidRDefault="00EE3037" w:rsidP="00EE3037">
            <w:pPr>
              <w:spacing w:before="40" w:after="40"/>
              <w:jc w:val="center"/>
              <w:rPr>
                <w:lang w:bidi="x-none"/>
              </w:rPr>
            </w:pPr>
            <w:r>
              <w:rPr>
                <w:lang w:bidi="x-none"/>
              </w:rPr>
              <w:t>SIN(y)</w:t>
            </w:r>
          </w:p>
        </w:tc>
      </w:tr>
      <w:tr w:rsidR="00EE3037" w14:paraId="321E51C7" w14:textId="77777777" w:rsidTr="00063D19">
        <w:trPr>
          <w:trHeight w:val="307"/>
        </w:trPr>
        <w:tc>
          <w:tcPr>
            <w:tcW w:w="1080" w:type="dxa"/>
            <w:tcBorders>
              <w:top w:val="single" w:sz="4" w:space="0" w:color="auto"/>
              <w:left w:val="single" w:sz="4" w:space="0" w:color="auto"/>
              <w:bottom w:val="single" w:sz="4" w:space="0" w:color="auto"/>
              <w:right w:val="single" w:sz="4" w:space="0" w:color="auto"/>
            </w:tcBorders>
          </w:tcPr>
          <w:p w14:paraId="0948E42A" w14:textId="43C96D1B" w:rsidR="00EE3037" w:rsidRDefault="002561F9" w:rsidP="009D1F6B">
            <w:pPr>
              <w:tabs>
                <w:tab w:val="left" w:pos="162"/>
              </w:tabs>
              <w:spacing w:before="40" w:after="40"/>
              <w:jc w:val="center"/>
              <w:rPr>
                <w:lang w:bidi="x-none"/>
              </w:rPr>
            </w:pPr>
            <w:r>
              <w:rPr>
                <w:lang w:bidi="x-none"/>
              </w:rPr>
              <w:t>8</w:t>
            </w:r>
          </w:p>
        </w:tc>
        <w:tc>
          <w:tcPr>
            <w:tcW w:w="3603" w:type="dxa"/>
            <w:tcBorders>
              <w:top w:val="single" w:sz="4" w:space="0" w:color="auto"/>
              <w:left w:val="single" w:sz="4" w:space="0" w:color="auto"/>
              <w:bottom w:val="single" w:sz="4" w:space="0" w:color="auto"/>
              <w:right w:val="single" w:sz="4" w:space="0" w:color="auto"/>
            </w:tcBorders>
          </w:tcPr>
          <w:p w14:paraId="36890918" w14:textId="130A32BB" w:rsidR="00EE3037" w:rsidRDefault="00EE3037" w:rsidP="009D1F6B">
            <w:pPr>
              <w:tabs>
                <w:tab w:val="left" w:pos="162"/>
              </w:tabs>
              <w:spacing w:before="40" w:after="40"/>
              <w:jc w:val="center"/>
              <w:rPr>
                <w:lang w:bidi="x-none"/>
              </w:rPr>
            </w:pPr>
            <w:r>
              <w:rPr>
                <w:lang w:bidi="x-none"/>
              </w:rPr>
              <w:t>cosine</w:t>
            </w:r>
          </w:p>
        </w:tc>
        <w:tc>
          <w:tcPr>
            <w:tcW w:w="2392" w:type="dxa"/>
            <w:tcBorders>
              <w:left w:val="single" w:sz="4" w:space="0" w:color="auto"/>
            </w:tcBorders>
          </w:tcPr>
          <w:p w14:paraId="422EB5C2" w14:textId="0D5826A9" w:rsidR="00EE3037" w:rsidRPr="00497DB9" w:rsidRDefault="00EE3037" w:rsidP="00EE3037">
            <w:pPr>
              <w:spacing w:before="40" w:after="40"/>
              <w:jc w:val="center"/>
              <w:rPr>
                <w:rFonts w:ascii="Times" w:hAnsi="Times"/>
                <w:lang w:bidi="x-none"/>
              </w:rPr>
            </w:pPr>
            <w:r>
              <w:rPr>
                <w:rFonts w:ascii="Times" w:hAnsi="Times"/>
                <w:lang w:bidi="x-none"/>
              </w:rPr>
              <w:t>cos y</w:t>
            </w:r>
          </w:p>
        </w:tc>
        <w:tc>
          <w:tcPr>
            <w:tcW w:w="2249" w:type="dxa"/>
          </w:tcPr>
          <w:p w14:paraId="14FFBDBA" w14:textId="7172D8D0" w:rsidR="00EE3037" w:rsidRDefault="00EE3037" w:rsidP="00EE3037">
            <w:pPr>
              <w:spacing w:before="40" w:after="40"/>
              <w:jc w:val="center"/>
              <w:rPr>
                <w:lang w:bidi="x-none"/>
              </w:rPr>
            </w:pPr>
            <w:r>
              <w:rPr>
                <w:lang w:bidi="x-none"/>
              </w:rPr>
              <w:t>COS(y)</w:t>
            </w:r>
          </w:p>
        </w:tc>
      </w:tr>
      <w:tr w:rsidR="002561F9" w14:paraId="58FB350E" w14:textId="77777777" w:rsidTr="00063D19">
        <w:trPr>
          <w:trHeight w:val="307"/>
        </w:trPr>
        <w:tc>
          <w:tcPr>
            <w:tcW w:w="1080" w:type="dxa"/>
            <w:tcBorders>
              <w:top w:val="single" w:sz="4" w:space="0" w:color="auto"/>
              <w:left w:val="single" w:sz="4" w:space="0" w:color="auto"/>
              <w:bottom w:val="single" w:sz="4" w:space="0" w:color="auto"/>
              <w:right w:val="single" w:sz="4" w:space="0" w:color="auto"/>
            </w:tcBorders>
          </w:tcPr>
          <w:p w14:paraId="0DB3602F" w14:textId="348D307A" w:rsidR="002561F9" w:rsidRDefault="002561F9" w:rsidP="009D1F6B">
            <w:pPr>
              <w:tabs>
                <w:tab w:val="left" w:pos="162"/>
              </w:tabs>
              <w:spacing w:before="40" w:after="40"/>
              <w:jc w:val="center"/>
              <w:rPr>
                <w:lang w:bidi="x-none"/>
              </w:rPr>
            </w:pPr>
            <w:r>
              <w:rPr>
                <w:lang w:bidi="x-none"/>
              </w:rPr>
              <w:t>9</w:t>
            </w:r>
          </w:p>
        </w:tc>
        <w:tc>
          <w:tcPr>
            <w:tcW w:w="3603" w:type="dxa"/>
            <w:tcBorders>
              <w:top w:val="single" w:sz="4" w:space="0" w:color="auto"/>
              <w:left w:val="single" w:sz="4" w:space="0" w:color="auto"/>
              <w:bottom w:val="single" w:sz="4" w:space="0" w:color="auto"/>
              <w:right w:val="single" w:sz="4" w:space="0" w:color="auto"/>
            </w:tcBorders>
          </w:tcPr>
          <w:p w14:paraId="357D9BDA" w14:textId="7150AD18" w:rsidR="002561F9" w:rsidRDefault="002561F9" w:rsidP="009D1F6B">
            <w:pPr>
              <w:tabs>
                <w:tab w:val="left" w:pos="162"/>
              </w:tabs>
              <w:spacing w:before="40" w:after="40"/>
              <w:jc w:val="center"/>
              <w:rPr>
                <w:lang w:bidi="x-none"/>
              </w:rPr>
            </w:pPr>
            <w:r>
              <w:rPr>
                <w:lang w:bidi="x-none"/>
              </w:rPr>
              <w:t>square</w:t>
            </w:r>
          </w:p>
        </w:tc>
        <w:tc>
          <w:tcPr>
            <w:tcW w:w="2392" w:type="dxa"/>
            <w:tcBorders>
              <w:left w:val="single" w:sz="4" w:space="0" w:color="auto"/>
            </w:tcBorders>
          </w:tcPr>
          <w:p w14:paraId="2ED0DD8D" w14:textId="3F0D62A3" w:rsidR="002561F9" w:rsidRDefault="002561F9" w:rsidP="009D1F6B">
            <w:pPr>
              <w:spacing w:before="40" w:after="40"/>
              <w:jc w:val="center"/>
              <w:rPr>
                <w:rFonts w:ascii="Symbol" w:hAnsi="Symbol"/>
                <w:lang w:bidi="x-none"/>
              </w:rPr>
            </w:pPr>
            <w:r>
              <w:rPr>
                <w:lang w:bidi="x-none"/>
              </w:rPr>
              <w:t>x</w:t>
            </w:r>
            <w:r>
              <w:rPr>
                <w:vertAlign w:val="superscript"/>
                <w:lang w:bidi="x-none"/>
              </w:rPr>
              <w:t>2</w:t>
            </w:r>
          </w:p>
        </w:tc>
        <w:tc>
          <w:tcPr>
            <w:tcW w:w="2249" w:type="dxa"/>
          </w:tcPr>
          <w:p w14:paraId="1DD03E85" w14:textId="7F8DD6DC" w:rsidR="002561F9" w:rsidRDefault="002561F9" w:rsidP="009D1F6B">
            <w:pPr>
              <w:spacing w:before="40" w:after="40"/>
              <w:jc w:val="center"/>
              <w:rPr>
                <w:lang w:bidi="x-none"/>
              </w:rPr>
            </w:pPr>
            <w:r>
              <w:rPr>
                <w:lang w:bidi="x-none"/>
              </w:rPr>
              <w:t>POWER(x,2)</w:t>
            </w:r>
          </w:p>
        </w:tc>
      </w:tr>
      <w:tr w:rsidR="002561F9" w14:paraId="4C558AE4" w14:textId="77777777" w:rsidTr="00063D19">
        <w:trPr>
          <w:trHeight w:val="307"/>
        </w:trPr>
        <w:tc>
          <w:tcPr>
            <w:tcW w:w="1080" w:type="dxa"/>
            <w:tcBorders>
              <w:top w:val="single" w:sz="4" w:space="0" w:color="auto"/>
              <w:left w:val="single" w:sz="4" w:space="0" w:color="auto"/>
              <w:bottom w:val="single" w:sz="4" w:space="0" w:color="auto"/>
              <w:right w:val="single" w:sz="4" w:space="0" w:color="auto"/>
            </w:tcBorders>
          </w:tcPr>
          <w:p w14:paraId="54C72261" w14:textId="6254909A" w:rsidR="002561F9" w:rsidRDefault="002561F9" w:rsidP="009D1F6B">
            <w:pPr>
              <w:tabs>
                <w:tab w:val="left" w:pos="162"/>
              </w:tabs>
              <w:spacing w:before="40" w:after="40"/>
              <w:jc w:val="center"/>
              <w:rPr>
                <w:lang w:bidi="x-none"/>
              </w:rPr>
            </w:pPr>
            <w:r>
              <w:rPr>
                <w:lang w:bidi="x-none"/>
              </w:rPr>
              <w:t>10</w:t>
            </w:r>
          </w:p>
        </w:tc>
        <w:tc>
          <w:tcPr>
            <w:tcW w:w="3603" w:type="dxa"/>
            <w:tcBorders>
              <w:top w:val="single" w:sz="4" w:space="0" w:color="auto"/>
              <w:left w:val="single" w:sz="4" w:space="0" w:color="auto"/>
              <w:bottom w:val="single" w:sz="4" w:space="0" w:color="auto"/>
              <w:right w:val="single" w:sz="4" w:space="0" w:color="auto"/>
            </w:tcBorders>
          </w:tcPr>
          <w:p w14:paraId="767EB668" w14:textId="556B55E2" w:rsidR="002561F9" w:rsidRDefault="002561F9" w:rsidP="009D1F6B">
            <w:pPr>
              <w:tabs>
                <w:tab w:val="left" w:pos="162"/>
              </w:tabs>
              <w:spacing w:before="40" w:after="40"/>
              <w:jc w:val="center"/>
              <w:rPr>
                <w:lang w:bidi="x-none"/>
              </w:rPr>
            </w:pPr>
            <w:r>
              <w:rPr>
                <w:lang w:bidi="x-none"/>
              </w:rPr>
              <w:t>power</w:t>
            </w:r>
          </w:p>
        </w:tc>
        <w:tc>
          <w:tcPr>
            <w:tcW w:w="2392" w:type="dxa"/>
            <w:tcBorders>
              <w:left w:val="single" w:sz="4" w:space="0" w:color="auto"/>
            </w:tcBorders>
          </w:tcPr>
          <w:p w14:paraId="7628A572" w14:textId="11CAB51E" w:rsidR="002561F9" w:rsidRDefault="002561F9" w:rsidP="009D1F6B">
            <w:pPr>
              <w:spacing w:before="40" w:after="40"/>
              <w:jc w:val="center"/>
              <w:rPr>
                <w:rFonts w:ascii="Symbol" w:hAnsi="Symbol"/>
                <w:lang w:bidi="x-none"/>
              </w:rPr>
            </w:pPr>
            <w:r>
              <w:rPr>
                <w:lang w:bidi="x-none"/>
              </w:rPr>
              <w:t>x</w:t>
            </w:r>
            <w:r>
              <w:rPr>
                <w:vertAlign w:val="superscript"/>
                <w:lang w:bidi="x-none"/>
              </w:rPr>
              <w:t>a</w:t>
            </w:r>
          </w:p>
        </w:tc>
        <w:tc>
          <w:tcPr>
            <w:tcW w:w="2249" w:type="dxa"/>
          </w:tcPr>
          <w:p w14:paraId="105FF563" w14:textId="2892F699" w:rsidR="002561F9" w:rsidRDefault="002561F9" w:rsidP="009D1F6B">
            <w:pPr>
              <w:spacing w:before="40" w:after="40"/>
              <w:jc w:val="center"/>
              <w:rPr>
                <w:lang w:bidi="x-none"/>
              </w:rPr>
            </w:pPr>
            <w:r>
              <w:rPr>
                <w:lang w:bidi="x-none"/>
              </w:rPr>
              <w:t>POWER(x,a)</w:t>
            </w:r>
          </w:p>
        </w:tc>
      </w:tr>
      <w:tr w:rsidR="002561F9" w14:paraId="44460BE4" w14:textId="77777777" w:rsidTr="00063D19">
        <w:trPr>
          <w:trHeight w:val="307"/>
        </w:trPr>
        <w:tc>
          <w:tcPr>
            <w:tcW w:w="1080" w:type="dxa"/>
            <w:tcBorders>
              <w:top w:val="single" w:sz="4" w:space="0" w:color="auto"/>
              <w:left w:val="single" w:sz="4" w:space="0" w:color="auto"/>
              <w:bottom w:val="single" w:sz="4" w:space="0" w:color="auto"/>
              <w:right w:val="single" w:sz="4" w:space="0" w:color="auto"/>
            </w:tcBorders>
          </w:tcPr>
          <w:p w14:paraId="4C438B19" w14:textId="609976B2" w:rsidR="002561F9" w:rsidRDefault="002561F9" w:rsidP="009D1F6B">
            <w:pPr>
              <w:tabs>
                <w:tab w:val="left" w:pos="162"/>
              </w:tabs>
              <w:spacing w:before="40" w:after="40"/>
              <w:jc w:val="center"/>
              <w:rPr>
                <w:lang w:bidi="x-none"/>
              </w:rPr>
            </w:pPr>
            <w:r>
              <w:rPr>
                <w:lang w:bidi="x-none"/>
              </w:rPr>
              <w:t>11</w:t>
            </w:r>
          </w:p>
        </w:tc>
        <w:tc>
          <w:tcPr>
            <w:tcW w:w="3603" w:type="dxa"/>
            <w:tcBorders>
              <w:top w:val="single" w:sz="4" w:space="0" w:color="auto"/>
              <w:left w:val="single" w:sz="4" w:space="0" w:color="auto"/>
              <w:bottom w:val="single" w:sz="4" w:space="0" w:color="auto"/>
              <w:right w:val="single" w:sz="4" w:space="0" w:color="auto"/>
            </w:tcBorders>
          </w:tcPr>
          <w:p w14:paraId="563C0F4E" w14:textId="7A6B73B6" w:rsidR="002561F9" w:rsidRDefault="002561F9" w:rsidP="009D1F6B">
            <w:pPr>
              <w:tabs>
                <w:tab w:val="left" w:pos="162"/>
              </w:tabs>
              <w:spacing w:before="40" w:after="40"/>
              <w:jc w:val="center"/>
              <w:rPr>
                <w:lang w:bidi="x-none"/>
              </w:rPr>
            </w:pPr>
            <w:r>
              <w:rPr>
                <w:lang w:bidi="x-none"/>
              </w:rPr>
              <w:t>pi</w:t>
            </w:r>
          </w:p>
        </w:tc>
        <w:tc>
          <w:tcPr>
            <w:tcW w:w="2392" w:type="dxa"/>
            <w:tcBorders>
              <w:left w:val="single" w:sz="4" w:space="0" w:color="auto"/>
            </w:tcBorders>
          </w:tcPr>
          <w:p w14:paraId="5923F947" w14:textId="07430049" w:rsidR="002561F9" w:rsidRDefault="002561F9" w:rsidP="009D1F6B">
            <w:pPr>
              <w:spacing w:before="40" w:after="40"/>
              <w:jc w:val="center"/>
              <w:rPr>
                <w:lang w:bidi="x-none"/>
              </w:rPr>
            </w:pPr>
            <w:r>
              <w:rPr>
                <w:rFonts w:ascii="Symbol" w:hAnsi="Symbol"/>
                <w:lang w:bidi="x-none"/>
              </w:rPr>
              <w:t></w:t>
            </w:r>
          </w:p>
        </w:tc>
        <w:tc>
          <w:tcPr>
            <w:tcW w:w="2249" w:type="dxa"/>
          </w:tcPr>
          <w:p w14:paraId="541EFFBE" w14:textId="306EAB0A" w:rsidR="002561F9" w:rsidRDefault="002561F9" w:rsidP="009D1F6B">
            <w:pPr>
              <w:spacing w:before="40" w:after="40"/>
              <w:jc w:val="center"/>
              <w:rPr>
                <w:lang w:bidi="x-none"/>
              </w:rPr>
            </w:pPr>
            <w:r>
              <w:rPr>
                <w:lang w:bidi="x-none"/>
              </w:rPr>
              <w:t>PI()</w:t>
            </w:r>
          </w:p>
        </w:tc>
      </w:tr>
    </w:tbl>
    <w:p w14:paraId="3F97FA17" w14:textId="77777777" w:rsidR="009759F7" w:rsidRDefault="009759F7" w:rsidP="00E7632B">
      <w:pPr>
        <w:ind w:right="14"/>
      </w:pPr>
    </w:p>
    <w:p w14:paraId="58064595" w14:textId="52E4E62E" w:rsidR="000D2149" w:rsidRDefault="000D2149" w:rsidP="000D2149">
      <w:pPr>
        <w:ind w:right="14"/>
      </w:pPr>
    </w:p>
    <w:p w14:paraId="4FE33F9E" w14:textId="6BA59DDD" w:rsidR="000D2149" w:rsidRDefault="00166D60" w:rsidP="000D2149">
      <w:r>
        <w:t xml:space="preserve">5. </w:t>
      </w:r>
      <w:r w:rsidR="003E1726">
        <w:t>Write</w:t>
      </w:r>
      <w:r>
        <w:t xml:space="preserve"> the average of </w:t>
      </w:r>
      <w:r>
        <w:rPr>
          <w:i/>
        </w:rPr>
        <w:t>a</w:t>
      </w:r>
      <w:r w:rsidRPr="00A04F5E">
        <w:rPr>
          <w:i/>
        </w:rPr>
        <w:t>, b, c,</w:t>
      </w:r>
      <w:r>
        <w:t xml:space="preserve"> and</w:t>
      </w:r>
      <w:r w:rsidRPr="00A04F5E">
        <w:rPr>
          <w:i/>
        </w:rPr>
        <w:t xml:space="preserve"> d</w:t>
      </w:r>
      <w:r w:rsidR="003E1726">
        <w:t xml:space="preserve"> in</w:t>
      </w:r>
      <w:r>
        <w:t xml:space="preserve"> computer form</w:t>
      </w:r>
      <w:r w:rsidR="006D0DA7">
        <w:t>at</w:t>
      </w:r>
      <w:r>
        <w:t>.</w:t>
      </w:r>
    </w:p>
    <w:p w14:paraId="51C76147" w14:textId="77777777" w:rsidR="00166D60" w:rsidRDefault="00166D60" w:rsidP="000D2149"/>
    <w:p w14:paraId="39B0C481" w14:textId="72C76C9A" w:rsidR="00166D60" w:rsidRDefault="003E1726" w:rsidP="000D2149">
      <w:r>
        <w:rPr>
          <w:noProof/>
        </w:rPr>
        <mc:AlternateContent>
          <mc:Choice Requires="wps">
            <w:drawing>
              <wp:anchor distT="0" distB="0" distL="114300" distR="114300" simplePos="0" relativeHeight="251666432" behindDoc="0" locked="0" layoutInCell="1" allowOverlap="1" wp14:anchorId="732F8042" wp14:editId="2CE1DE2F">
                <wp:simplePos x="0" y="0"/>
                <wp:positionH relativeFrom="column">
                  <wp:posOffset>2953808</wp:posOffset>
                </wp:positionH>
                <wp:positionV relativeFrom="paragraph">
                  <wp:posOffset>72390</wp:posOffset>
                </wp:positionV>
                <wp:extent cx="554990" cy="431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4990" cy="43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66405D" w14:textId="77777777" w:rsidR="00BD24F3" w:rsidRDefault="00BD24F3" w:rsidP="003E1726">
                            <w:r w:rsidRPr="00166D60">
                              <w:rPr>
                                <w:rFonts w:ascii="Symbol" w:hAnsi="Symbol"/>
                                <w:u w:val="single"/>
                              </w:rPr>
                              <w:t></w:t>
                            </w:r>
                            <w:r w:rsidRPr="00166D60">
                              <w:rPr>
                                <w:rFonts w:ascii="Symbol" w:hAnsi="Symbol"/>
                                <w:u w:val="single"/>
                              </w:rPr>
                              <w:t></w:t>
                            </w:r>
                            <w:r w:rsidRPr="00166D60">
                              <w:rPr>
                                <w:i/>
                                <w:u w:val="single"/>
                              </w:rPr>
                              <w:t>r</w:t>
                            </w:r>
                            <w:r w:rsidRPr="00166D60">
                              <w:rPr>
                                <w:i/>
                                <w:u w:val="single"/>
                                <w:vertAlign w:val="superscript"/>
                              </w:rPr>
                              <w:t xml:space="preserve"> 2</w:t>
                            </w:r>
                            <w:r w:rsidRPr="00166D60">
                              <w:rPr>
                                <w:i/>
                                <w:u w:val="single"/>
                              </w:rPr>
                              <w:t xml:space="preserve"> h</w:t>
                            </w:r>
                            <w:r>
                              <w:t xml:space="preserve"> </w:t>
                            </w:r>
                          </w:p>
                          <w:p w14:paraId="33D673C3" w14:textId="414F8249" w:rsidR="00BD24F3" w:rsidRDefault="00BD24F3" w:rsidP="003E1726">
                            <w:r>
                              <w:t xml:space="preserve">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6" type="#_x0000_t202" style="position:absolute;margin-left:232.6pt;margin-top:5.7pt;width:43.7pt;height:34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" filled="f" stroked="f">
                <v:textbox>
                  <w:txbxContent>
                    <w:p w14:paraId="1366405D" w14:textId="77777777" w:rsidR="003E1726" w:rsidRDefault="003E1726" w:rsidP="003E1726">
                      <w:r w:rsidRPr="00166D60">
                        <w:rPr>
                          <w:rFonts w:ascii="Symbol" w:hAnsi="Symbol"/>
                          <w:u w:val="single"/>
                        </w:rPr>
                        <w:t></w:t>
                      </w:r>
                      <w:r w:rsidRPr="00166D60">
                        <w:rPr>
                          <w:rFonts w:ascii="Symbol" w:hAnsi="Symbol"/>
                          <w:u w:val="single"/>
                        </w:rPr>
                        <w:t></w:t>
                      </w:r>
                      <w:r w:rsidRPr="00166D60">
                        <w:rPr>
                          <w:i/>
                          <w:u w:val="single"/>
                        </w:rPr>
                        <w:t>r</w:t>
                      </w:r>
                      <w:r w:rsidRPr="00166D60">
                        <w:rPr>
                          <w:i/>
                          <w:u w:val="single"/>
                          <w:vertAlign w:val="superscript"/>
                        </w:rPr>
                        <w:t xml:space="preserve"> 2</w:t>
                      </w:r>
                      <w:r w:rsidRPr="00166D60">
                        <w:rPr>
                          <w:i/>
                          <w:u w:val="single"/>
                        </w:rPr>
                        <w:t xml:space="preserve"> h</w:t>
                      </w:r>
                      <w:r>
                        <w:t xml:space="preserve"> </w:t>
                      </w:r>
                    </w:p>
                    <w:p w14:paraId="33D673C3" w14:textId="414F8249" w:rsidR="003E1726" w:rsidRDefault="003E1726" w:rsidP="003E1726">
                      <w:r>
                        <w:t xml:space="preserve">    3</w:t>
                      </w:r>
                    </w:p>
                  </w:txbxContent>
                </v:textbox>
              </v:shape>
            </w:pict>
          </mc:Fallback>
        </mc:AlternateContent>
      </w:r>
    </w:p>
    <w:p w14:paraId="4AC5BCDE" w14:textId="05B88219" w:rsidR="00166D60" w:rsidRPr="0059144B" w:rsidRDefault="00166D60" w:rsidP="00166D60">
      <w:pPr>
        <w:tabs>
          <w:tab w:val="left" w:pos="360"/>
        </w:tabs>
        <w:rPr>
          <w:u w:val="single"/>
        </w:rPr>
      </w:pPr>
      <w:r>
        <w:t xml:space="preserve">6. </w:t>
      </w:r>
      <w:r w:rsidR="003E1726">
        <w:t>Write</w:t>
      </w:r>
      <w:r>
        <w:t xml:space="preserve"> the expres</w:t>
      </w:r>
      <w:r w:rsidR="003E1726">
        <w:t>sion for the volume of a cone,             , in</w:t>
      </w:r>
      <w:r>
        <w:t xml:space="preserve"> computer form</w:t>
      </w:r>
      <w:r w:rsidR="006D0DA7">
        <w:t>at</w:t>
      </w:r>
      <w:r>
        <w:t>.</w:t>
      </w:r>
    </w:p>
    <w:p w14:paraId="0E142CDF" w14:textId="77777777" w:rsidR="003E1726" w:rsidRDefault="003E1726" w:rsidP="000D2149">
      <w:pPr>
        <w:ind w:left="270" w:hanging="270"/>
      </w:pPr>
    </w:p>
    <w:p w14:paraId="4081E224" w14:textId="2687AF54" w:rsidR="000D2149" w:rsidRDefault="006D0DA7" w:rsidP="000D2149">
      <w:pPr>
        <w:ind w:left="270" w:hanging="270"/>
      </w:pPr>
      <w:r>
        <w:rPr>
          <w:noProof/>
        </w:rPr>
        <mc:AlternateContent>
          <mc:Choice Requires="wps">
            <w:drawing>
              <wp:anchor distT="0" distB="0" distL="114300" distR="114300" simplePos="0" relativeHeight="251660288" behindDoc="0" locked="0" layoutInCell="1" allowOverlap="1" wp14:anchorId="4C8D7833" wp14:editId="02FD1214">
                <wp:simplePos x="0" y="0"/>
                <wp:positionH relativeFrom="column">
                  <wp:posOffset>2035810</wp:posOffset>
                </wp:positionH>
                <wp:positionV relativeFrom="paragraph">
                  <wp:posOffset>58843</wp:posOffset>
                </wp:positionV>
                <wp:extent cx="259715" cy="431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59715" cy="43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672BA8" w14:textId="6C74A3C8" w:rsidR="00BD24F3" w:rsidRPr="006D0DA7" w:rsidRDefault="00BD24F3">
                            <w:pPr>
                              <w:rPr>
                                <w:i/>
                                <w:u w:val="single"/>
                              </w:rPr>
                            </w:pPr>
                            <w:r w:rsidRPr="006D0DA7">
                              <w:rPr>
                                <w:i/>
                                <w:u w:val="single"/>
                              </w:rPr>
                              <w:t>y</w:t>
                            </w:r>
                          </w:p>
                          <w:p w14:paraId="214B9A8C" w14:textId="51BC0EF7" w:rsidR="00BD24F3" w:rsidRDefault="00BD24F3">
                            <w: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7" type="#_x0000_t202" style="position:absolute;left:0;text-align:left;margin-left:160.3pt;margin-top:4.65pt;width:20.45pt;height:34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" filled="f" stroked="f">
                <v:textbox>
                  <w:txbxContent>
                    <w:p w14:paraId="62672BA8" w14:textId="6C74A3C8" w:rsidR="006D0DA7" w:rsidRPr="006D0DA7" w:rsidRDefault="006D0DA7">
                      <w:pPr>
                        <w:rPr>
                          <w:i/>
                          <w:u w:val="single"/>
                        </w:rPr>
                      </w:pPr>
                      <w:r w:rsidRPr="006D0DA7">
                        <w:rPr>
                          <w:i/>
                          <w:u w:val="single"/>
                        </w:rPr>
                        <w:t>y</w:t>
                      </w:r>
                    </w:p>
                    <w:p w14:paraId="214B9A8C" w14:textId="51BC0EF7" w:rsidR="006D0DA7" w:rsidRDefault="006D0DA7">
                      <w:r>
                        <w:t>5</w:t>
                      </w:r>
                    </w:p>
                  </w:txbxContent>
                </v:textbox>
              </v:shape>
            </w:pict>
          </mc:Fallback>
        </mc:AlternateContent>
      </w:r>
    </w:p>
    <w:p w14:paraId="6CE6ABBC" w14:textId="3194B7E4" w:rsidR="00854E2A" w:rsidRDefault="00854E2A" w:rsidP="000D2149">
      <w:pPr>
        <w:ind w:left="270" w:hanging="270"/>
      </w:pPr>
      <w:r>
        <w:t xml:space="preserve">7. Translate the expression </w:t>
      </w:r>
      <w:r w:rsidR="006D0DA7">
        <w:t xml:space="preserve">3 ( </w:t>
      </w:r>
      <w:r w:rsidR="006D0DA7" w:rsidRPr="006D0DA7">
        <w:rPr>
          <w:i/>
        </w:rPr>
        <w:t>x</w:t>
      </w:r>
      <w:r w:rsidR="006D0DA7">
        <w:t xml:space="preserve"> –   </w:t>
      </w:r>
      <w:r w:rsidR="006D0DA7" w:rsidRPr="006D0DA7">
        <w:t xml:space="preserve">  </w:t>
      </w:r>
      <w:r w:rsidR="006D0DA7">
        <w:t xml:space="preserve"> ) into computer format.</w:t>
      </w:r>
      <w:r w:rsidR="003E1726" w:rsidRPr="003E1726">
        <w:rPr>
          <w:noProof/>
        </w:rPr>
        <w:t xml:space="preserve"> </w:t>
      </w:r>
    </w:p>
    <w:p w14:paraId="0EC7856B" w14:textId="3BD8BD7C" w:rsidR="006D0DA7" w:rsidRDefault="006D0DA7" w:rsidP="000D2149">
      <w:pPr>
        <w:ind w:left="270" w:hanging="270"/>
      </w:pPr>
    </w:p>
    <w:p w14:paraId="5F53A718" w14:textId="77777777" w:rsidR="006D0DA7" w:rsidRDefault="006D0DA7" w:rsidP="000D2149">
      <w:pPr>
        <w:ind w:left="270" w:hanging="270"/>
      </w:pPr>
    </w:p>
    <w:p w14:paraId="273E23DB" w14:textId="56170FF0" w:rsidR="006D0DA7" w:rsidRDefault="006D0DA7" w:rsidP="000D2149">
      <w:pPr>
        <w:ind w:left="270" w:hanging="270"/>
      </w:pPr>
      <w:r>
        <w:t xml:space="preserve">8. Translate the expression  </w:t>
      </w:r>
      <w:r w:rsidRPr="006D0DA7">
        <w:rPr>
          <w:i/>
        </w:rPr>
        <w:t>e</w:t>
      </w:r>
      <w:r w:rsidRPr="006D0DA7">
        <w:rPr>
          <w:i/>
          <w:vertAlign w:val="superscript"/>
        </w:rPr>
        <w:t>m</w:t>
      </w:r>
      <w:r>
        <w:t xml:space="preserve"> + </w:t>
      </w:r>
      <w:r w:rsidRPr="006D0DA7">
        <w:rPr>
          <w:i/>
        </w:rPr>
        <w:t>n</w:t>
      </w:r>
      <w:r>
        <w:t xml:space="preserve"> into computer format.</w:t>
      </w:r>
    </w:p>
    <w:p w14:paraId="4DCB53FC" w14:textId="7D530CDB" w:rsidR="006D0DA7" w:rsidRDefault="006D0DA7" w:rsidP="000D2149">
      <w:pPr>
        <w:ind w:left="270" w:hanging="270"/>
      </w:pPr>
    </w:p>
    <w:p w14:paraId="0C61D6AC" w14:textId="76212FB5" w:rsidR="006D0DA7" w:rsidRDefault="006D0DA7" w:rsidP="000D2149">
      <w:pPr>
        <w:ind w:left="270" w:hanging="270"/>
      </w:pPr>
      <w:r>
        <w:rPr>
          <w:noProof/>
        </w:rPr>
        <mc:AlternateContent>
          <mc:Choice Requires="wps">
            <w:drawing>
              <wp:anchor distT="0" distB="0" distL="114300" distR="114300" simplePos="0" relativeHeight="251662336" behindDoc="0" locked="0" layoutInCell="1" allowOverlap="1" wp14:anchorId="6C50971B" wp14:editId="3BD39671">
                <wp:simplePos x="0" y="0"/>
                <wp:positionH relativeFrom="column">
                  <wp:posOffset>2507192</wp:posOffset>
                </wp:positionH>
                <wp:positionV relativeFrom="paragraph">
                  <wp:posOffset>42545</wp:posOffset>
                </wp:positionV>
                <wp:extent cx="266700" cy="431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66700" cy="43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546594" w14:textId="4B528710" w:rsidR="00BD24F3" w:rsidRPr="006D0DA7" w:rsidRDefault="00BD24F3" w:rsidP="006D0DA7">
                            <w:pPr>
                              <w:rPr>
                                <w:rFonts w:ascii="Symbol" w:hAnsi="Symbol"/>
                                <w:i/>
                                <w:u w:val="single"/>
                              </w:rPr>
                            </w:pPr>
                            <w:r w:rsidRPr="006D0DA7">
                              <w:rPr>
                                <w:rFonts w:ascii="Symbol" w:hAnsi="Symbol"/>
                                <w:i/>
                                <w:u w:val="single"/>
                              </w:rPr>
                              <w:t></w:t>
                            </w:r>
                          </w:p>
                          <w:p w14:paraId="53C9983C" w14:textId="7DB19823" w:rsidR="00BD24F3" w:rsidRDefault="00BD24F3" w:rsidP="006D0DA7">
                            <w: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8" type="#_x0000_t202" style="position:absolute;left:0;text-align:left;margin-left:197.4pt;margin-top:3.35pt;width:21pt;height:34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" filled="f" stroked="f">
                <v:textbox>
                  <w:txbxContent>
                    <w:p w14:paraId="2F546594" w14:textId="4B528710" w:rsidR="006D0DA7" w:rsidRPr="006D0DA7" w:rsidRDefault="006D0DA7" w:rsidP="006D0DA7">
                      <w:pPr>
                        <w:rPr>
                          <w:rFonts w:ascii="Symbol" w:hAnsi="Symbol"/>
                          <w:i/>
                          <w:u w:val="single"/>
                        </w:rPr>
                      </w:pPr>
                      <w:r w:rsidRPr="006D0DA7">
                        <w:rPr>
                          <w:rFonts w:ascii="Symbol" w:hAnsi="Symbol"/>
                          <w:i/>
                          <w:u w:val="single"/>
                        </w:rPr>
                        <w:t></w:t>
                      </w:r>
                    </w:p>
                    <w:p w14:paraId="53C9983C" w14:textId="7DB19823" w:rsidR="006D0DA7" w:rsidRDefault="006D0DA7" w:rsidP="006D0DA7">
                      <w:r>
                        <w:t>4</w:t>
                      </w:r>
                    </w:p>
                  </w:txbxContent>
                </v:textbox>
              </v:shape>
            </w:pict>
          </mc:Fallback>
        </mc:AlternateContent>
      </w:r>
    </w:p>
    <w:p w14:paraId="20753C15" w14:textId="77B7FFB5" w:rsidR="006D0DA7" w:rsidRDefault="006D0DA7" w:rsidP="000D2149">
      <w:pPr>
        <w:ind w:left="270" w:hanging="270"/>
      </w:pPr>
      <w:r>
        <w:t>9. Translate the expression for the sine of      into computer format.</w:t>
      </w:r>
    </w:p>
    <w:p w14:paraId="68D9B3D2" w14:textId="77777777" w:rsidR="006D0DA7" w:rsidRDefault="006D0DA7" w:rsidP="000D2149">
      <w:pPr>
        <w:ind w:left="270" w:hanging="270"/>
      </w:pPr>
    </w:p>
    <w:p w14:paraId="02D45CE1" w14:textId="4B3984CF" w:rsidR="006D0DA7" w:rsidRDefault="003E1726" w:rsidP="000D2149">
      <w:pPr>
        <w:ind w:left="270" w:hanging="270"/>
      </w:pPr>
      <w:r>
        <w:rPr>
          <w:noProof/>
        </w:rPr>
        <mc:AlternateContent>
          <mc:Choice Requires="wps">
            <w:drawing>
              <wp:anchor distT="0" distB="0" distL="114300" distR="114300" simplePos="0" relativeHeight="251664384" behindDoc="0" locked="0" layoutInCell="1" allowOverlap="1" wp14:anchorId="25F5E1DA" wp14:editId="1A1C2059">
                <wp:simplePos x="0" y="0"/>
                <wp:positionH relativeFrom="column">
                  <wp:posOffset>2170642</wp:posOffset>
                </wp:positionH>
                <wp:positionV relativeFrom="paragraph">
                  <wp:posOffset>46990</wp:posOffset>
                </wp:positionV>
                <wp:extent cx="293370" cy="431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93370" cy="43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843ED5" w14:textId="77979A3E" w:rsidR="00BD24F3" w:rsidRPr="006D0DA7" w:rsidRDefault="00BD24F3" w:rsidP="003E1726">
                            <w:pPr>
                              <w:rPr>
                                <w:i/>
                                <w:u w:val="single"/>
                              </w:rPr>
                            </w:pPr>
                            <w:r>
                              <w:rPr>
                                <w:i/>
                                <w:u w:val="single"/>
                              </w:rPr>
                              <w:t>D</w:t>
                            </w:r>
                          </w:p>
                          <w:p w14:paraId="666B449F" w14:textId="7A4DB96F" w:rsidR="00BD24F3" w:rsidRPr="003E1726" w:rsidRDefault="00BD24F3" w:rsidP="003E1726">
                            <w:pPr>
                              <w:rPr>
                                <w:i/>
                              </w:rPr>
                            </w:pPr>
                            <w:r w:rsidRPr="003E1726">
                              <w:rPr>
                                <w:i/>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9" type="#_x0000_t202" style="position:absolute;left:0;text-align:left;margin-left:170.9pt;margin-top:3.7pt;width:23.1pt;height:34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" filled="f" stroked="f">
                <v:textbox>
                  <w:txbxContent>
                    <w:p w14:paraId="42843ED5" w14:textId="77979A3E" w:rsidR="003E1726" w:rsidRPr="006D0DA7" w:rsidRDefault="003E1726" w:rsidP="003E1726">
                      <w:pPr>
                        <w:rPr>
                          <w:i/>
                          <w:u w:val="single"/>
                        </w:rPr>
                      </w:pPr>
                      <w:r>
                        <w:rPr>
                          <w:i/>
                          <w:u w:val="single"/>
                        </w:rPr>
                        <w:t>D</w:t>
                      </w:r>
                    </w:p>
                    <w:p w14:paraId="666B449F" w14:textId="7A4DB96F" w:rsidR="003E1726" w:rsidRPr="003E1726" w:rsidRDefault="003E1726" w:rsidP="003E1726">
                      <w:pPr>
                        <w:rPr>
                          <w:i/>
                        </w:rPr>
                      </w:pPr>
                      <w:r w:rsidRPr="003E1726">
                        <w:rPr>
                          <w:i/>
                        </w:rPr>
                        <w:t>P</w:t>
                      </w:r>
                    </w:p>
                  </w:txbxContent>
                </v:textbox>
              </v:shape>
            </w:pict>
          </mc:Fallback>
        </mc:AlternateContent>
      </w:r>
    </w:p>
    <w:p w14:paraId="27FBD232" w14:textId="12CFD582" w:rsidR="006D0DA7" w:rsidRPr="006D0DA7" w:rsidRDefault="003E1726" w:rsidP="000D2149">
      <w:pPr>
        <w:ind w:left="270" w:hanging="270"/>
      </w:pPr>
      <w:r>
        <w:t>10. Translate the expression ln ( 1 +       ) into computer format.</w:t>
      </w:r>
      <w:r w:rsidRPr="003E1726">
        <w:rPr>
          <w:noProof/>
        </w:rPr>
        <w:t xml:space="preserve"> </w:t>
      </w:r>
    </w:p>
    <w:sectPr w:rsidR="006D0DA7" w:rsidRPr="006D0DA7" w:rsidSect="004278D5">
      <w:pgSz w:w="12240" w:h="15840"/>
      <w:pgMar w:top="1152" w:right="1152" w:bottom="1152" w:left="11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D3497B"/>
    <w:multiLevelType w:val="hybridMultilevel"/>
    <w:tmpl w:val="83F0F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CE2B6F"/>
    <w:multiLevelType w:val="hybridMultilevel"/>
    <w:tmpl w:val="D53AA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600AF5"/>
    <w:multiLevelType w:val="hybridMultilevel"/>
    <w:tmpl w:val="12E2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3A27D08"/>
    <w:multiLevelType w:val="hybridMultilevel"/>
    <w:tmpl w:val="E79E5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12249B"/>
    <w:multiLevelType w:val="hybridMultilevel"/>
    <w:tmpl w:val="33664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F8134B"/>
    <w:multiLevelType w:val="hybridMultilevel"/>
    <w:tmpl w:val="A3709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EF30F5"/>
    <w:multiLevelType w:val="hybridMultilevel"/>
    <w:tmpl w:val="C1B25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0"/>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1C4"/>
    <w:rsid w:val="000109A0"/>
    <w:rsid w:val="00063D19"/>
    <w:rsid w:val="000D2149"/>
    <w:rsid w:val="000D2BAE"/>
    <w:rsid w:val="000F1ECD"/>
    <w:rsid w:val="000F38CB"/>
    <w:rsid w:val="001156F2"/>
    <w:rsid w:val="0013014C"/>
    <w:rsid w:val="001372E6"/>
    <w:rsid w:val="00161360"/>
    <w:rsid w:val="00166D60"/>
    <w:rsid w:val="001E698C"/>
    <w:rsid w:val="002561F9"/>
    <w:rsid w:val="0030709D"/>
    <w:rsid w:val="003C31C4"/>
    <w:rsid w:val="003E1726"/>
    <w:rsid w:val="004128C3"/>
    <w:rsid w:val="00426CA3"/>
    <w:rsid w:val="004278D5"/>
    <w:rsid w:val="004D0AAB"/>
    <w:rsid w:val="004F5DD2"/>
    <w:rsid w:val="00504A21"/>
    <w:rsid w:val="00563686"/>
    <w:rsid w:val="00577B30"/>
    <w:rsid w:val="00582078"/>
    <w:rsid w:val="005C4A4A"/>
    <w:rsid w:val="006958C6"/>
    <w:rsid w:val="006C3843"/>
    <w:rsid w:val="006D0DA7"/>
    <w:rsid w:val="006F554C"/>
    <w:rsid w:val="00712CA1"/>
    <w:rsid w:val="007B23DD"/>
    <w:rsid w:val="007D3B38"/>
    <w:rsid w:val="007F0AED"/>
    <w:rsid w:val="00854E2A"/>
    <w:rsid w:val="00874A70"/>
    <w:rsid w:val="008E7B1C"/>
    <w:rsid w:val="00901FF2"/>
    <w:rsid w:val="009759F7"/>
    <w:rsid w:val="00986D2C"/>
    <w:rsid w:val="009D1F6B"/>
    <w:rsid w:val="009D2B61"/>
    <w:rsid w:val="009F6DD5"/>
    <w:rsid w:val="00A30E3F"/>
    <w:rsid w:val="00A55B2E"/>
    <w:rsid w:val="00A56F9B"/>
    <w:rsid w:val="00A94972"/>
    <w:rsid w:val="00AB4CE4"/>
    <w:rsid w:val="00AB6C89"/>
    <w:rsid w:val="00B2126C"/>
    <w:rsid w:val="00B27BFA"/>
    <w:rsid w:val="00B33CD4"/>
    <w:rsid w:val="00B42E1D"/>
    <w:rsid w:val="00B74857"/>
    <w:rsid w:val="00B75808"/>
    <w:rsid w:val="00BC3D53"/>
    <w:rsid w:val="00BD24F3"/>
    <w:rsid w:val="00BD4861"/>
    <w:rsid w:val="00BE318E"/>
    <w:rsid w:val="00C31CB9"/>
    <w:rsid w:val="00C718A4"/>
    <w:rsid w:val="00C72964"/>
    <w:rsid w:val="00C74FC5"/>
    <w:rsid w:val="00CA22D4"/>
    <w:rsid w:val="00CC4921"/>
    <w:rsid w:val="00D44892"/>
    <w:rsid w:val="00DA353F"/>
    <w:rsid w:val="00DC3148"/>
    <w:rsid w:val="00E25BE7"/>
    <w:rsid w:val="00E43E18"/>
    <w:rsid w:val="00E47156"/>
    <w:rsid w:val="00E7632B"/>
    <w:rsid w:val="00E83652"/>
    <w:rsid w:val="00EE3037"/>
    <w:rsid w:val="00EE4DC4"/>
    <w:rsid w:val="00F0750A"/>
    <w:rsid w:val="00F726D7"/>
    <w:rsid w:val="00FC75C0"/>
    <w:rsid w:val="00FF37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00A722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353F"/>
    <w:pPr>
      <w:ind w:left="720"/>
      <w:contextualSpacing/>
    </w:pPr>
    <w:rPr>
      <w:rFonts w:eastAsia="Times New Roman"/>
    </w:rPr>
  </w:style>
  <w:style w:type="paragraph" w:styleId="BalloonText">
    <w:name w:val="Balloon Text"/>
    <w:basedOn w:val="Normal"/>
    <w:link w:val="BalloonTextChar"/>
    <w:uiPriority w:val="99"/>
    <w:semiHidden/>
    <w:unhideWhenUsed/>
    <w:rsid w:val="00DA35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353F"/>
    <w:rPr>
      <w:rFonts w:ascii="Lucida Grande" w:hAnsi="Lucida Grande" w:cs="Lucida Grande"/>
      <w:sz w:val="18"/>
      <w:szCs w:val="18"/>
      <w:lang w:eastAsia="en-US"/>
    </w:rPr>
  </w:style>
  <w:style w:type="table" w:styleId="TableGrid">
    <w:name w:val="Table Grid"/>
    <w:basedOn w:val="TableNormal"/>
    <w:uiPriority w:val="59"/>
    <w:rsid w:val="00F726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372E6"/>
    <w:rPr>
      <w:color w:val="0000FF" w:themeColor="hyperlink"/>
      <w:u w:val="single"/>
    </w:rPr>
  </w:style>
  <w:style w:type="character" w:styleId="PlaceholderText">
    <w:name w:val="Placeholder Text"/>
    <w:basedOn w:val="DefaultParagraphFont"/>
    <w:uiPriority w:val="99"/>
    <w:semiHidden/>
    <w:rsid w:val="00854E2A"/>
    <w:rPr>
      <w:color w:val="808080"/>
    </w:rPr>
  </w:style>
  <w:style w:type="character" w:styleId="FollowedHyperlink">
    <w:name w:val="FollowedHyperlink"/>
    <w:basedOn w:val="DefaultParagraphFont"/>
    <w:uiPriority w:val="99"/>
    <w:semiHidden/>
    <w:unhideWhenUsed/>
    <w:rsid w:val="00986D2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353F"/>
    <w:pPr>
      <w:ind w:left="720"/>
      <w:contextualSpacing/>
    </w:pPr>
    <w:rPr>
      <w:rFonts w:eastAsia="Times New Roman"/>
    </w:rPr>
  </w:style>
  <w:style w:type="paragraph" w:styleId="BalloonText">
    <w:name w:val="Balloon Text"/>
    <w:basedOn w:val="Normal"/>
    <w:link w:val="BalloonTextChar"/>
    <w:uiPriority w:val="99"/>
    <w:semiHidden/>
    <w:unhideWhenUsed/>
    <w:rsid w:val="00DA35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353F"/>
    <w:rPr>
      <w:rFonts w:ascii="Lucida Grande" w:hAnsi="Lucida Grande" w:cs="Lucida Grande"/>
      <w:sz w:val="18"/>
      <w:szCs w:val="18"/>
      <w:lang w:eastAsia="en-US"/>
    </w:rPr>
  </w:style>
  <w:style w:type="table" w:styleId="TableGrid">
    <w:name w:val="Table Grid"/>
    <w:basedOn w:val="TableNormal"/>
    <w:uiPriority w:val="59"/>
    <w:rsid w:val="00F726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372E6"/>
    <w:rPr>
      <w:color w:val="0000FF" w:themeColor="hyperlink"/>
      <w:u w:val="single"/>
    </w:rPr>
  </w:style>
  <w:style w:type="character" w:styleId="PlaceholderText">
    <w:name w:val="Placeholder Text"/>
    <w:basedOn w:val="DefaultParagraphFont"/>
    <w:uiPriority w:val="99"/>
    <w:semiHidden/>
    <w:rsid w:val="00854E2A"/>
    <w:rPr>
      <w:color w:val="808080"/>
    </w:rPr>
  </w:style>
  <w:style w:type="character" w:styleId="FollowedHyperlink">
    <w:name w:val="FollowedHyperlink"/>
    <w:basedOn w:val="DefaultParagraphFont"/>
    <w:uiPriority w:val="99"/>
    <w:semiHidden/>
    <w:unhideWhenUsed/>
    <w:rsid w:val="00986D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22674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earthquake.usgs.gov/earthquakes/eventpage/nm606657" TargetMode="External"/><Relationship Id="rId20" Type="http://schemas.openxmlformats.org/officeDocument/2006/relationships/image" Target="media/image10.jpg"/><Relationship Id="rId21" Type="http://schemas.openxmlformats.org/officeDocument/2006/relationships/hyperlink" Target="ftp://ftp.ngdc.noaa.gov/hazards/publications/Wdcse-27.pdf" TargetMode="External"/><Relationship Id="rId22" Type="http://schemas.openxmlformats.org/officeDocument/2006/relationships/image" Target="media/image11.jp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earthquake.usgs.gov/earthquakes/eventpage/official19600522191120_30" TargetMode="External"/><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hyperlink" Target="https://earthquake.usgs.gov" TargetMode="External"/><Relationship Id="rId15" Type="http://schemas.openxmlformats.org/officeDocument/2006/relationships/image" Target="media/image7.jpeg"/><Relationship Id="rId16" Type="http://schemas.openxmlformats.org/officeDocument/2006/relationships/hyperlink" Target="http://www.gpsvisualizer.com/map_input" TargetMode="External"/><Relationship Id="rId17" Type="http://schemas.openxmlformats.org/officeDocument/2006/relationships/image" Target="media/image8.jpg"/><Relationship Id="rId18" Type="http://schemas.openxmlformats.org/officeDocument/2006/relationships/hyperlink" Target="http://www.gpsvisualizer.com/map_input" TargetMode="External"/><Relationship Id="rId19" Type="http://schemas.openxmlformats.org/officeDocument/2006/relationships/image" Target="media/image9.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361</TotalTime>
  <Pages>14</Pages>
  <Words>3271</Words>
  <Characters>18649</Characters>
  <Application>Microsoft Macintosh Word</Application>
  <DocSecurity>0</DocSecurity>
  <Lines>155</Lines>
  <Paragraphs>43</Paragraphs>
  <ScaleCrop>false</ScaleCrop>
  <Company/>
  <LinksUpToDate>false</LinksUpToDate>
  <CharactersWithSpaces>21877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Senior Editor  </dc:creator>
  <cp:keywords/>
  <dc:description/>
  <cp:lastModifiedBy>Senior Editor  </cp:lastModifiedBy>
  <cp:revision>41</cp:revision>
  <dcterms:created xsi:type="dcterms:W3CDTF">2018-07-21T23:41:00Z</dcterms:created>
  <dcterms:modified xsi:type="dcterms:W3CDTF">2019-06-15T01:08:00Z</dcterms:modified>
</cp:coreProperties>
</file>