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8D" w:rsidRDefault="006112A0">
      <w:r w:rsidRPr="009B5F17">
        <w:rPr>
          <w:b/>
        </w:rPr>
        <w:t>Depreciation Methods</w:t>
      </w:r>
      <w:r w:rsidR="00D12A8D" w:rsidRPr="009B5F17">
        <w:rPr>
          <w:b/>
        </w:rPr>
        <w:t xml:space="preserve">   </w:t>
      </w:r>
      <w:r w:rsidR="00D12A8D">
        <w:t xml:space="preserve">           </w:t>
      </w:r>
      <w:r>
        <w:t xml:space="preserve">                         </w:t>
      </w:r>
      <w:r w:rsidR="00D12A8D">
        <w:t xml:space="preserve"> Name:  _______________________________________</w:t>
      </w:r>
    </w:p>
    <w:p w:rsidR="00D12A8D" w:rsidRDefault="00D12A8D"/>
    <w:p w:rsidR="00D12A8D" w:rsidRPr="00920F35" w:rsidRDefault="001E0A11" w:rsidP="001E0A11">
      <w:pPr>
        <w:pStyle w:val="Heading1"/>
        <w:numPr>
          <w:ilvl w:val="0"/>
          <w:numId w:val="10"/>
        </w:numPr>
        <w:rPr>
          <w:b w:val="0"/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D12A8D" w:rsidRPr="00920F35">
        <w:rPr>
          <w:sz w:val="22"/>
          <w:szCs w:val="22"/>
        </w:rPr>
        <w:t xml:space="preserve">Straight Line </w:t>
      </w:r>
      <w:proofErr w:type="gramStart"/>
      <w:r w:rsidR="00D12A8D" w:rsidRPr="00920F35">
        <w:rPr>
          <w:sz w:val="22"/>
          <w:szCs w:val="22"/>
        </w:rPr>
        <w:t>Depreciation</w:t>
      </w:r>
      <w:r w:rsidR="003257E2">
        <w:rPr>
          <w:sz w:val="22"/>
          <w:szCs w:val="22"/>
        </w:rPr>
        <w:t xml:space="preserve">  -</w:t>
      </w:r>
      <w:proofErr w:type="gramEnd"/>
      <w:r w:rsidR="003257E2">
        <w:rPr>
          <w:sz w:val="22"/>
          <w:szCs w:val="22"/>
        </w:rPr>
        <w:t xml:space="preserve"> Variable Speed High Pressure </w:t>
      </w:r>
      <w:proofErr w:type="spellStart"/>
      <w:r w:rsidR="003257E2">
        <w:rPr>
          <w:sz w:val="22"/>
          <w:szCs w:val="22"/>
        </w:rPr>
        <w:t>Homgenizer</w:t>
      </w:r>
      <w:proofErr w:type="spellEnd"/>
      <w:r w:rsidR="003257E2">
        <w:rPr>
          <w:sz w:val="22"/>
          <w:szCs w:val="22"/>
        </w:rPr>
        <w:t xml:space="preserve"> #1: </w:t>
      </w:r>
      <w:r w:rsidR="00153D2E" w:rsidRPr="00920F35">
        <w:rPr>
          <w:sz w:val="22"/>
          <w:szCs w:val="22"/>
        </w:rPr>
        <w:t xml:space="preserve">  </w:t>
      </w:r>
      <w:r w:rsidR="00153D2E" w:rsidRPr="00920F35">
        <w:rPr>
          <w:b w:val="0"/>
          <w:i/>
          <w:sz w:val="22"/>
          <w:szCs w:val="22"/>
        </w:rPr>
        <w:t>A</w:t>
      </w:r>
      <w:r w:rsidR="003257E2">
        <w:rPr>
          <w:b w:val="0"/>
          <w:i/>
          <w:sz w:val="22"/>
          <w:szCs w:val="22"/>
        </w:rPr>
        <w:t>cquired 1/1/2010.  Cost is $135</w:t>
      </w:r>
      <w:r w:rsidR="006112A0" w:rsidRPr="00920F35">
        <w:rPr>
          <w:b w:val="0"/>
          <w:i/>
          <w:sz w:val="22"/>
          <w:szCs w:val="22"/>
        </w:rPr>
        <w:t>,000; salvage value is $</w:t>
      </w:r>
      <w:r w:rsidR="003257E2">
        <w:rPr>
          <w:b w:val="0"/>
          <w:i/>
          <w:sz w:val="22"/>
          <w:szCs w:val="22"/>
        </w:rPr>
        <w:t>1</w:t>
      </w:r>
      <w:r w:rsidR="006112A0" w:rsidRPr="00920F35">
        <w:rPr>
          <w:b w:val="0"/>
          <w:i/>
          <w:sz w:val="22"/>
          <w:szCs w:val="22"/>
        </w:rPr>
        <w:t>2</w:t>
      </w:r>
      <w:r w:rsidR="003F6AB2">
        <w:rPr>
          <w:b w:val="0"/>
          <w:i/>
          <w:sz w:val="22"/>
          <w:szCs w:val="22"/>
        </w:rPr>
        <w:t>,000, useful life is</w:t>
      </w:r>
      <w:r w:rsidR="00153D2E" w:rsidRPr="00920F35">
        <w:rPr>
          <w:b w:val="0"/>
          <w:i/>
          <w:sz w:val="22"/>
          <w:szCs w:val="22"/>
        </w:rPr>
        <w:t xml:space="preserve"> </w:t>
      </w:r>
      <w:r w:rsidR="003257E2">
        <w:rPr>
          <w:b w:val="0"/>
          <w:i/>
          <w:sz w:val="22"/>
          <w:szCs w:val="22"/>
        </w:rPr>
        <w:t>5</w:t>
      </w:r>
      <w:r w:rsidR="00153D2E" w:rsidRPr="00920F35">
        <w:rPr>
          <w:b w:val="0"/>
          <w:i/>
          <w:sz w:val="22"/>
          <w:szCs w:val="22"/>
        </w:rPr>
        <w:t xml:space="preserve"> years.</w:t>
      </w:r>
    </w:p>
    <w:p w:rsidR="00D12A8D" w:rsidRPr="00920F35" w:rsidRDefault="00D12A8D">
      <w:pPr>
        <w:rPr>
          <w:sz w:val="22"/>
          <w:szCs w:val="22"/>
        </w:rPr>
      </w:pPr>
    </w:p>
    <w:p w:rsidR="006C38BD" w:rsidRDefault="006C38B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In words, how is depreciable cost for the straight-line method computed?     </w:t>
      </w:r>
      <w:r w:rsidRPr="006C38BD">
        <w:rPr>
          <w:b/>
          <w:color w:val="FF0000"/>
          <w:sz w:val="22"/>
          <w:szCs w:val="22"/>
        </w:rPr>
        <w:t>Cost minus salvage value</w:t>
      </w:r>
      <w:r>
        <w:rPr>
          <w:sz w:val="22"/>
          <w:szCs w:val="22"/>
        </w:rPr>
        <w:t xml:space="preserve"> </w:t>
      </w:r>
    </w:p>
    <w:p w:rsidR="006C38BD" w:rsidRDefault="006C38BD" w:rsidP="006C38BD">
      <w:pPr>
        <w:ind w:left="360"/>
        <w:rPr>
          <w:sz w:val="22"/>
          <w:szCs w:val="22"/>
        </w:rPr>
      </w:pPr>
    </w:p>
    <w:p w:rsidR="00D12A8D" w:rsidRPr="00920F35" w:rsidRDefault="006C38B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What is </w:t>
      </w:r>
      <w:r w:rsidR="007D0D4F">
        <w:rPr>
          <w:sz w:val="22"/>
          <w:szCs w:val="22"/>
        </w:rPr>
        <w:t xml:space="preserve">the amount of the </w:t>
      </w:r>
      <w:r w:rsidR="00B1624C" w:rsidRPr="00920F35">
        <w:rPr>
          <w:sz w:val="22"/>
          <w:szCs w:val="22"/>
        </w:rPr>
        <w:t xml:space="preserve">depreciable cost  </w:t>
      </w:r>
      <w:r w:rsidR="003257E2">
        <w:rPr>
          <w:b/>
          <w:color w:val="FF0000"/>
          <w:sz w:val="22"/>
          <w:szCs w:val="22"/>
        </w:rPr>
        <w:t>135,000 – 12,000 = 123,000</w:t>
      </w:r>
    </w:p>
    <w:p w:rsidR="00D12A8D" w:rsidRDefault="00D12A8D">
      <w:pPr>
        <w:rPr>
          <w:sz w:val="22"/>
          <w:szCs w:val="22"/>
        </w:rPr>
      </w:pPr>
    </w:p>
    <w:p w:rsidR="00A63212" w:rsidRDefault="00D12A8D" w:rsidP="00100982">
      <w:pPr>
        <w:numPr>
          <w:ilvl w:val="0"/>
          <w:numId w:val="1"/>
        </w:numPr>
        <w:rPr>
          <w:sz w:val="22"/>
          <w:szCs w:val="22"/>
        </w:rPr>
      </w:pPr>
      <w:r w:rsidRPr="00100982">
        <w:rPr>
          <w:sz w:val="22"/>
          <w:szCs w:val="22"/>
        </w:rPr>
        <w:t>Show your computation to calculate the annual depreciation expense.</w:t>
      </w:r>
      <w:r w:rsidR="00100982" w:rsidRPr="00100982">
        <w:rPr>
          <w:sz w:val="22"/>
          <w:szCs w:val="22"/>
        </w:rPr>
        <w:t xml:space="preserve">  </w:t>
      </w:r>
      <w:r w:rsidR="00100982">
        <w:rPr>
          <w:sz w:val="22"/>
          <w:szCs w:val="22"/>
        </w:rPr>
        <w:t xml:space="preserve"> </w:t>
      </w:r>
      <w:r w:rsidR="003257E2">
        <w:rPr>
          <w:b/>
          <w:color w:val="FF0000"/>
          <w:sz w:val="22"/>
          <w:szCs w:val="22"/>
        </w:rPr>
        <w:t>123,000/5 = $ 24,600</w:t>
      </w:r>
      <w:r w:rsidR="00B1624C" w:rsidRPr="00100982">
        <w:rPr>
          <w:b/>
          <w:color w:val="FF0000"/>
          <w:sz w:val="22"/>
          <w:szCs w:val="22"/>
        </w:rPr>
        <w:t xml:space="preserve"> per year</w:t>
      </w:r>
      <w:r w:rsidR="00100982">
        <w:rPr>
          <w:sz w:val="22"/>
          <w:szCs w:val="22"/>
        </w:rPr>
        <w:t xml:space="preserve">     </w:t>
      </w:r>
    </w:p>
    <w:p w:rsidR="00100982" w:rsidRDefault="00100982" w:rsidP="00100982">
      <w:pPr>
        <w:ind w:left="360"/>
        <w:rPr>
          <w:sz w:val="22"/>
          <w:szCs w:val="22"/>
        </w:rPr>
      </w:pPr>
    </w:p>
    <w:p w:rsidR="00D12A8D" w:rsidRPr="00920F35" w:rsidRDefault="00100982" w:rsidP="0010098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 Complete the following table: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188"/>
        <w:gridCol w:w="4230"/>
        <w:gridCol w:w="5022"/>
      </w:tblGrid>
      <w:tr w:rsidR="00D12A8D" w:rsidRPr="00920F35" w:rsidTr="00100982">
        <w:tc>
          <w:tcPr>
            <w:tcW w:w="1188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Year</w:t>
            </w:r>
          </w:p>
        </w:tc>
        <w:tc>
          <w:tcPr>
            <w:tcW w:w="423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Annual Debit to Depreciation Expense and Credit to Accumulated Depreciation</w:t>
            </w:r>
          </w:p>
        </w:tc>
        <w:tc>
          <w:tcPr>
            <w:tcW w:w="5022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Accumulated Depreciation Account Balance</w:t>
            </w:r>
          </w:p>
        </w:tc>
      </w:tr>
      <w:tr w:rsidR="00D12A8D" w:rsidRPr="00920F35" w:rsidTr="00100982">
        <w:tc>
          <w:tcPr>
            <w:tcW w:w="1188" w:type="dxa"/>
          </w:tcPr>
          <w:p w:rsidR="00D12A8D" w:rsidRPr="00920F35" w:rsidRDefault="009D1BD6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10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24,600</w:t>
            </w: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24,600</w:t>
            </w:r>
          </w:p>
        </w:tc>
      </w:tr>
      <w:tr w:rsidR="00D12A8D" w:rsidRPr="00920F35" w:rsidTr="00100982">
        <w:tc>
          <w:tcPr>
            <w:tcW w:w="1188" w:type="dxa"/>
          </w:tcPr>
          <w:p w:rsidR="00D12A8D" w:rsidRPr="00920F35" w:rsidRDefault="009D1BD6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11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24,600</w:t>
            </w: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49,200</w:t>
            </w:r>
          </w:p>
        </w:tc>
      </w:tr>
      <w:tr w:rsidR="003257E2" w:rsidRPr="00920F35" w:rsidTr="00100982">
        <w:tc>
          <w:tcPr>
            <w:tcW w:w="1188" w:type="dxa"/>
          </w:tcPr>
          <w:p w:rsidR="003257E2" w:rsidRPr="00920F35" w:rsidRDefault="003257E2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2012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24,600</w:t>
            </w: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73,800</w:t>
            </w:r>
          </w:p>
        </w:tc>
      </w:tr>
      <w:tr w:rsidR="003257E2" w:rsidRPr="00920F35" w:rsidTr="00100982">
        <w:tc>
          <w:tcPr>
            <w:tcW w:w="1188" w:type="dxa"/>
          </w:tcPr>
          <w:p w:rsidR="003257E2" w:rsidRPr="00920F35" w:rsidRDefault="003257E2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2013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24,600</w:t>
            </w: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Pr="00920F35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98,400</w:t>
            </w:r>
          </w:p>
        </w:tc>
      </w:tr>
      <w:tr w:rsidR="003257E2" w:rsidRPr="00920F35" w:rsidTr="00100982">
        <w:tc>
          <w:tcPr>
            <w:tcW w:w="1188" w:type="dxa"/>
          </w:tcPr>
          <w:p w:rsidR="003257E2" w:rsidRPr="00920F35" w:rsidRDefault="003257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423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Default="003257E2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24,600</w:t>
            </w:r>
          </w:p>
        </w:tc>
        <w:tc>
          <w:tcPr>
            <w:tcW w:w="502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257E2" w:rsidRDefault="003257E2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123,000</w:t>
            </w:r>
          </w:p>
        </w:tc>
      </w:tr>
    </w:tbl>
    <w:p w:rsidR="00D12A8D" w:rsidRDefault="00D12A8D">
      <w:pPr>
        <w:rPr>
          <w:sz w:val="22"/>
          <w:szCs w:val="22"/>
        </w:rPr>
      </w:pPr>
    </w:p>
    <w:p w:rsidR="00920F35" w:rsidRDefault="00227CF4" w:rsidP="003257E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What pattern is evident in terms of the amount recognized for annual depreciation expense under the straight-line method?</w:t>
      </w:r>
    </w:p>
    <w:p w:rsidR="00227CF4" w:rsidRDefault="00F928C2" w:rsidP="00227CF4">
      <w:pPr>
        <w:ind w:left="36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ab/>
      </w:r>
      <w:r>
        <w:rPr>
          <w:b/>
          <w:color w:val="FF0000"/>
          <w:sz w:val="22"/>
          <w:szCs w:val="22"/>
        </w:rPr>
        <w:tab/>
      </w:r>
      <w:r>
        <w:rPr>
          <w:b/>
          <w:color w:val="FF0000"/>
          <w:sz w:val="22"/>
          <w:szCs w:val="22"/>
        </w:rPr>
        <w:tab/>
      </w:r>
      <w:r w:rsidR="00227CF4" w:rsidRPr="00227CF4">
        <w:rPr>
          <w:b/>
          <w:color w:val="FF0000"/>
          <w:sz w:val="22"/>
          <w:szCs w:val="22"/>
        </w:rPr>
        <w:t>It is the same amount every year.</w:t>
      </w:r>
    </w:p>
    <w:p w:rsidR="00227CF4" w:rsidRDefault="00227CF4" w:rsidP="003257E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What would change had the equipment been purchased on July 1, 2010, instead of January 1?</w:t>
      </w:r>
    </w:p>
    <w:p w:rsidR="00227CF4" w:rsidRDefault="00227CF4" w:rsidP="00227CF4">
      <w:pPr>
        <w:rPr>
          <w:sz w:val="22"/>
          <w:szCs w:val="22"/>
        </w:rPr>
      </w:pPr>
    </w:p>
    <w:p w:rsidR="00227CF4" w:rsidRDefault="00227CF4" w:rsidP="00227CF4">
      <w:pPr>
        <w:ind w:left="36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2010 depreciation expe</w:t>
      </w:r>
      <w:r w:rsidR="0018388F">
        <w:rPr>
          <w:b/>
          <w:color w:val="FF0000"/>
          <w:sz w:val="22"/>
          <w:szCs w:val="22"/>
        </w:rPr>
        <w:t>nse would be ½ of the 24,600;</w:t>
      </w:r>
      <w:r>
        <w:rPr>
          <w:b/>
          <w:color w:val="FF0000"/>
          <w:sz w:val="22"/>
          <w:szCs w:val="22"/>
        </w:rPr>
        <w:t xml:space="preserve"> the remaining 24,600 would be recognized in 2015.</w:t>
      </w:r>
    </w:p>
    <w:p w:rsidR="00227CF4" w:rsidRDefault="00227CF4" w:rsidP="00227CF4">
      <w:pPr>
        <w:ind w:left="360"/>
        <w:rPr>
          <w:b/>
          <w:color w:val="FF0000"/>
          <w:sz w:val="22"/>
          <w:szCs w:val="22"/>
        </w:rPr>
      </w:pPr>
    </w:p>
    <w:p w:rsidR="00263ABC" w:rsidRPr="00920F35" w:rsidRDefault="001E0A11" w:rsidP="001E0A11">
      <w:pPr>
        <w:pStyle w:val="Heading1"/>
        <w:numPr>
          <w:ilvl w:val="0"/>
          <w:numId w:val="10"/>
        </w:numPr>
        <w:rPr>
          <w:b w:val="0"/>
          <w:i/>
          <w:sz w:val="22"/>
          <w:szCs w:val="22"/>
        </w:rPr>
      </w:pPr>
      <w:r>
        <w:rPr>
          <w:sz w:val="22"/>
          <w:szCs w:val="22"/>
        </w:rPr>
        <w:t xml:space="preserve"> </w:t>
      </w:r>
      <w:r w:rsidR="00263ABC" w:rsidRPr="00920F35">
        <w:rPr>
          <w:sz w:val="22"/>
          <w:szCs w:val="22"/>
        </w:rPr>
        <w:t>Units of Activity</w:t>
      </w:r>
      <w:r w:rsidR="00263ABC">
        <w:rPr>
          <w:sz w:val="22"/>
          <w:szCs w:val="22"/>
        </w:rPr>
        <w:t xml:space="preserve">- Variable Speed High Pressure </w:t>
      </w:r>
      <w:proofErr w:type="spellStart"/>
      <w:r w:rsidR="00263ABC">
        <w:rPr>
          <w:sz w:val="22"/>
          <w:szCs w:val="22"/>
        </w:rPr>
        <w:t>Homgenizer</w:t>
      </w:r>
      <w:proofErr w:type="spellEnd"/>
      <w:r w:rsidR="00263ABC">
        <w:rPr>
          <w:sz w:val="22"/>
          <w:szCs w:val="22"/>
        </w:rPr>
        <w:t xml:space="preserve"> #3: </w:t>
      </w:r>
      <w:r w:rsidR="00263ABC" w:rsidRPr="00920F35">
        <w:rPr>
          <w:sz w:val="22"/>
          <w:szCs w:val="22"/>
        </w:rPr>
        <w:t xml:space="preserve">  </w:t>
      </w:r>
      <w:r w:rsidR="00263ABC">
        <w:rPr>
          <w:sz w:val="22"/>
          <w:szCs w:val="22"/>
        </w:rPr>
        <w:t xml:space="preserve"> </w:t>
      </w:r>
      <w:r w:rsidR="00263ABC">
        <w:rPr>
          <w:b w:val="0"/>
          <w:i/>
          <w:sz w:val="22"/>
          <w:szCs w:val="22"/>
        </w:rPr>
        <w:t>Acquired 1/1/2010 for $135,0</w:t>
      </w:r>
      <w:r w:rsidR="00263ABC" w:rsidRPr="00920F35">
        <w:rPr>
          <w:b w:val="0"/>
          <w:i/>
          <w:sz w:val="22"/>
          <w:szCs w:val="22"/>
        </w:rPr>
        <w:t xml:space="preserve">00.  Salvage </w:t>
      </w:r>
      <w:r w:rsidR="00263ABC">
        <w:rPr>
          <w:b w:val="0"/>
          <w:i/>
          <w:sz w:val="22"/>
          <w:szCs w:val="22"/>
        </w:rPr>
        <w:t>value is $12,00</w:t>
      </w:r>
      <w:r w:rsidR="00F928C2">
        <w:rPr>
          <w:b w:val="0"/>
          <w:i/>
          <w:sz w:val="22"/>
          <w:szCs w:val="22"/>
        </w:rPr>
        <w:t>0</w:t>
      </w:r>
      <w:r w:rsidR="00263ABC">
        <w:rPr>
          <w:b w:val="0"/>
          <w:i/>
          <w:sz w:val="22"/>
          <w:szCs w:val="22"/>
        </w:rPr>
        <w:t>.  Useful life is 5</w:t>
      </w:r>
      <w:r w:rsidR="00263ABC" w:rsidRPr="00920F35">
        <w:rPr>
          <w:b w:val="0"/>
          <w:i/>
          <w:sz w:val="22"/>
          <w:szCs w:val="22"/>
        </w:rPr>
        <w:t xml:space="preserve"> </w:t>
      </w:r>
      <w:proofErr w:type="gramStart"/>
      <w:r w:rsidR="00263ABC" w:rsidRPr="00920F35">
        <w:rPr>
          <w:b w:val="0"/>
          <w:i/>
          <w:sz w:val="22"/>
          <w:szCs w:val="22"/>
        </w:rPr>
        <w:t>years .</w:t>
      </w:r>
      <w:proofErr w:type="gramEnd"/>
      <w:r w:rsidR="00263ABC" w:rsidRPr="00920F35">
        <w:rPr>
          <w:b w:val="0"/>
          <w:i/>
          <w:sz w:val="22"/>
          <w:szCs w:val="22"/>
        </w:rPr>
        <w:t xml:space="preserve">  Total units of activity </w:t>
      </w:r>
      <w:proofErr w:type="gramStart"/>
      <w:r w:rsidR="00263ABC" w:rsidRPr="00920F35">
        <w:rPr>
          <w:b w:val="0"/>
          <w:i/>
          <w:sz w:val="22"/>
          <w:szCs w:val="22"/>
        </w:rPr>
        <w:t xml:space="preserve">=  </w:t>
      </w:r>
      <w:r w:rsidR="00263ABC">
        <w:rPr>
          <w:b w:val="0"/>
          <w:i/>
          <w:sz w:val="22"/>
          <w:szCs w:val="22"/>
        </w:rPr>
        <w:t>10</w:t>
      </w:r>
      <w:r w:rsidR="00263ABC" w:rsidRPr="00920F35">
        <w:rPr>
          <w:b w:val="0"/>
          <w:i/>
          <w:sz w:val="22"/>
          <w:szCs w:val="22"/>
        </w:rPr>
        <w:t>,000</w:t>
      </w:r>
      <w:proofErr w:type="gramEnd"/>
      <w:r w:rsidR="00263ABC" w:rsidRPr="00920F35">
        <w:rPr>
          <w:b w:val="0"/>
          <w:i/>
          <w:sz w:val="22"/>
          <w:szCs w:val="22"/>
        </w:rPr>
        <w:t xml:space="preserve"> hours.</w:t>
      </w:r>
    </w:p>
    <w:p w:rsidR="00263ABC" w:rsidRPr="00920F35" w:rsidRDefault="00263ABC" w:rsidP="00263ABC">
      <w:pPr>
        <w:rPr>
          <w:sz w:val="22"/>
          <w:szCs w:val="22"/>
        </w:rPr>
      </w:pPr>
    </w:p>
    <w:p w:rsidR="006C38BD" w:rsidRDefault="006C38BD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In words, what is the formula for calculating depreciable cost for the units of activity method?     </w:t>
      </w:r>
    </w:p>
    <w:p w:rsidR="006C38BD" w:rsidRDefault="006C38BD" w:rsidP="006C38BD">
      <w:pPr>
        <w:ind w:left="7560"/>
        <w:rPr>
          <w:sz w:val="22"/>
          <w:szCs w:val="22"/>
        </w:rPr>
      </w:pPr>
      <w:r w:rsidRPr="006C38BD">
        <w:rPr>
          <w:b/>
          <w:color w:val="FF0000"/>
          <w:sz w:val="22"/>
          <w:szCs w:val="22"/>
        </w:rPr>
        <w:t>Cost minus salvage value</w:t>
      </w:r>
    </w:p>
    <w:p w:rsidR="00263ABC" w:rsidRPr="00263ABC" w:rsidRDefault="006C38BD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What is </w:t>
      </w:r>
      <w:r w:rsidR="007D0D4F">
        <w:rPr>
          <w:sz w:val="22"/>
          <w:szCs w:val="22"/>
        </w:rPr>
        <w:t xml:space="preserve">the amount of the </w:t>
      </w:r>
      <w:r>
        <w:rPr>
          <w:sz w:val="22"/>
          <w:szCs w:val="22"/>
        </w:rPr>
        <w:t>depreciable cost?</w:t>
      </w:r>
      <w:r w:rsidR="00263ABC" w:rsidRPr="00920F35">
        <w:rPr>
          <w:sz w:val="22"/>
          <w:szCs w:val="22"/>
        </w:rPr>
        <w:t xml:space="preserve">   </w:t>
      </w:r>
      <w:r w:rsidR="00F928C2">
        <w:rPr>
          <w:b/>
          <w:color w:val="FF0000"/>
          <w:sz w:val="22"/>
          <w:szCs w:val="22"/>
        </w:rPr>
        <w:t>135,000 – 12</w:t>
      </w:r>
      <w:r w:rsidR="00263ABC">
        <w:rPr>
          <w:b/>
          <w:color w:val="FF0000"/>
          <w:sz w:val="22"/>
          <w:szCs w:val="22"/>
        </w:rPr>
        <w:t xml:space="preserve">,000 = 123,000   </w:t>
      </w:r>
    </w:p>
    <w:p w:rsidR="00263ABC" w:rsidRDefault="00263ABC" w:rsidP="00263ABC">
      <w:pPr>
        <w:rPr>
          <w:sz w:val="22"/>
          <w:szCs w:val="22"/>
        </w:rPr>
      </w:pPr>
    </w:p>
    <w:p w:rsidR="00263ABC" w:rsidRPr="00101107" w:rsidRDefault="00263ABC" w:rsidP="00263ABC">
      <w:pPr>
        <w:numPr>
          <w:ilvl w:val="0"/>
          <w:numId w:val="2"/>
        </w:numPr>
        <w:rPr>
          <w:sz w:val="22"/>
          <w:szCs w:val="22"/>
        </w:rPr>
      </w:pPr>
      <w:r w:rsidRPr="00920F35">
        <w:rPr>
          <w:sz w:val="22"/>
          <w:szCs w:val="22"/>
        </w:rPr>
        <w:t xml:space="preserve">Show your computation </w:t>
      </w:r>
      <w:r w:rsidR="006C38BD">
        <w:rPr>
          <w:sz w:val="22"/>
          <w:szCs w:val="22"/>
        </w:rPr>
        <w:t xml:space="preserve">to calculate the </w:t>
      </w:r>
      <w:r w:rsidRPr="00920F35">
        <w:rPr>
          <w:sz w:val="22"/>
          <w:szCs w:val="22"/>
        </w:rPr>
        <w:t xml:space="preserve">depreciation rate per </w:t>
      </w:r>
      <w:r w:rsidR="004044FE">
        <w:rPr>
          <w:sz w:val="22"/>
          <w:szCs w:val="22"/>
        </w:rPr>
        <w:t>hour</w:t>
      </w:r>
      <w:r w:rsidRPr="003257E2">
        <w:rPr>
          <w:b/>
          <w:color w:val="FF0000"/>
          <w:sz w:val="22"/>
          <w:szCs w:val="22"/>
        </w:rPr>
        <w:t xml:space="preserve">. </w:t>
      </w:r>
      <w:r>
        <w:rPr>
          <w:b/>
          <w:color w:val="FF0000"/>
          <w:sz w:val="22"/>
          <w:szCs w:val="22"/>
        </w:rPr>
        <w:t xml:space="preserve"> </w:t>
      </w:r>
      <w:r w:rsidRPr="003257E2">
        <w:rPr>
          <w:b/>
          <w:color w:val="FF0000"/>
          <w:sz w:val="22"/>
          <w:szCs w:val="22"/>
        </w:rPr>
        <w:t>$ 123</w:t>
      </w:r>
      <w:r>
        <w:rPr>
          <w:b/>
          <w:color w:val="FF0000"/>
          <w:sz w:val="22"/>
          <w:szCs w:val="22"/>
        </w:rPr>
        <w:t>,000/10,000 hours = $12.30 per hour</w:t>
      </w:r>
    </w:p>
    <w:p w:rsidR="00101107" w:rsidRDefault="00101107" w:rsidP="00101107">
      <w:pPr>
        <w:pStyle w:val="ListParagraph"/>
        <w:rPr>
          <w:sz w:val="22"/>
          <w:szCs w:val="22"/>
        </w:rPr>
      </w:pPr>
      <w:r>
        <w:rPr>
          <w:noProof/>
          <w:sz w:val="22"/>
          <w:szCs w:val="22"/>
        </w:rPr>
        <w:pict>
          <v:oval id="_x0000_s1027" style="position:absolute;left:0;text-align:left;margin-left:347.1pt;margin-top:5.45pt;width:31.5pt;height:22.5pt;z-index:251658240" filled="f"/>
        </w:pict>
      </w:r>
    </w:p>
    <w:p w:rsidR="00101107" w:rsidRPr="00100982" w:rsidRDefault="00101107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Will the depreciation rate change from year to year?            YES                   NO</w:t>
      </w:r>
    </w:p>
    <w:p w:rsidR="00263ABC" w:rsidRDefault="00263ABC" w:rsidP="00263ABC">
      <w:pPr>
        <w:ind w:left="360"/>
        <w:rPr>
          <w:b/>
          <w:color w:val="FF0000"/>
          <w:sz w:val="22"/>
          <w:szCs w:val="22"/>
        </w:rPr>
      </w:pPr>
    </w:p>
    <w:p w:rsidR="00263ABC" w:rsidRPr="00100982" w:rsidRDefault="00263ABC" w:rsidP="00263AB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Complete the following table for the first four years the equipment is used: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1008"/>
        <w:gridCol w:w="2070"/>
        <w:gridCol w:w="2700"/>
        <w:gridCol w:w="1890"/>
        <w:gridCol w:w="1897"/>
      </w:tblGrid>
      <w:tr w:rsidR="00263ABC" w:rsidRPr="00920F35" w:rsidTr="001E0A11">
        <w:tc>
          <w:tcPr>
            <w:tcW w:w="1008" w:type="dxa"/>
          </w:tcPr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Year</w:t>
            </w:r>
          </w:p>
        </w:tc>
        <w:tc>
          <w:tcPr>
            <w:tcW w:w="2070" w:type="dxa"/>
          </w:tcPr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</w:p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Hours</w:t>
            </w:r>
          </w:p>
          <w:p w:rsidR="00101107" w:rsidRPr="00920F35" w:rsidRDefault="00101107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Used</w:t>
            </w:r>
          </w:p>
        </w:tc>
        <w:tc>
          <w:tcPr>
            <w:tcW w:w="2700" w:type="dxa"/>
          </w:tcPr>
          <w:p w:rsidR="00263ABC" w:rsidRDefault="00263ABC" w:rsidP="001E0A11">
            <w:pPr>
              <w:pStyle w:val="Heading2"/>
              <w:rPr>
                <w:sz w:val="22"/>
                <w:szCs w:val="22"/>
              </w:rPr>
            </w:pPr>
          </w:p>
          <w:p w:rsidR="00263ABC" w:rsidRDefault="00263ABC" w:rsidP="001E0A11">
            <w:pPr>
              <w:pStyle w:val="Heading2"/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Depreciation Rate</w:t>
            </w:r>
          </w:p>
          <w:p w:rsidR="00263ABC" w:rsidRPr="00920F35" w:rsidRDefault="00263ABC" w:rsidP="001E0A11">
            <w:pPr>
              <w:pStyle w:val="Heading2"/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 xml:space="preserve"> </w:t>
            </w:r>
            <w:proofErr w:type="gramStart"/>
            <w:r w:rsidRPr="00920F35">
              <w:rPr>
                <w:sz w:val="22"/>
                <w:szCs w:val="22"/>
              </w:rPr>
              <w:t>per</w:t>
            </w:r>
            <w:proofErr w:type="gramEnd"/>
            <w:r w:rsidRPr="00920F35">
              <w:rPr>
                <w:sz w:val="22"/>
                <w:szCs w:val="22"/>
              </w:rPr>
              <w:t xml:space="preserve"> Hour</w:t>
            </w:r>
          </w:p>
        </w:tc>
        <w:tc>
          <w:tcPr>
            <w:tcW w:w="1890" w:type="dxa"/>
          </w:tcPr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Annual</w:t>
            </w:r>
          </w:p>
          <w:p w:rsidR="00263ABC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Depreciation</w:t>
            </w:r>
          </w:p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Expense</w:t>
            </w:r>
          </w:p>
        </w:tc>
        <w:tc>
          <w:tcPr>
            <w:tcW w:w="1897" w:type="dxa"/>
          </w:tcPr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Accumulated</w:t>
            </w:r>
          </w:p>
          <w:p w:rsidR="00263ABC" w:rsidRPr="00920F35" w:rsidRDefault="00263ABC" w:rsidP="001E0A11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Depreciation Balance</w:t>
            </w: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263ABC" w:rsidP="001E0A11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  <w:r w:rsidRPr="00920F35">
              <w:rPr>
                <w:sz w:val="22"/>
                <w:szCs w:val="22"/>
              </w:rPr>
              <w:t>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$12.30</w:t>
            </w: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$24,600</w:t>
            </w: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24,600</w:t>
            </w: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263ABC" w:rsidP="001E0A11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2011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2,200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12.30</w:t>
            </w: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27,060</w:t>
            </w: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51,660</w:t>
            </w: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263ABC" w:rsidP="001E0A11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2012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263ABC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12.30</w:t>
            </w: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23,3</w:t>
            </w:r>
            <w:r w:rsidR="00F928C2">
              <w:rPr>
                <w:b/>
                <w:color w:val="FF0000"/>
                <w:sz w:val="22"/>
                <w:szCs w:val="22"/>
              </w:rPr>
              <w:t>70</w:t>
            </w: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Pr="00920F35" w:rsidRDefault="00F928C2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75,030</w:t>
            </w:r>
          </w:p>
        </w:tc>
      </w:tr>
      <w:tr w:rsidR="00263ABC" w:rsidRPr="00920F35" w:rsidTr="001E0A11">
        <w:tc>
          <w:tcPr>
            <w:tcW w:w="1008" w:type="dxa"/>
          </w:tcPr>
          <w:p w:rsidR="00263ABC" w:rsidRPr="00920F35" w:rsidRDefault="006C38BD" w:rsidP="001E0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6C38BD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2,100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6C38BD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12.30</w:t>
            </w: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25,830</w:t>
            </w: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63ABC" w:rsidRDefault="006C38BD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100,8</w:t>
            </w:r>
            <w:r w:rsidR="00F928C2">
              <w:rPr>
                <w:b/>
                <w:color w:val="FF0000"/>
                <w:sz w:val="22"/>
                <w:szCs w:val="22"/>
              </w:rPr>
              <w:t>60</w:t>
            </w:r>
          </w:p>
        </w:tc>
      </w:tr>
      <w:tr w:rsidR="003B1819" w:rsidRPr="00920F35" w:rsidTr="001E0A11">
        <w:tc>
          <w:tcPr>
            <w:tcW w:w="1008" w:type="dxa"/>
          </w:tcPr>
          <w:p w:rsidR="003B1819" w:rsidRDefault="003B1819" w:rsidP="001E0A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C92E3A" w:rsidP="001E0A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1,80</w:t>
            </w:r>
            <w:r w:rsidR="00F928C2">
              <w:rPr>
                <w:sz w:val="22"/>
                <w:szCs w:val="22"/>
              </w:rPr>
              <w:t>0</w:t>
            </w:r>
          </w:p>
        </w:tc>
        <w:tc>
          <w:tcPr>
            <w:tcW w:w="27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C92E3A" w:rsidP="001E0A11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12.30</w:t>
            </w:r>
          </w:p>
        </w:tc>
        <w:tc>
          <w:tcPr>
            <w:tcW w:w="189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C92E3A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22,1</w:t>
            </w:r>
            <w:r w:rsidR="00F928C2">
              <w:rPr>
                <w:b/>
                <w:color w:val="FF0000"/>
                <w:sz w:val="22"/>
                <w:szCs w:val="22"/>
              </w:rPr>
              <w:t>40</w:t>
            </w:r>
          </w:p>
        </w:tc>
        <w:tc>
          <w:tcPr>
            <w:tcW w:w="1897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B1819" w:rsidRDefault="00C92E3A" w:rsidP="001E0A11">
            <w:pPr>
              <w:jc w:val="right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12</w:t>
            </w:r>
            <w:r w:rsidR="00F928C2">
              <w:rPr>
                <w:b/>
                <w:color w:val="FF0000"/>
                <w:sz w:val="22"/>
                <w:szCs w:val="22"/>
              </w:rPr>
              <w:t>3,000</w:t>
            </w:r>
          </w:p>
        </w:tc>
      </w:tr>
    </w:tbl>
    <w:p w:rsidR="00263ABC" w:rsidRPr="00227CF4" w:rsidRDefault="00263ABC" w:rsidP="00227CF4">
      <w:pPr>
        <w:rPr>
          <w:b/>
          <w:color w:val="FF0000"/>
          <w:sz w:val="22"/>
          <w:szCs w:val="22"/>
        </w:rPr>
      </w:pPr>
    </w:p>
    <w:p w:rsidR="00F928C2" w:rsidRDefault="00F928C2" w:rsidP="00F928C2">
      <w:pPr>
        <w:pStyle w:val="ListParagraph"/>
        <w:numPr>
          <w:ilvl w:val="0"/>
          <w:numId w:val="2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What amount must the balance in the accumulated depreciation account for this asset equal at year end </w:t>
      </w:r>
      <w:proofErr w:type="gramStart"/>
      <w:r>
        <w:rPr>
          <w:bCs w:val="0"/>
          <w:sz w:val="22"/>
          <w:szCs w:val="22"/>
        </w:rPr>
        <w:t>2014.</w:t>
      </w:r>
      <w:proofErr w:type="gramEnd"/>
    </w:p>
    <w:p w:rsidR="00F928C2" w:rsidRPr="00F928C2" w:rsidRDefault="00F928C2" w:rsidP="00F928C2">
      <w:pPr>
        <w:pStyle w:val="ListParagraph"/>
        <w:ind w:left="360"/>
        <w:rPr>
          <w:b/>
          <w:bCs w:val="0"/>
          <w:color w:val="FF0000"/>
          <w:sz w:val="22"/>
          <w:szCs w:val="22"/>
        </w:rPr>
      </w:pPr>
      <w:r>
        <w:rPr>
          <w:bCs w:val="0"/>
          <w:sz w:val="22"/>
          <w:szCs w:val="22"/>
        </w:rPr>
        <w:t xml:space="preserve"> </w:t>
      </w:r>
      <w:r w:rsidRPr="00F928C2">
        <w:rPr>
          <w:b/>
          <w:bCs w:val="0"/>
          <w:color w:val="FF0000"/>
          <w:sz w:val="22"/>
          <w:szCs w:val="22"/>
        </w:rPr>
        <w:t>$123,000</w:t>
      </w:r>
    </w:p>
    <w:p w:rsidR="00F928C2" w:rsidRPr="00F928C2" w:rsidRDefault="00F928C2" w:rsidP="00F928C2">
      <w:pPr>
        <w:ind w:left="360"/>
        <w:rPr>
          <w:bCs w:val="0"/>
          <w:i/>
          <w:sz w:val="22"/>
          <w:szCs w:val="22"/>
        </w:rPr>
      </w:pPr>
    </w:p>
    <w:p w:rsidR="00194170" w:rsidRDefault="001E0A11" w:rsidP="001E0A11">
      <w:pPr>
        <w:numPr>
          <w:ilvl w:val="0"/>
          <w:numId w:val="10"/>
        </w:numPr>
        <w:rPr>
          <w:bCs w:val="0"/>
          <w:i/>
          <w:sz w:val="22"/>
          <w:szCs w:val="22"/>
        </w:rPr>
      </w:pPr>
      <w:r>
        <w:rPr>
          <w:b/>
          <w:bCs w:val="0"/>
          <w:sz w:val="22"/>
          <w:szCs w:val="22"/>
        </w:rPr>
        <w:t xml:space="preserve"> </w:t>
      </w:r>
      <w:r w:rsidR="00D12A8D" w:rsidRPr="00920F35">
        <w:rPr>
          <w:b/>
          <w:bCs w:val="0"/>
          <w:sz w:val="22"/>
          <w:szCs w:val="22"/>
        </w:rPr>
        <w:t>Double Declining Balance Method</w:t>
      </w:r>
      <w:r w:rsidR="003257E2">
        <w:rPr>
          <w:b/>
          <w:bCs w:val="0"/>
          <w:sz w:val="22"/>
          <w:szCs w:val="22"/>
        </w:rPr>
        <w:t xml:space="preserve"> </w:t>
      </w:r>
      <w:r w:rsidR="003257E2" w:rsidRPr="003257E2">
        <w:rPr>
          <w:b/>
          <w:sz w:val="22"/>
          <w:szCs w:val="22"/>
        </w:rPr>
        <w:t xml:space="preserve">- Variable Speed High Pressure </w:t>
      </w:r>
      <w:proofErr w:type="spellStart"/>
      <w:r w:rsidR="003257E2" w:rsidRPr="003257E2">
        <w:rPr>
          <w:b/>
          <w:sz w:val="22"/>
          <w:szCs w:val="22"/>
        </w:rPr>
        <w:t>Homgenizer</w:t>
      </w:r>
      <w:proofErr w:type="spellEnd"/>
      <w:r w:rsidR="003257E2" w:rsidRPr="003257E2">
        <w:rPr>
          <w:b/>
          <w:sz w:val="22"/>
          <w:szCs w:val="22"/>
        </w:rPr>
        <w:t xml:space="preserve"> #2</w:t>
      </w:r>
      <w:r w:rsidR="003257E2">
        <w:rPr>
          <w:sz w:val="22"/>
          <w:szCs w:val="22"/>
        </w:rPr>
        <w:t xml:space="preserve">: </w:t>
      </w:r>
      <w:r w:rsidR="003257E2" w:rsidRPr="00920F35">
        <w:rPr>
          <w:sz w:val="22"/>
          <w:szCs w:val="22"/>
        </w:rPr>
        <w:t xml:space="preserve">  </w:t>
      </w:r>
      <w:r w:rsidR="00153D2E" w:rsidRPr="00920F35">
        <w:rPr>
          <w:b/>
          <w:bCs w:val="0"/>
          <w:sz w:val="22"/>
          <w:szCs w:val="22"/>
        </w:rPr>
        <w:t xml:space="preserve"> </w:t>
      </w:r>
      <w:r w:rsidR="00153D2E" w:rsidRPr="00920F35">
        <w:rPr>
          <w:bCs w:val="0"/>
          <w:i/>
          <w:sz w:val="22"/>
          <w:szCs w:val="22"/>
        </w:rPr>
        <w:t xml:space="preserve">Acquired </w:t>
      </w:r>
      <w:r w:rsidR="006112A0" w:rsidRPr="00920F35">
        <w:rPr>
          <w:bCs w:val="0"/>
          <w:i/>
          <w:sz w:val="22"/>
          <w:szCs w:val="22"/>
        </w:rPr>
        <w:t>1/1/2010.  Cost is $135</w:t>
      </w:r>
      <w:r w:rsidR="00153D2E" w:rsidRPr="00920F35">
        <w:rPr>
          <w:bCs w:val="0"/>
          <w:i/>
          <w:sz w:val="22"/>
          <w:szCs w:val="22"/>
        </w:rPr>
        <w:t>,000; salv</w:t>
      </w:r>
      <w:r w:rsidR="006112A0" w:rsidRPr="00920F35">
        <w:rPr>
          <w:bCs w:val="0"/>
          <w:i/>
          <w:sz w:val="22"/>
          <w:szCs w:val="22"/>
        </w:rPr>
        <w:t>age value is $1</w:t>
      </w:r>
      <w:r w:rsidR="000730E0" w:rsidRPr="00920F35">
        <w:rPr>
          <w:bCs w:val="0"/>
          <w:i/>
          <w:sz w:val="22"/>
          <w:szCs w:val="22"/>
        </w:rPr>
        <w:t>2</w:t>
      </w:r>
      <w:r w:rsidR="006112A0" w:rsidRPr="00920F35">
        <w:rPr>
          <w:bCs w:val="0"/>
          <w:i/>
          <w:sz w:val="22"/>
          <w:szCs w:val="22"/>
        </w:rPr>
        <w:t>,000.  Useful life is 5 years</w:t>
      </w:r>
      <w:r w:rsidR="00153D2E" w:rsidRPr="00920F35">
        <w:rPr>
          <w:bCs w:val="0"/>
          <w:i/>
          <w:sz w:val="22"/>
          <w:szCs w:val="22"/>
        </w:rPr>
        <w:t>.</w:t>
      </w:r>
      <w:r w:rsidR="00100982">
        <w:rPr>
          <w:bCs w:val="0"/>
          <w:i/>
          <w:sz w:val="22"/>
          <w:szCs w:val="22"/>
        </w:rPr>
        <w:t xml:space="preserve"> </w:t>
      </w:r>
    </w:p>
    <w:p w:rsidR="00310329" w:rsidRDefault="007D0D4F" w:rsidP="00310329">
      <w:pPr>
        <w:ind w:left="360"/>
        <w:rPr>
          <w:bCs w:val="0"/>
          <w:sz w:val="22"/>
          <w:szCs w:val="22"/>
        </w:rPr>
      </w:pPr>
      <w:r>
        <w:rPr>
          <w:bCs w:val="0"/>
          <w:noProof/>
          <w:sz w:val="22"/>
          <w:szCs w:val="22"/>
        </w:rPr>
        <w:pict>
          <v:oval id="_x0000_s1026" style="position:absolute;left:0;text-align:left;margin-left:413.1pt;margin-top:.4pt;width:33pt;height:28.5pt;z-index:251657216" filled="f"/>
        </w:pict>
      </w:r>
    </w:p>
    <w:p w:rsidR="00310329" w:rsidRDefault="007D0D4F" w:rsidP="00310329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Is</w:t>
      </w:r>
      <w:r w:rsidR="00310329">
        <w:rPr>
          <w:bCs w:val="0"/>
          <w:sz w:val="22"/>
          <w:szCs w:val="22"/>
        </w:rPr>
        <w:t xml:space="preserve"> the salvage value </w:t>
      </w:r>
      <w:r>
        <w:rPr>
          <w:bCs w:val="0"/>
          <w:sz w:val="22"/>
          <w:szCs w:val="22"/>
        </w:rPr>
        <w:t>used to compute book value</w:t>
      </w:r>
      <w:r w:rsidR="00310329">
        <w:rPr>
          <w:bCs w:val="0"/>
          <w:sz w:val="22"/>
          <w:szCs w:val="22"/>
        </w:rPr>
        <w:t xml:space="preserve"> (circle the answer)?               </w:t>
      </w:r>
      <w:r w:rsidR="00310329" w:rsidRPr="00310329">
        <w:rPr>
          <w:b/>
          <w:bCs w:val="0"/>
          <w:sz w:val="22"/>
          <w:szCs w:val="22"/>
        </w:rPr>
        <w:t>YES              NO</w:t>
      </w:r>
    </w:p>
    <w:p w:rsidR="00310329" w:rsidRDefault="00310329" w:rsidP="00310329">
      <w:pPr>
        <w:pStyle w:val="ListParagraph"/>
        <w:rPr>
          <w:bCs w:val="0"/>
          <w:sz w:val="22"/>
          <w:szCs w:val="22"/>
        </w:rPr>
      </w:pPr>
    </w:p>
    <w:p w:rsidR="00310329" w:rsidRPr="00310329" w:rsidRDefault="00310329" w:rsidP="00310329">
      <w:pPr>
        <w:numPr>
          <w:ilvl w:val="0"/>
          <w:numId w:val="5"/>
        </w:numPr>
        <w:rPr>
          <w:b/>
          <w:bCs w:val="0"/>
          <w:sz w:val="22"/>
          <w:szCs w:val="22"/>
        </w:rPr>
      </w:pPr>
      <w:r w:rsidRPr="00310329">
        <w:rPr>
          <w:bCs w:val="0"/>
          <w:sz w:val="22"/>
          <w:szCs w:val="22"/>
        </w:rPr>
        <w:t>How is the double declining rate computed?</w:t>
      </w:r>
      <w:r>
        <w:rPr>
          <w:bCs w:val="0"/>
          <w:sz w:val="22"/>
          <w:szCs w:val="22"/>
        </w:rPr>
        <w:t xml:space="preserve">      </w:t>
      </w:r>
      <w:r w:rsidRPr="00310329">
        <w:rPr>
          <w:b/>
          <w:bCs w:val="0"/>
          <w:color w:val="FF0000"/>
          <w:sz w:val="22"/>
          <w:szCs w:val="22"/>
        </w:rPr>
        <w:t xml:space="preserve">1/useful life  </w:t>
      </w:r>
      <w:proofErr w:type="spellStart"/>
      <w:r w:rsidRPr="00310329">
        <w:rPr>
          <w:b/>
          <w:bCs w:val="0"/>
          <w:color w:val="FF0000"/>
          <w:sz w:val="22"/>
          <w:szCs w:val="22"/>
        </w:rPr>
        <w:t>times</w:t>
      </w:r>
      <w:proofErr w:type="spellEnd"/>
      <w:r w:rsidRPr="00310329">
        <w:rPr>
          <w:b/>
          <w:bCs w:val="0"/>
          <w:color w:val="FF0000"/>
          <w:sz w:val="22"/>
          <w:szCs w:val="22"/>
        </w:rPr>
        <w:t xml:space="preserve"> 2    or 1/5 = .2 x 2 = .4</w:t>
      </w:r>
    </w:p>
    <w:p w:rsidR="00310329" w:rsidRDefault="00310329" w:rsidP="00310329">
      <w:pPr>
        <w:pStyle w:val="ListParagraph"/>
        <w:rPr>
          <w:bCs w:val="0"/>
          <w:sz w:val="22"/>
          <w:szCs w:val="22"/>
        </w:rPr>
      </w:pPr>
    </w:p>
    <w:p w:rsidR="00D12A8D" w:rsidRPr="00310329" w:rsidRDefault="00100982" w:rsidP="00310329">
      <w:pPr>
        <w:numPr>
          <w:ilvl w:val="0"/>
          <w:numId w:val="5"/>
        </w:numPr>
        <w:rPr>
          <w:b/>
          <w:bCs w:val="0"/>
          <w:sz w:val="22"/>
          <w:szCs w:val="22"/>
        </w:rPr>
      </w:pPr>
      <w:r w:rsidRPr="00310329">
        <w:rPr>
          <w:bCs w:val="0"/>
          <w:sz w:val="22"/>
          <w:szCs w:val="22"/>
        </w:rPr>
        <w:t>Complete the following DDB table:</w:t>
      </w:r>
    </w:p>
    <w:p w:rsidR="00D12A8D" w:rsidRPr="00100982" w:rsidRDefault="00D12A8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000"/>
      </w:tblPr>
      <w:tblGrid>
        <w:gridCol w:w="1008"/>
        <w:gridCol w:w="2070"/>
        <w:gridCol w:w="1080"/>
        <w:gridCol w:w="1800"/>
        <w:gridCol w:w="2160"/>
        <w:gridCol w:w="2070"/>
      </w:tblGrid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Year</w:t>
            </w:r>
          </w:p>
        </w:tc>
        <w:tc>
          <w:tcPr>
            <w:tcW w:w="207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Book Value</w:t>
            </w: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Beg. Year</w:t>
            </w:r>
          </w:p>
        </w:tc>
        <w:tc>
          <w:tcPr>
            <w:tcW w:w="1080" w:type="dxa"/>
          </w:tcPr>
          <w:p w:rsidR="006112A0" w:rsidRPr="00920F35" w:rsidRDefault="006112A0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DDB</w:t>
            </w: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Rate</w:t>
            </w:r>
          </w:p>
        </w:tc>
        <w:tc>
          <w:tcPr>
            <w:tcW w:w="180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Annual</w:t>
            </w:r>
          </w:p>
          <w:p w:rsidR="00D12A8D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Depreciation</w:t>
            </w:r>
          </w:p>
          <w:p w:rsidR="00194170" w:rsidRPr="00920F35" w:rsidRDefault="00194170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Expense</w:t>
            </w:r>
          </w:p>
        </w:tc>
        <w:tc>
          <w:tcPr>
            <w:tcW w:w="216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Accumulated</w:t>
            </w:r>
          </w:p>
          <w:p w:rsidR="00D12A8D" w:rsidRPr="00920F35" w:rsidRDefault="00310329">
            <w:pPr>
              <w:jc w:val="center"/>
              <w:rPr>
                <w:b/>
                <w:bCs w:val="0"/>
                <w:sz w:val="22"/>
                <w:szCs w:val="22"/>
              </w:rPr>
            </w:pPr>
            <w:r>
              <w:rPr>
                <w:b/>
                <w:bCs w:val="0"/>
                <w:sz w:val="22"/>
                <w:szCs w:val="22"/>
              </w:rPr>
              <w:t>Depreciation Balance</w:t>
            </w:r>
          </w:p>
        </w:tc>
        <w:tc>
          <w:tcPr>
            <w:tcW w:w="2070" w:type="dxa"/>
          </w:tcPr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Book Value</w:t>
            </w:r>
          </w:p>
          <w:p w:rsidR="00D12A8D" w:rsidRPr="00920F35" w:rsidRDefault="00D12A8D">
            <w:pPr>
              <w:jc w:val="center"/>
              <w:rPr>
                <w:b/>
                <w:bCs w:val="0"/>
                <w:sz w:val="22"/>
                <w:szCs w:val="22"/>
              </w:rPr>
            </w:pPr>
            <w:r w:rsidRPr="00920F35">
              <w:rPr>
                <w:b/>
                <w:bCs w:val="0"/>
                <w:sz w:val="22"/>
                <w:szCs w:val="22"/>
              </w:rPr>
              <w:t>End of Year</w:t>
            </w:r>
          </w:p>
        </w:tc>
      </w:tr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B1624C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</w:t>
            </w:r>
            <w:r w:rsidR="006112A0" w:rsidRPr="00920F35">
              <w:rPr>
                <w:b/>
                <w:color w:val="FF0000"/>
                <w:sz w:val="22"/>
                <w:szCs w:val="22"/>
              </w:rPr>
              <w:t>35,000</w:t>
            </w: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B1624C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40%</w:t>
            </w: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54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,000</w:t>
            </w: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54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,000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81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,000</w:t>
            </w:r>
          </w:p>
        </w:tc>
      </w:tr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6112A0" w:rsidRPr="00920F35">
              <w:rPr>
                <w:sz w:val="22"/>
                <w:szCs w:val="22"/>
              </w:rPr>
              <w:t>11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81000</w:t>
            </w: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B1624C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40%</w:t>
            </w: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32,4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00</w:t>
            </w: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86,4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00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6112A0" w:rsidP="006112A0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48,600</w:t>
            </w:r>
          </w:p>
        </w:tc>
      </w:tr>
      <w:tr w:rsidR="00D12A8D" w:rsidRPr="00920F35" w:rsidTr="00101107">
        <w:tc>
          <w:tcPr>
            <w:tcW w:w="1008" w:type="dxa"/>
          </w:tcPr>
          <w:p w:rsidR="00D12A8D" w:rsidRPr="00920F35" w:rsidRDefault="00D12A8D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</w:t>
            </w:r>
            <w:r w:rsidR="009D1BD6" w:rsidRPr="00920F35">
              <w:rPr>
                <w:sz w:val="22"/>
                <w:szCs w:val="22"/>
              </w:rPr>
              <w:t>1</w:t>
            </w:r>
            <w:r w:rsidR="006112A0" w:rsidRPr="00920F35">
              <w:rPr>
                <w:sz w:val="22"/>
                <w:szCs w:val="22"/>
              </w:rPr>
              <w:t>2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48,6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00</w:t>
            </w: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B1624C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40%</w:t>
            </w: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19,44</w:t>
            </w:r>
            <w:r w:rsidR="00B1624C" w:rsidRPr="00920F35">
              <w:rPr>
                <w:b/>
                <w:color w:val="FF0000"/>
                <w:sz w:val="22"/>
                <w:szCs w:val="22"/>
              </w:rPr>
              <w:t>0</w:t>
            </w: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105,840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12A8D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29,160</w:t>
            </w:r>
          </w:p>
        </w:tc>
      </w:tr>
      <w:tr w:rsidR="006112A0" w:rsidRPr="00920F35" w:rsidTr="00101107">
        <w:tc>
          <w:tcPr>
            <w:tcW w:w="1008" w:type="dxa"/>
          </w:tcPr>
          <w:p w:rsidR="006112A0" w:rsidRPr="00920F35" w:rsidRDefault="006112A0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2013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29,160</w:t>
            </w: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40%</w:t>
            </w: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11,664</w:t>
            </w: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117,504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 xml:space="preserve"> 17,496</w:t>
            </w:r>
          </w:p>
        </w:tc>
      </w:tr>
      <w:tr w:rsidR="006112A0" w:rsidRPr="00920F35" w:rsidTr="00101107">
        <w:tc>
          <w:tcPr>
            <w:tcW w:w="1008" w:type="dxa"/>
          </w:tcPr>
          <w:p w:rsidR="006112A0" w:rsidRPr="00920F35" w:rsidRDefault="006112A0">
            <w:pPr>
              <w:rPr>
                <w:sz w:val="22"/>
                <w:szCs w:val="22"/>
              </w:rPr>
            </w:pPr>
            <w:r w:rsidRPr="00920F35">
              <w:rPr>
                <w:sz w:val="22"/>
                <w:szCs w:val="22"/>
              </w:rPr>
              <w:t>2014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0730E0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17,496</w:t>
            </w:r>
          </w:p>
        </w:tc>
        <w:tc>
          <w:tcPr>
            <w:tcW w:w="10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6112A0" w:rsidP="00B1624C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5B0667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5,496</w:t>
            </w:r>
            <w:r w:rsidR="004044FE">
              <w:rPr>
                <w:b/>
                <w:color w:val="FF0000"/>
                <w:sz w:val="22"/>
                <w:szCs w:val="22"/>
              </w:rPr>
              <w:t>*</w:t>
            </w:r>
          </w:p>
        </w:tc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6112A0" w:rsidRPr="00920F35" w:rsidRDefault="005B0667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920F35">
              <w:rPr>
                <w:b/>
                <w:color w:val="FF0000"/>
                <w:sz w:val="22"/>
                <w:szCs w:val="22"/>
              </w:rPr>
              <w:t>123,000</w:t>
            </w:r>
          </w:p>
        </w:tc>
        <w:tc>
          <w:tcPr>
            <w:tcW w:w="207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D076C5" w:rsidRPr="00D076C5" w:rsidRDefault="005B0667" w:rsidP="00B1624C">
            <w:pPr>
              <w:jc w:val="right"/>
              <w:rPr>
                <w:b/>
                <w:color w:val="FF0000"/>
                <w:sz w:val="22"/>
                <w:szCs w:val="22"/>
              </w:rPr>
            </w:pPr>
            <w:r w:rsidRPr="00D076C5">
              <w:rPr>
                <w:b/>
                <w:color w:val="FF0000"/>
                <w:sz w:val="22"/>
                <w:szCs w:val="22"/>
              </w:rPr>
              <w:t>12,000</w:t>
            </w:r>
            <w:r w:rsidR="00D076C5" w:rsidRPr="00D076C5">
              <w:rPr>
                <w:b/>
                <w:color w:val="FF0000"/>
                <w:sz w:val="22"/>
                <w:szCs w:val="22"/>
              </w:rPr>
              <w:t>*</w:t>
            </w:r>
          </w:p>
        </w:tc>
      </w:tr>
    </w:tbl>
    <w:p w:rsidR="00101107" w:rsidRDefault="00101107" w:rsidP="00101107">
      <w:pPr>
        <w:ind w:left="360"/>
        <w:rPr>
          <w:sz w:val="22"/>
          <w:szCs w:val="22"/>
        </w:rPr>
      </w:pPr>
    </w:p>
    <w:p w:rsidR="004044FE" w:rsidRPr="00D076C5" w:rsidRDefault="004044FE" w:rsidP="004044FE">
      <w:pPr>
        <w:rPr>
          <w:i/>
          <w:color w:val="FF0000"/>
          <w:sz w:val="22"/>
          <w:szCs w:val="22"/>
        </w:rPr>
      </w:pPr>
      <w:r w:rsidRPr="00D076C5">
        <w:rPr>
          <w:b/>
          <w:i/>
          <w:color w:val="FF0000"/>
          <w:sz w:val="22"/>
          <w:szCs w:val="22"/>
        </w:rPr>
        <w:t>Note</w:t>
      </w:r>
      <w:r w:rsidRPr="00D076C5">
        <w:rPr>
          <w:i/>
          <w:color w:val="FF0000"/>
          <w:sz w:val="22"/>
          <w:szCs w:val="22"/>
        </w:rPr>
        <w:t>:  While 17,496 * 40% = 6,998.40</w:t>
      </w:r>
      <w:r w:rsidR="00D076C5" w:rsidRPr="00D076C5">
        <w:rPr>
          <w:i/>
          <w:color w:val="FF0000"/>
          <w:sz w:val="22"/>
          <w:szCs w:val="22"/>
        </w:rPr>
        <w:t>, the maximum amount of depreciation for the final year is $5,496.  The adjustment must be made because the asset cannot be depreciated such that its final book value is less than salvage value.</w:t>
      </w:r>
      <w:r w:rsidR="006A2AF2">
        <w:rPr>
          <w:i/>
          <w:color w:val="FF0000"/>
          <w:sz w:val="22"/>
          <w:szCs w:val="22"/>
        </w:rPr>
        <w:t xml:space="preserve">  A blank is left in the DDB Rate cell for 2014, because using a 40% rate would over depreciate the asset.</w:t>
      </w:r>
    </w:p>
    <w:p w:rsidR="004044FE" w:rsidRDefault="004044FE" w:rsidP="00101107">
      <w:pPr>
        <w:ind w:left="360"/>
        <w:rPr>
          <w:sz w:val="22"/>
          <w:szCs w:val="22"/>
        </w:rPr>
      </w:pPr>
    </w:p>
    <w:p w:rsidR="00310329" w:rsidRDefault="00310329" w:rsidP="00310329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What amount must the balance in the accumulated depreciation account equal in 2014?  </w:t>
      </w:r>
    </w:p>
    <w:p w:rsidR="00310329" w:rsidRDefault="00310329" w:rsidP="00310329">
      <w:pPr>
        <w:ind w:left="360"/>
        <w:rPr>
          <w:sz w:val="22"/>
          <w:szCs w:val="22"/>
        </w:rPr>
      </w:pPr>
    </w:p>
    <w:p w:rsidR="00D12A8D" w:rsidRPr="00310329" w:rsidRDefault="00310329" w:rsidP="00310329">
      <w:pPr>
        <w:ind w:left="360"/>
        <w:jc w:val="center"/>
        <w:rPr>
          <w:b/>
          <w:color w:val="FF0000"/>
          <w:sz w:val="22"/>
          <w:szCs w:val="22"/>
        </w:rPr>
      </w:pPr>
      <w:r w:rsidRPr="00310329">
        <w:rPr>
          <w:b/>
          <w:color w:val="FF0000"/>
          <w:sz w:val="22"/>
          <w:szCs w:val="22"/>
        </w:rPr>
        <w:t>Cost – salvage value or $123,000</w:t>
      </w:r>
    </w:p>
    <w:p w:rsidR="00310329" w:rsidRDefault="00310329" w:rsidP="00310329">
      <w:pPr>
        <w:ind w:left="360"/>
        <w:rPr>
          <w:sz w:val="22"/>
          <w:szCs w:val="22"/>
        </w:rPr>
      </w:pPr>
    </w:p>
    <w:p w:rsidR="00310329" w:rsidRDefault="00310329" w:rsidP="00310329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How does the requirement from #5, change the annual depreciation expense calculation?</w:t>
      </w:r>
    </w:p>
    <w:p w:rsidR="00310329" w:rsidRDefault="00310329" w:rsidP="00310329">
      <w:pPr>
        <w:ind w:left="360"/>
        <w:rPr>
          <w:sz w:val="22"/>
          <w:szCs w:val="22"/>
        </w:rPr>
      </w:pPr>
    </w:p>
    <w:p w:rsidR="00310329" w:rsidRPr="00263ABC" w:rsidRDefault="00310329" w:rsidP="00310329">
      <w:pPr>
        <w:ind w:left="360"/>
        <w:rPr>
          <w:b/>
          <w:color w:val="FF0000"/>
          <w:sz w:val="22"/>
          <w:szCs w:val="22"/>
        </w:rPr>
      </w:pPr>
      <w:r w:rsidRPr="00263ABC">
        <w:rPr>
          <w:b/>
          <w:color w:val="FF0000"/>
          <w:sz w:val="22"/>
          <w:szCs w:val="22"/>
        </w:rPr>
        <w:t>40% x $6998.40, but this amount is too high</w:t>
      </w:r>
      <w:r w:rsidR="00263ABC" w:rsidRPr="00263ABC">
        <w:rPr>
          <w:b/>
          <w:color w:val="FF0000"/>
          <w:sz w:val="22"/>
          <w:szCs w:val="22"/>
        </w:rPr>
        <w:t xml:space="preserve"> as it causes the balance in the accumulated depreciation account to fall below book value.</w:t>
      </w:r>
    </w:p>
    <w:p w:rsidR="00920F35" w:rsidRPr="00920F35" w:rsidRDefault="00920F35" w:rsidP="00194170">
      <w:pPr>
        <w:rPr>
          <w:sz w:val="22"/>
          <w:szCs w:val="22"/>
        </w:rPr>
      </w:pPr>
    </w:p>
    <w:p w:rsidR="00D12A8D" w:rsidRDefault="00101107" w:rsidP="00101107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Which method generally results in the greatest depreciation expense being recorded in the earlier years of use?</w:t>
      </w:r>
    </w:p>
    <w:p w:rsidR="00101107" w:rsidRDefault="00101107" w:rsidP="00101107">
      <w:pPr>
        <w:numPr>
          <w:ilvl w:val="1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Straight-line</w:t>
      </w:r>
    </w:p>
    <w:p w:rsidR="00101107" w:rsidRDefault="00101107" w:rsidP="00101107">
      <w:pPr>
        <w:numPr>
          <w:ilvl w:val="1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Units of Activity</w:t>
      </w:r>
    </w:p>
    <w:p w:rsidR="00101107" w:rsidRDefault="00101107" w:rsidP="00101107">
      <w:pPr>
        <w:numPr>
          <w:ilvl w:val="1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Double Declining Balance  ****</w:t>
      </w:r>
    </w:p>
    <w:p w:rsidR="001E0A11" w:rsidRDefault="001E0A11" w:rsidP="001E0A11">
      <w:pPr>
        <w:ind w:left="1080"/>
        <w:rPr>
          <w:bCs w:val="0"/>
          <w:sz w:val="22"/>
          <w:szCs w:val="22"/>
        </w:rPr>
      </w:pPr>
    </w:p>
    <w:p w:rsidR="001E0A11" w:rsidRPr="00101107" w:rsidRDefault="001E0A11" w:rsidP="001E0A11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In which year does the straight-line rate exceed the double declining rate?   </w:t>
      </w:r>
      <w:r w:rsidRPr="00101107">
        <w:rPr>
          <w:b/>
          <w:bCs w:val="0"/>
          <w:color w:val="FF0000"/>
          <w:sz w:val="22"/>
          <w:szCs w:val="22"/>
        </w:rPr>
        <w:t>2012</w:t>
      </w:r>
    </w:p>
    <w:p w:rsidR="001E0A11" w:rsidRDefault="001E0A11" w:rsidP="001E0A11">
      <w:pPr>
        <w:rPr>
          <w:bCs w:val="0"/>
          <w:sz w:val="22"/>
          <w:szCs w:val="22"/>
        </w:rPr>
      </w:pPr>
    </w:p>
    <w:p w:rsidR="001E0A11" w:rsidRDefault="001E0A11" w:rsidP="001E0A11">
      <w:p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For the next two questions, assume assets, revenues and expenses are identical for each company, with the exception of the depreciation methods used.</w:t>
      </w:r>
    </w:p>
    <w:p w:rsidR="001E0A11" w:rsidRDefault="001E0A11" w:rsidP="001E0A11">
      <w:pPr>
        <w:rPr>
          <w:bCs w:val="0"/>
          <w:sz w:val="22"/>
          <w:szCs w:val="22"/>
        </w:rPr>
      </w:pPr>
    </w:p>
    <w:p w:rsidR="001E0A11" w:rsidRDefault="001E0A11" w:rsidP="001E0A11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Assume Company A uses the straight-line method, Company B uses units of activity, and Company C uses the double declining balance method. In terms of net income reported on the income statement, which company will report the smallest amount in 2010?</w:t>
      </w:r>
    </w:p>
    <w:p w:rsidR="001E0A11" w:rsidRPr="001E0A11" w:rsidRDefault="001E0A11" w:rsidP="0008356B">
      <w:pPr>
        <w:ind w:left="3600" w:firstLine="720"/>
        <w:rPr>
          <w:b/>
          <w:bCs w:val="0"/>
          <w:color w:val="FF0000"/>
          <w:sz w:val="22"/>
          <w:szCs w:val="22"/>
        </w:rPr>
      </w:pPr>
      <w:r w:rsidRPr="001E0A11">
        <w:rPr>
          <w:b/>
          <w:bCs w:val="0"/>
          <w:color w:val="FF0000"/>
          <w:sz w:val="22"/>
          <w:szCs w:val="22"/>
        </w:rPr>
        <w:t>Company C</w:t>
      </w:r>
    </w:p>
    <w:p w:rsidR="001E0A11" w:rsidRDefault="001E0A11" w:rsidP="001E0A11">
      <w:pPr>
        <w:ind w:left="2160"/>
        <w:rPr>
          <w:bCs w:val="0"/>
          <w:sz w:val="22"/>
          <w:szCs w:val="22"/>
        </w:rPr>
      </w:pPr>
    </w:p>
    <w:p w:rsidR="00101107" w:rsidRDefault="001E0A11" w:rsidP="001E0A11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 xml:space="preserve">Which company will report the largest net income in 2011?                  </w:t>
      </w:r>
      <w:r w:rsidRPr="001E0A11">
        <w:rPr>
          <w:b/>
          <w:bCs w:val="0"/>
          <w:color w:val="FF0000"/>
          <w:sz w:val="22"/>
          <w:szCs w:val="22"/>
        </w:rPr>
        <w:t>Company A</w:t>
      </w:r>
    </w:p>
    <w:p w:rsidR="001E0A11" w:rsidRDefault="001E0A11" w:rsidP="001E0A11">
      <w:pPr>
        <w:ind w:left="360"/>
        <w:rPr>
          <w:bCs w:val="0"/>
          <w:sz w:val="22"/>
          <w:szCs w:val="22"/>
        </w:rPr>
      </w:pPr>
    </w:p>
    <w:p w:rsidR="001E0A11" w:rsidRDefault="001E0A11" w:rsidP="001E0A11">
      <w:pPr>
        <w:numPr>
          <w:ilvl w:val="0"/>
          <w:numId w:val="5"/>
        </w:numPr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For, 2012, which company will report the largest book value for property, plant, and equipment on the balance sheet?</w:t>
      </w:r>
    </w:p>
    <w:p w:rsidR="001E0A11" w:rsidRPr="001E0A11" w:rsidRDefault="001E0A11" w:rsidP="001E0A11">
      <w:pPr>
        <w:ind w:left="2160"/>
        <w:rPr>
          <w:b/>
          <w:bCs w:val="0"/>
          <w:color w:val="FF0000"/>
          <w:sz w:val="22"/>
          <w:szCs w:val="22"/>
        </w:rPr>
      </w:pPr>
      <w:r w:rsidRPr="001E0A11">
        <w:rPr>
          <w:b/>
          <w:bCs w:val="0"/>
          <w:color w:val="FF0000"/>
          <w:sz w:val="22"/>
          <w:szCs w:val="22"/>
        </w:rPr>
        <w:t>Company A</w:t>
      </w:r>
    </w:p>
    <w:sectPr w:rsidR="001E0A11" w:rsidRPr="001E0A11" w:rsidSect="00153D2E">
      <w:pgSz w:w="12240" w:h="15840"/>
      <w:pgMar w:top="720" w:right="1008" w:bottom="792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EA8" w:rsidRDefault="00322EA8" w:rsidP="0008356B">
      <w:r>
        <w:separator/>
      </w:r>
    </w:p>
  </w:endnote>
  <w:endnote w:type="continuationSeparator" w:id="0">
    <w:p w:rsidR="00322EA8" w:rsidRDefault="00322EA8" w:rsidP="0008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EA8" w:rsidRDefault="00322EA8" w:rsidP="0008356B">
      <w:r>
        <w:separator/>
      </w:r>
    </w:p>
  </w:footnote>
  <w:footnote w:type="continuationSeparator" w:id="0">
    <w:p w:rsidR="00322EA8" w:rsidRDefault="00322EA8" w:rsidP="000835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3DD8"/>
    <w:multiLevelType w:val="hybridMultilevel"/>
    <w:tmpl w:val="80DCD7C0"/>
    <w:lvl w:ilvl="0" w:tplc="3B988F14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921864"/>
    <w:multiLevelType w:val="hybridMultilevel"/>
    <w:tmpl w:val="E6B6760C"/>
    <w:lvl w:ilvl="0" w:tplc="008EA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573F9C"/>
    <w:multiLevelType w:val="hybridMultilevel"/>
    <w:tmpl w:val="12DE17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26254C0"/>
    <w:multiLevelType w:val="hybridMultilevel"/>
    <w:tmpl w:val="3B34C9F6"/>
    <w:lvl w:ilvl="0" w:tplc="B4B4D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4585EF6"/>
    <w:multiLevelType w:val="hybridMultilevel"/>
    <w:tmpl w:val="9D6E01FA"/>
    <w:lvl w:ilvl="0" w:tplc="A056A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72FFB"/>
    <w:multiLevelType w:val="hybridMultilevel"/>
    <w:tmpl w:val="B4B88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B7A04"/>
    <w:multiLevelType w:val="hybridMultilevel"/>
    <w:tmpl w:val="88989FD4"/>
    <w:lvl w:ilvl="0" w:tplc="3F40CD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DE1DB8"/>
    <w:multiLevelType w:val="hybridMultilevel"/>
    <w:tmpl w:val="95F8D0A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B62586A"/>
    <w:multiLevelType w:val="hybridMultilevel"/>
    <w:tmpl w:val="3CD414A0"/>
    <w:lvl w:ilvl="0" w:tplc="3F40C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69377A"/>
    <w:multiLevelType w:val="hybridMultilevel"/>
    <w:tmpl w:val="1EBEC3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A8D"/>
    <w:rsid w:val="00062C41"/>
    <w:rsid w:val="000730E0"/>
    <w:rsid w:val="0008356B"/>
    <w:rsid w:val="00100982"/>
    <w:rsid w:val="00101107"/>
    <w:rsid w:val="00106F97"/>
    <w:rsid w:val="00153D2E"/>
    <w:rsid w:val="0018388F"/>
    <w:rsid w:val="00194170"/>
    <w:rsid w:val="001E0A11"/>
    <w:rsid w:val="00227CF4"/>
    <w:rsid w:val="00263ABC"/>
    <w:rsid w:val="0030204D"/>
    <w:rsid w:val="00310329"/>
    <w:rsid w:val="00322EA8"/>
    <w:rsid w:val="003257E2"/>
    <w:rsid w:val="003B1819"/>
    <w:rsid w:val="003F6AB2"/>
    <w:rsid w:val="004044FE"/>
    <w:rsid w:val="004769FA"/>
    <w:rsid w:val="005B0667"/>
    <w:rsid w:val="006011E5"/>
    <w:rsid w:val="006112A0"/>
    <w:rsid w:val="006A2AF2"/>
    <w:rsid w:val="006C38BD"/>
    <w:rsid w:val="00713E07"/>
    <w:rsid w:val="007D0D4F"/>
    <w:rsid w:val="008F227A"/>
    <w:rsid w:val="00920F35"/>
    <w:rsid w:val="009B5F17"/>
    <w:rsid w:val="009D1BD6"/>
    <w:rsid w:val="009F0E7B"/>
    <w:rsid w:val="00A12BE4"/>
    <w:rsid w:val="00A63212"/>
    <w:rsid w:val="00B1624C"/>
    <w:rsid w:val="00B459C3"/>
    <w:rsid w:val="00C92E3A"/>
    <w:rsid w:val="00D076C5"/>
    <w:rsid w:val="00D12A8D"/>
    <w:rsid w:val="00EE0A74"/>
    <w:rsid w:val="00F92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Cs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310329"/>
    <w:pPr>
      <w:ind w:left="720"/>
    </w:pPr>
  </w:style>
  <w:style w:type="paragraph" w:styleId="Header">
    <w:name w:val="header"/>
    <w:basedOn w:val="Normal"/>
    <w:link w:val="HeaderChar"/>
    <w:rsid w:val="000835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8356B"/>
    <w:rPr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0835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56B"/>
    <w:rPr>
      <w:bCs/>
      <w:sz w:val="24"/>
      <w:szCs w:val="24"/>
    </w:rPr>
  </w:style>
  <w:style w:type="paragraph" w:styleId="BalloonText">
    <w:name w:val="Balloon Text"/>
    <w:basedOn w:val="Normal"/>
    <w:link w:val="BalloonTextChar"/>
    <w:rsid w:val="000835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56B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F2736-BF9B-4467-9EB7-AE1199A10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Depreciation Methods</vt:lpstr>
    </vt:vector>
  </TitlesOfParts>
  <Company/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Depreciation Methods</dc:title>
  <dc:creator>Susan M. Moncada - Indiana State University</dc:creator>
  <dc:description>This worksheet compares three methods for determining the amount of depreciation expense to be recognized each year.</dc:description>
  <cp:lastModifiedBy>Windows User</cp:lastModifiedBy>
  <cp:revision>3</cp:revision>
  <cp:lastPrinted>2010-08-07T14:32:00Z</cp:lastPrinted>
  <dcterms:created xsi:type="dcterms:W3CDTF">2012-04-10T15:40:00Z</dcterms:created>
  <dcterms:modified xsi:type="dcterms:W3CDTF">2012-04-10T15:55:00Z</dcterms:modified>
</cp:coreProperties>
</file>