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2E9" w:rsidRPr="00A92643" w:rsidRDefault="00A92643">
      <w:pPr>
        <w:rPr>
          <w:rFonts w:ascii="Trebuchet MS" w:hAnsi="Trebuchet MS"/>
          <w:b/>
        </w:rPr>
      </w:pPr>
      <w:r>
        <w:rPr>
          <w:rFonts w:ascii="Trebuchet MS" w:hAnsi="Trebuchet MS"/>
          <w:b/>
        </w:rPr>
        <w:t>T</w:t>
      </w:r>
      <w:r w:rsidRPr="00A92643">
        <w:rPr>
          <w:rFonts w:ascii="Trebuchet MS" w:hAnsi="Trebuchet MS"/>
          <w:b/>
        </w:rPr>
        <w:t>he University of Washington Bothell Programs Relevant to Geoscience and Sustainability</w:t>
      </w:r>
    </w:p>
    <w:p w:rsidR="00A92643" w:rsidRPr="00A92643" w:rsidRDefault="00A92643">
      <w:pPr>
        <w:rPr>
          <w:rFonts w:ascii="Trebuchet MS" w:hAnsi="Trebuchet MS"/>
          <w:sz w:val="16"/>
          <w:szCs w:val="16"/>
        </w:rPr>
      </w:pPr>
    </w:p>
    <w:p w:rsidR="00A92643" w:rsidRDefault="00A92643">
      <w:pPr>
        <w:rPr>
          <w:rFonts w:ascii="Trebuchet MS" w:hAnsi="Trebuchet MS"/>
        </w:rPr>
      </w:pPr>
      <w:r>
        <w:rPr>
          <w:rFonts w:ascii="Trebuchet MS" w:hAnsi="Trebuchet MS"/>
        </w:rPr>
        <w:t>Robert J. Turner</w:t>
      </w:r>
    </w:p>
    <w:p w:rsidR="00A92643" w:rsidRDefault="00A92643">
      <w:pPr>
        <w:rPr>
          <w:rFonts w:ascii="Trebuchet MS" w:hAnsi="Trebuchet MS"/>
        </w:rPr>
      </w:pPr>
      <w:r>
        <w:rPr>
          <w:rFonts w:ascii="Trebuchet MS" w:hAnsi="Trebuchet MS"/>
        </w:rPr>
        <w:t xml:space="preserve">Assistant Professor </w:t>
      </w:r>
    </w:p>
    <w:p w:rsidR="00A92643" w:rsidRDefault="00A92643">
      <w:pPr>
        <w:rPr>
          <w:rFonts w:ascii="Trebuchet MS" w:hAnsi="Trebuchet MS"/>
        </w:rPr>
      </w:pPr>
      <w:r>
        <w:rPr>
          <w:rFonts w:ascii="Trebuchet MS" w:hAnsi="Trebuchet MS"/>
        </w:rPr>
        <w:t>School of Interdisciplinary Arts and Sciences</w:t>
      </w:r>
    </w:p>
    <w:p w:rsidR="00A92643" w:rsidRDefault="00A92643">
      <w:pPr>
        <w:rPr>
          <w:rFonts w:ascii="Trebuchet MS" w:hAnsi="Trebuchet MS"/>
        </w:rPr>
      </w:pPr>
    </w:p>
    <w:p w:rsidR="00A92643" w:rsidRDefault="00A92643">
      <w:pPr>
        <w:rPr>
          <w:rFonts w:ascii="Trebuchet MS" w:hAnsi="Trebuchet MS"/>
        </w:rPr>
      </w:pPr>
    </w:p>
    <w:p w:rsidR="00A92643" w:rsidRDefault="00897CDF">
      <w:pPr>
        <w:rPr>
          <w:rFonts w:ascii="Trebuchet MS" w:hAnsi="Trebuchet MS"/>
        </w:rPr>
      </w:pPr>
      <w:r>
        <w:rPr>
          <w:rFonts w:ascii="Trebuchet MS" w:hAnsi="Trebuchet MS"/>
        </w:rPr>
        <w:t xml:space="preserve">Students at UW Bothell (UWB) looking for exposure to the </w:t>
      </w:r>
      <w:r>
        <w:rPr>
          <w:rFonts w:ascii="Trebuchet MS" w:hAnsi="Trebuchet MS"/>
        </w:rPr>
        <w:t>geosciences and sustainability</w:t>
      </w:r>
      <w:r>
        <w:rPr>
          <w:rFonts w:ascii="Trebuchet MS" w:hAnsi="Trebuchet MS"/>
        </w:rPr>
        <w:t xml:space="preserve"> will find </w:t>
      </w:r>
      <w:r w:rsidR="00B304E3">
        <w:rPr>
          <w:rFonts w:ascii="Trebuchet MS" w:hAnsi="Trebuchet MS"/>
        </w:rPr>
        <w:t>that most</w:t>
      </w:r>
      <w:r>
        <w:rPr>
          <w:rFonts w:ascii="Trebuchet MS" w:hAnsi="Trebuchet MS"/>
        </w:rPr>
        <w:t xml:space="preserve"> of the </w:t>
      </w:r>
      <w:r w:rsidR="00B304E3">
        <w:rPr>
          <w:rFonts w:ascii="Trebuchet MS" w:hAnsi="Trebuchet MS"/>
        </w:rPr>
        <w:t xml:space="preserve">relevant </w:t>
      </w:r>
      <w:r>
        <w:rPr>
          <w:rFonts w:ascii="Trebuchet MS" w:hAnsi="Trebuchet MS"/>
        </w:rPr>
        <w:t xml:space="preserve">courses, service learning, and research experiences </w:t>
      </w:r>
      <w:r w:rsidR="00B304E3">
        <w:rPr>
          <w:rFonts w:ascii="Trebuchet MS" w:hAnsi="Trebuchet MS"/>
        </w:rPr>
        <w:t>are offered by</w:t>
      </w:r>
      <w:r>
        <w:rPr>
          <w:rFonts w:ascii="Trebuchet MS" w:hAnsi="Trebuchet MS"/>
        </w:rPr>
        <w:t xml:space="preserve"> the </w:t>
      </w:r>
      <w:hyperlink r:id="rId8" w:history="1">
        <w:r w:rsidRPr="005265BF">
          <w:rPr>
            <w:rStyle w:val="Hyperlink"/>
            <w:rFonts w:ascii="Trebuchet MS" w:hAnsi="Trebuchet MS"/>
          </w:rPr>
          <w:t>School of Interdisciplinary Arts and Sciences</w:t>
        </w:r>
      </w:hyperlink>
      <w:r>
        <w:rPr>
          <w:rFonts w:ascii="Trebuchet MS" w:hAnsi="Trebuchet MS"/>
        </w:rPr>
        <w:t xml:space="preserve"> (IAS).  IAS </w:t>
      </w:r>
      <w:r w:rsidR="00AE36C8">
        <w:rPr>
          <w:rFonts w:ascii="Trebuchet MS" w:hAnsi="Trebuchet MS"/>
        </w:rPr>
        <w:t>has</w:t>
      </w:r>
      <w:r w:rsidR="00D64287">
        <w:rPr>
          <w:rFonts w:ascii="Trebuchet MS" w:hAnsi="Trebuchet MS"/>
        </w:rPr>
        <w:t xml:space="preserve"> a remarkably diverse faculty, </w:t>
      </w:r>
      <w:r w:rsidR="00AE36C8">
        <w:rPr>
          <w:rFonts w:ascii="Trebuchet MS" w:hAnsi="Trebuchet MS"/>
        </w:rPr>
        <w:t>10 undergraduate degrees</w:t>
      </w:r>
      <w:r w:rsidR="00D64287">
        <w:rPr>
          <w:rFonts w:ascii="Trebuchet MS" w:hAnsi="Trebuchet MS"/>
        </w:rPr>
        <w:t>,</w:t>
      </w:r>
      <w:r w:rsidR="00AE36C8">
        <w:rPr>
          <w:rFonts w:ascii="Trebuchet MS" w:hAnsi="Trebuchet MS"/>
        </w:rPr>
        <w:t xml:space="preserve"> and 3 </w:t>
      </w:r>
      <w:r w:rsidR="00D64287">
        <w:rPr>
          <w:rFonts w:ascii="Trebuchet MS" w:hAnsi="Trebuchet MS"/>
        </w:rPr>
        <w:t>M</w:t>
      </w:r>
      <w:r w:rsidR="00AE36C8">
        <w:rPr>
          <w:rFonts w:ascii="Trebuchet MS" w:hAnsi="Trebuchet MS"/>
        </w:rPr>
        <w:t xml:space="preserve">asters </w:t>
      </w:r>
      <w:proofErr w:type="gramStart"/>
      <w:r w:rsidR="00AE36C8">
        <w:rPr>
          <w:rFonts w:ascii="Trebuchet MS" w:hAnsi="Trebuchet MS"/>
        </w:rPr>
        <w:t>degrees</w:t>
      </w:r>
      <w:proofErr w:type="gramEnd"/>
      <w:r w:rsidR="00AE36C8">
        <w:rPr>
          <w:rFonts w:ascii="Trebuchet MS" w:hAnsi="Trebuchet MS"/>
        </w:rPr>
        <w:t>.</w:t>
      </w:r>
      <w:r w:rsidR="00D64287">
        <w:rPr>
          <w:rFonts w:ascii="Trebuchet MS" w:hAnsi="Trebuchet MS"/>
        </w:rPr>
        <w:t xml:space="preserve">  </w:t>
      </w:r>
      <w:r w:rsidR="00A069A4">
        <w:rPr>
          <w:rFonts w:ascii="Trebuchet MS" w:hAnsi="Trebuchet MS"/>
        </w:rPr>
        <w:t xml:space="preserve">The IAS mission statement can be seen in the sidebar below.  </w:t>
      </w:r>
      <w:r w:rsidR="00D64287">
        <w:rPr>
          <w:rFonts w:ascii="Trebuchet MS" w:hAnsi="Trebuchet MS"/>
        </w:rPr>
        <w:t>I was hired i</w:t>
      </w:r>
      <w:r w:rsidR="00EA12E0">
        <w:rPr>
          <w:rFonts w:ascii="Trebuchet MS" w:hAnsi="Trebuchet MS"/>
        </w:rPr>
        <w:t>n</w:t>
      </w:r>
      <w:r w:rsidR="00D64287">
        <w:rPr>
          <w:rFonts w:ascii="Trebuchet MS" w:hAnsi="Trebuchet MS"/>
        </w:rPr>
        <w:t xml:space="preserve"> 2006 to help design and deliver two new degrees</w:t>
      </w:r>
      <w:r>
        <w:rPr>
          <w:rFonts w:ascii="Trebuchet MS" w:hAnsi="Trebuchet MS"/>
        </w:rPr>
        <w:t xml:space="preserve"> – the </w:t>
      </w:r>
      <w:hyperlink r:id="rId9" w:history="1">
        <w:r w:rsidRPr="0030197C">
          <w:rPr>
            <w:rStyle w:val="Hyperlink"/>
            <w:rFonts w:ascii="Trebuchet MS" w:hAnsi="Trebuchet MS"/>
          </w:rPr>
          <w:t>BA in Environmental Studies</w:t>
        </w:r>
      </w:hyperlink>
      <w:r>
        <w:rPr>
          <w:rFonts w:ascii="Trebuchet MS" w:hAnsi="Trebuchet MS"/>
        </w:rPr>
        <w:t xml:space="preserve"> and the </w:t>
      </w:r>
      <w:hyperlink r:id="rId10" w:history="1">
        <w:r w:rsidRPr="0030197C">
          <w:rPr>
            <w:rStyle w:val="Hyperlink"/>
            <w:rFonts w:ascii="Trebuchet MS" w:hAnsi="Trebuchet MS"/>
          </w:rPr>
          <w:t>BS in Environmental Science</w:t>
        </w:r>
      </w:hyperlink>
      <w:r w:rsidR="00EA12E0">
        <w:rPr>
          <w:rFonts w:ascii="Trebuchet MS" w:hAnsi="Trebuchet MS"/>
        </w:rPr>
        <w:t xml:space="preserve">.  </w:t>
      </w:r>
      <w:r>
        <w:rPr>
          <w:rFonts w:ascii="Trebuchet MS" w:hAnsi="Trebuchet MS"/>
        </w:rPr>
        <w:t xml:space="preserve">   </w:t>
      </w:r>
    </w:p>
    <w:p w:rsidR="00EA12E0" w:rsidRDefault="00EA12E0">
      <w:pPr>
        <w:rPr>
          <w:rFonts w:ascii="Trebuchet MS" w:hAnsi="Trebuchet MS"/>
          <w:sz w:val="20"/>
          <w:szCs w:val="20"/>
        </w:rPr>
      </w:pPr>
    </w:p>
    <w:p w:rsidR="00A92643" w:rsidRDefault="0030197C">
      <w:pPr>
        <w:rPr>
          <w:rFonts w:ascii="Trebuchet MS" w:hAnsi="Trebuchet MS"/>
        </w:rPr>
      </w:pPr>
      <w:r w:rsidRPr="00EA12E0">
        <w:rPr>
          <w:rFonts w:ascii="Trebuchet MS" w:hAnsi="Trebuchet MS"/>
          <w:noProof/>
          <w:lang w:eastAsia="zh-TW"/>
        </w:rPr>
        <w:pict>
          <v:rect id="_x0000_s1027" style="position:absolute;margin-left:367.5pt;margin-top:275.25pt;width:180.75pt;height:348pt;flip:x;z-index:251662336;mso-wrap-distance-top:7.2pt;mso-wrap-distance-bottom:7.2pt;mso-position-horizontal-relative:page;mso-position-vertical-relative:page;mso-height-relative:margin" o:allowincell="f" fillcolor="#b2a1c7 [1943]" strokecolor="#b2a1c7 [1943]" strokeweight="1pt">
            <v:fill color2="#e5dfec [663]" angle="-45" focus="-50%" type="gradient"/>
            <v:shadow on="t" type="perspective" color="#3f3151 [1607]" opacity=".5" offset="1pt" offset2="-3pt"/>
            <v:textbox style="mso-next-textbox:#_x0000_s1027" inset="21.6pt,21.6pt,21.6pt,21.6pt">
              <w:txbxContent>
                <w:p w:rsidR="00A92643" w:rsidRDefault="00A92643" w:rsidP="00A92643">
                  <w:pPr>
                    <w:rPr>
                      <w:rFonts w:ascii="Trebuchet MS" w:hAnsi="Trebuchet MS"/>
                    </w:rPr>
                  </w:pPr>
                  <w:r w:rsidRPr="00A92643">
                    <w:rPr>
                      <w:rFonts w:ascii="Trebuchet MS" w:hAnsi="Trebuchet MS"/>
                      <w:u w:val="single"/>
                    </w:rPr>
                    <w:t xml:space="preserve">The IAS </w:t>
                  </w:r>
                  <w:proofErr w:type="gramStart"/>
                  <w:r w:rsidRPr="00A92643">
                    <w:rPr>
                      <w:rFonts w:ascii="Trebuchet MS" w:hAnsi="Trebuchet MS"/>
                      <w:u w:val="single"/>
                    </w:rPr>
                    <w:t>Mission  Statement</w:t>
                  </w:r>
                  <w:proofErr w:type="gramEnd"/>
                  <w:r>
                    <w:rPr>
                      <w:rFonts w:ascii="Trebuchet MS" w:hAnsi="Trebuchet MS"/>
                    </w:rPr>
                    <w:t xml:space="preserve"> </w:t>
                  </w:r>
                  <w:r w:rsidRPr="00A92643">
                    <w:rPr>
                      <w:rFonts w:ascii="Trebuchet MS" w:hAnsi="Trebuchet MS"/>
                      <w:sz w:val="20"/>
                      <w:szCs w:val="20"/>
                    </w:rPr>
                    <w:t>[excerpt]</w:t>
                  </w:r>
                </w:p>
                <w:p w:rsidR="00A92643" w:rsidRPr="00A92643" w:rsidRDefault="00A92643" w:rsidP="00A92643">
                  <w:pPr>
                    <w:rPr>
                      <w:rFonts w:ascii="Trebuchet MS" w:hAnsi="Trebuchet MS"/>
                      <w:color w:val="FFFFFF" w:themeColor="background1"/>
                      <w:sz w:val="20"/>
                      <w:szCs w:val="20"/>
                    </w:rPr>
                  </w:pPr>
                  <w:r w:rsidRPr="00A92643">
                    <w:rPr>
                      <w:rStyle w:val="Emphasis"/>
                      <w:rFonts w:ascii="Trebuchet MS" w:hAnsi="Trebuchet MS" w:cs="Arial"/>
                      <w:color w:val="333333"/>
                      <w:sz w:val="20"/>
                      <w:szCs w:val="20"/>
                    </w:rPr>
                    <w:t>Interdisciplinary Arts and Sciences provides a rigorous liberal arts education that draws connections across academic disciplines and links classroom learning to practical experience across diverse fields.  As a faculty and staff, we inspire our students to engage creatively and ethically with the concerns of the region and the world.  We dedicate ourselves to integrative</w:t>
                  </w:r>
                  <w:r>
                    <w:rPr>
                      <w:rStyle w:val="Emphasis"/>
                      <w:rFonts w:ascii="Trebuchet MS" w:hAnsi="Trebuchet MS" w:cs="Arial"/>
                      <w:color w:val="333333"/>
                      <w:sz w:val="20"/>
                      <w:szCs w:val="20"/>
                    </w:rPr>
                    <w:t xml:space="preserve"> research</w:t>
                  </w:r>
                  <w:r w:rsidRPr="00A92643">
                    <w:rPr>
                      <w:rStyle w:val="Emphasis"/>
                      <w:rFonts w:ascii="Trebuchet MS" w:hAnsi="Trebuchet MS" w:cs="Arial"/>
                      <w:color w:val="333333"/>
                      <w:sz w:val="20"/>
                      <w:szCs w:val="20"/>
                    </w:rPr>
                    <w:t>, innovative and effective pedagogy, and dynamic curricula that prepare students for careers and lives in complex and changing environments</w:t>
                  </w:r>
                  <w:r>
                    <w:rPr>
                      <w:rStyle w:val="Emphasis"/>
                      <w:rFonts w:ascii="Trebuchet MS" w:hAnsi="Trebuchet MS" w:cs="Arial"/>
                      <w:color w:val="333333"/>
                      <w:sz w:val="20"/>
                      <w:szCs w:val="20"/>
                    </w:rPr>
                    <w:t>.</w:t>
                  </w:r>
                </w:p>
              </w:txbxContent>
            </v:textbox>
            <w10:wrap type="square" anchorx="page" anchory="page"/>
          </v:rect>
        </w:pict>
      </w:r>
      <w:r w:rsidR="00EA12E0" w:rsidRPr="00EA12E0">
        <w:rPr>
          <w:rFonts w:ascii="Trebuchet MS" w:hAnsi="Trebuchet MS"/>
        </w:rPr>
        <w:t xml:space="preserve">Building on the strengths of the faculty, </w:t>
      </w:r>
      <w:r>
        <w:rPr>
          <w:rFonts w:ascii="Trebuchet MS" w:hAnsi="Trebuchet MS"/>
        </w:rPr>
        <w:t xml:space="preserve">we defined two tracks in both the BA Environmental Studies and BS in Environmental Science.  </w:t>
      </w:r>
      <w:r w:rsidR="00A774AD">
        <w:rPr>
          <w:rFonts w:ascii="Trebuchet MS" w:hAnsi="Trebuchet MS"/>
        </w:rPr>
        <w:t xml:space="preserve">Environmental Studies features tracks in Sustainability and Society </w:t>
      </w:r>
      <w:r w:rsidR="00A069A4">
        <w:rPr>
          <w:rFonts w:ascii="Trebuchet MS" w:hAnsi="Trebuchet MS"/>
        </w:rPr>
        <w:t xml:space="preserve">and </w:t>
      </w:r>
      <w:r w:rsidR="00A774AD">
        <w:rPr>
          <w:rFonts w:ascii="Trebuchet MS" w:hAnsi="Trebuchet MS"/>
        </w:rPr>
        <w:t xml:space="preserve">Conservation Science and Management.  Environmental Science features tracks in Earth System Sciences and Conservation and Restoration Ecology.  </w:t>
      </w:r>
    </w:p>
    <w:p w:rsidR="00A069A4" w:rsidRDefault="00A069A4">
      <w:pPr>
        <w:rPr>
          <w:rFonts w:ascii="Trebuchet MS" w:hAnsi="Trebuchet MS"/>
        </w:rPr>
      </w:pPr>
    </w:p>
    <w:p w:rsidR="00A069A4" w:rsidRPr="00144931" w:rsidRDefault="00144931">
      <w:pPr>
        <w:rPr>
          <w:rFonts w:ascii="Trebuchet MS" w:hAnsi="Trebuchet MS" w:cs="Arial"/>
          <w:color w:val="333333"/>
        </w:rPr>
      </w:pPr>
      <w:r>
        <w:rPr>
          <w:rFonts w:ascii="Trebuchet MS" w:hAnsi="Trebuchet MS"/>
        </w:rPr>
        <w:t xml:space="preserve">Both degrees are </w:t>
      </w:r>
      <w:r w:rsidRPr="00144931">
        <w:rPr>
          <w:rFonts w:ascii="Trebuchet MS" w:hAnsi="Trebuchet MS" w:cs="Arial"/>
          <w:color w:val="333333"/>
        </w:rPr>
        <w:t>designed for students who want to act critically and creatively in response to the environmental challenges facing the world today</w:t>
      </w:r>
      <w:r w:rsidRPr="00144931">
        <w:rPr>
          <w:rFonts w:ascii="Trebuchet MS" w:hAnsi="Trebuchet MS" w:cs="Arial"/>
          <w:color w:val="333333"/>
        </w:rPr>
        <w:t xml:space="preserve">.  </w:t>
      </w:r>
      <w:r w:rsidRPr="00144931">
        <w:rPr>
          <w:rFonts w:ascii="Trebuchet MS" w:hAnsi="Trebuchet MS" w:cs="Arial"/>
          <w:color w:val="333333"/>
        </w:rPr>
        <w:t xml:space="preserve">Environmental Studies </w:t>
      </w:r>
      <w:r>
        <w:rPr>
          <w:rFonts w:ascii="Trebuchet MS" w:hAnsi="Trebuchet MS" w:cs="Arial"/>
          <w:color w:val="333333"/>
        </w:rPr>
        <w:t>is more broadly interdisciplinary, teaching our</w:t>
      </w:r>
      <w:r w:rsidRPr="00144931">
        <w:rPr>
          <w:rFonts w:ascii="Trebuchet MS" w:hAnsi="Trebuchet MS" w:cs="Arial"/>
          <w:color w:val="333333"/>
        </w:rPr>
        <w:t xml:space="preserve"> students to integrate environmental knowledge across the natural and social sciences, as well as the arts and humanities.</w:t>
      </w:r>
    </w:p>
    <w:p w:rsidR="00144931" w:rsidRPr="00144931" w:rsidRDefault="00144931">
      <w:pPr>
        <w:rPr>
          <w:rFonts w:ascii="Trebuchet MS" w:hAnsi="Trebuchet MS"/>
        </w:rPr>
      </w:pPr>
    </w:p>
    <w:p w:rsidR="00A069A4" w:rsidRDefault="00A069A4">
      <w:pPr>
        <w:rPr>
          <w:rFonts w:ascii="Trebuchet MS" w:hAnsi="Trebuchet MS" w:cs="Arial"/>
          <w:color w:val="333333"/>
        </w:rPr>
      </w:pPr>
      <w:r w:rsidRPr="00144931">
        <w:rPr>
          <w:rFonts w:ascii="Trebuchet MS" w:hAnsi="Trebuchet MS" w:cs="Arial"/>
          <w:color w:val="333333"/>
        </w:rPr>
        <w:t>Graduating Environmental Studies students develop careers in management, planning, advocacy, communications, and policy-making across a wide array of for-profit and not-for-profit organizations. They also pursue disciplinary and interdisciplinary graduate education in environmental fields that range across the arts, humanities, and social and natural sciences</w:t>
      </w:r>
      <w:r w:rsidRPr="00144931">
        <w:rPr>
          <w:rFonts w:ascii="Trebuchet MS" w:hAnsi="Trebuchet MS" w:cs="Arial"/>
          <w:color w:val="333333"/>
        </w:rPr>
        <w:t>.</w:t>
      </w:r>
      <w:r w:rsidR="00E728DB">
        <w:rPr>
          <w:rFonts w:ascii="Trebuchet MS" w:hAnsi="Trebuchet MS" w:cs="Arial"/>
          <w:color w:val="333333"/>
        </w:rPr>
        <w:t xml:space="preserve">  Our Environmental Science graduates are best prepared to pur</w:t>
      </w:r>
      <w:r w:rsidR="00645A8D">
        <w:rPr>
          <w:rFonts w:ascii="Trebuchet MS" w:hAnsi="Trebuchet MS" w:cs="Arial"/>
          <w:color w:val="333333"/>
        </w:rPr>
        <w:t xml:space="preserve">sue jobs or graduate degrees related to </w:t>
      </w:r>
      <w:r w:rsidR="00645A8D">
        <w:rPr>
          <w:rFonts w:ascii="Trebuchet MS" w:hAnsi="Trebuchet MS" w:cs="Arial"/>
          <w:color w:val="333333"/>
        </w:rPr>
        <w:t xml:space="preserve">restoration ecology, </w:t>
      </w:r>
      <w:r w:rsidR="00645A8D">
        <w:rPr>
          <w:rFonts w:ascii="Trebuchet MS" w:hAnsi="Trebuchet MS" w:cs="Arial"/>
          <w:color w:val="333333"/>
        </w:rPr>
        <w:t>GIS, and water resource management.</w:t>
      </w:r>
    </w:p>
    <w:p w:rsidR="00D310AF" w:rsidRDefault="00D310AF">
      <w:pPr>
        <w:rPr>
          <w:rFonts w:ascii="Trebuchet MS" w:hAnsi="Trebuchet MS" w:cs="Arial"/>
          <w:color w:val="333333"/>
        </w:rPr>
      </w:pPr>
    </w:p>
    <w:p w:rsidR="00DA51F5" w:rsidRDefault="00D310AF">
      <w:pPr>
        <w:rPr>
          <w:rFonts w:ascii="Trebuchet MS" w:hAnsi="Trebuchet MS" w:cs="Arial"/>
          <w:color w:val="333333"/>
        </w:rPr>
      </w:pPr>
      <w:r>
        <w:rPr>
          <w:rFonts w:ascii="Trebuchet MS" w:hAnsi="Trebuchet MS" w:cs="Arial"/>
          <w:color w:val="333333"/>
        </w:rPr>
        <w:t>Both degrees share several common pre-requisites and core requirements</w:t>
      </w:r>
      <w:r w:rsidR="00DA51F5">
        <w:rPr>
          <w:rFonts w:ascii="Trebuchet MS" w:hAnsi="Trebuchet MS" w:cs="Arial"/>
          <w:color w:val="333333"/>
        </w:rPr>
        <w:t xml:space="preserve"> and curricular management is done by the same group of faculty</w:t>
      </w:r>
      <w:r>
        <w:rPr>
          <w:rFonts w:ascii="Trebuchet MS" w:hAnsi="Trebuchet MS" w:cs="Arial"/>
          <w:color w:val="333333"/>
        </w:rPr>
        <w:t xml:space="preserve">.  </w:t>
      </w:r>
      <w:r w:rsidR="00DA51F5">
        <w:rPr>
          <w:rFonts w:ascii="Trebuchet MS" w:hAnsi="Trebuchet MS" w:cs="Arial"/>
          <w:color w:val="333333"/>
        </w:rPr>
        <w:t>We get along quite well, share similar pedagogical philosophies, and are all very dedicated to teaching.</w:t>
      </w:r>
    </w:p>
    <w:p w:rsidR="00D310AF" w:rsidRDefault="00DA51F5">
      <w:pPr>
        <w:rPr>
          <w:rFonts w:ascii="Trebuchet MS" w:hAnsi="Trebuchet MS" w:cs="Arial"/>
          <w:color w:val="333333"/>
        </w:rPr>
      </w:pPr>
      <w:bookmarkStart w:id="0" w:name="_GoBack"/>
      <w:bookmarkEnd w:id="0"/>
      <w:r>
        <w:rPr>
          <w:rFonts w:ascii="Trebuchet MS" w:hAnsi="Trebuchet MS" w:cs="Arial"/>
          <w:color w:val="333333"/>
        </w:rPr>
        <w:lastRenderedPageBreak/>
        <w:t>T</w:t>
      </w:r>
      <w:r w:rsidR="00D310AF">
        <w:rPr>
          <w:rFonts w:ascii="Trebuchet MS" w:hAnsi="Trebuchet MS" w:cs="Arial"/>
          <w:color w:val="333333"/>
        </w:rPr>
        <w:t xml:space="preserve">he design </w:t>
      </w:r>
      <w:r>
        <w:rPr>
          <w:rFonts w:ascii="Trebuchet MS" w:hAnsi="Trebuchet MS" w:cs="Arial"/>
          <w:color w:val="333333"/>
        </w:rPr>
        <w:t xml:space="preserve">of our environmental degrees </w:t>
      </w:r>
      <w:r w:rsidR="00D310AF">
        <w:rPr>
          <w:rFonts w:ascii="Trebuchet MS" w:hAnsi="Trebuchet MS" w:cs="Arial"/>
          <w:color w:val="333333"/>
        </w:rPr>
        <w:t xml:space="preserve">and our course offerings reflect the fact that most of our undergraduates transfer to </w:t>
      </w:r>
      <w:r w:rsidR="00D310AF">
        <w:rPr>
          <w:rFonts w:ascii="Trebuchet MS" w:hAnsi="Trebuchet MS" w:cs="Arial"/>
          <w:color w:val="333333"/>
        </w:rPr>
        <w:t>UWB</w:t>
      </w:r>
      <w:r w:rsidR="00D310AF">
        <w:rPr>
          <w:rFonts w:ascii="Trebuchet MS" w:hAnsi="Trebuchet MS" w:cs="Arial"/>
          <w:color w:val="333333"/>
        </w:rPr>
        <w:t xml:space="preserve"> for their junior and senior years.   Because we cannot assume students will be with us from their freshman year, </w:t>
      </w:r>
      <w:r w:rsidR="00645A8D">
        <w:rPr>
          <w:rFonts w:ascii="Trebuchet MS" w:hAnsi="Trebuchet MS" w:cs="Arial"/>
          <w:color w:val="333333"/>
        </w:rPr>
        <w:t xml:space="preserve">and because most of the students work full time and have challenging scheduling constraints, </w:t>
      </w:r>
      <w:r w:rsidR="00645A8D" w:rsidRPr="00A442C4">
        <w:rPr>
          <w:rFonts w:ascii="Trebuchet MS" w:hAnsi="Trebuchet MS" w:cs="Arial"/>
          <w:i/>
          <w:color w:val="333333"/>
        </w:rPr>
        <w:t>and</w:t>
      </w:r>
      <w:r w:rsidR="00645A8D">
        <w:rPr>
          <w:rFonts w:ascii="Trebuchet MS" w:hAnsi="Trebuchet MS" w:cs="Arial"/>
          <w:color w:val="333333"/>
        </w:rPr>
        <w:t xml:space="preserve"> because of our culture of </w:t>
      </w:r>
      <w:proofErr w:type="spellStart"/>
      <w:r w:rsidR="00645A8D">
        <w:rPr>
          <w:rFonts w:ascii="Trebuchet MS" w:hAnsi="Trebuchet MS" w:cs="Arial"/>
          <w:color w:val="333333"/>
        </w:rPr>
        <w:t>interdisciplinarity</w:t>
      </w:r>
      <w:proofErr w:type="spellEnd"/>
      <w:r w:rsidR="00645A8D">
        <w:rPr>
          <w:rFonts w:ascii="Trebuchet MS" w:hAnsi="Trebuchet MS" w:cs="Arial"/>
          <w:color w:val="333333"/>
        </w:rPr>
        <w:t xml:space="preserve">, we don’t have much in the way of “vertical scaffolding” in our environmental degrees.  </w:t>
      </w:r>
      <w:r>
        <w:rPr>
          <w:rFonts w:ascii="Trebuchet MS" w:hAnsi="Trebuchet MS" w:cs="Arial"/>
          <w:color w:val="333333"/>
        </w:rPr>
        <w:t>We offer relatively few 100 and 200 level courses in the geosciences or sustainability.  All of our courses are open to students outside of our environmental majors and many of them are popular electives.  Furthermore, even our majors</w:t>
      </w:r>
      <w:r w:rsidR="00645A8D">
        <w:rPr>
          <w:rFonts w:ascii="Trebuchet MS" w:hAnsi="Trebuchet MS" w:cs="Arial"/>
          <w:color w:val="333333"/>
        </w:rPr>
        <w:t xml:space="preserve"> don’t</w:t>
      </w:r>
      <w:r>
        <w:rPr>
          <w:rFonts w:ascii="Trebuchet MS" w:hAnsi="Trebuchet MS" w:cs="Arial"/>
          <w:color w:val="333333"/>
        </w:rPr>
        <w:t xml:space="preserve"> tend to</w:t>
      </w:r>
      <w:r w:rsidR="00645A8D">
        <w:rPr>
          <w:rFonts w:ascii="Trebuchet MS" w:hAnsi="Trebuchet MS" w:cs="Arial"/>
          <w:color w:val="333333"/>
        </w:rPr>
        <w:t xml:space="preserve"> march through a series of courses in a prescribed or desired order. </w:t>
      </w:r>
      <w:r>
        <w:rPr>
          <w:rFonts w:ascii="Trebuchet MS" w:hAnsi="Trebuchet MS" w:cs="Arial"/>
          <w:color w:val="333333"/>
        </w:rPr>
        <w:t>As a consequence, our students</w:t>
      </w:r>
      <w:r w:rsidR="00645A8D">
        <w:rPr>
          <w:rFonts w:ascii="Trebuchet MS" w:hAnsi="Trebuchet MS" w:cs="Arial"/>
          <w:color w:val="333333"/>
        </w:rPr>
        <w:t xml:space="preserve"> come into our classes with a wide range of preparation and experiences.</w:t>
      </w:r>
      <w:r w:rsidR="00A442C4">
        <w:rPr>
          <w:rFonts w:ascii="Trebuchet MS" w:hAnsi="Trebuchet MS" w:cs="Arial"/>
          <w:color w:val="333333"/>
        </w:rPr>
        <w:t xml:space="preserve">  This, of course, can be a source of frustration when you are trying to develop some expertise in a knowledge area or set of skills.  Fortunately, this drawback is countered by the fact that we generally have great students at UWB.</w:t>
      </w:r>
    </w:p>
    <w:p w:rsidR="00A442C4" w:rsidRDefault="00A442C4">
      <w:pPr>
        <w:rPr>
          <w:rFonts w:ascii="Trebuchet MS" w:hAnsi="Trebuchet MS" w:cs="Arial"/>
          <w:color w:val="333333"/>
        </w:rPr>
      </w:pPr>
    </w:p>
    <w:p w:rsidR="00A442C4" w:rsidRDefault="00A442C4">
      <w:pPr>
        <w:rPr>
          <w:rFonts w:ascii="Trebuchet MS" w:hAnsi="Trebuchet MS" w:cs="Arial"/>
          <w:color w:val="333333"/>
        </w:rPr>
      </w:pPr>
      <w:r>
        <w:rPr>
          <w:rFonts w:ascii="Trebuchet MS" w:hAnsi="Trebuchet MS" w:cs="Arial"/>
          <w:color w:val="333333"/>
        </w:rPr>
        <w:t xml:space="preserve">IAS offers </w:t>
      </w:r>
      <w:r w:rsidR="007755B2">
        <w:rPr>
          <w:rFonts w:ascii="Trebuchet MS" w:hAnsi="Trebuchet MS" w:cs="Arial"/>
          <w:color w:val="333333"/>
        </w:rPr>
        <w:t>an impressive array</w:t>
      </w:r>
      <w:r>
        <w:rPr>
          <w:rFonts w:ascii="Trebuchet MS" w:hAnsi="Trebuchet MS" w:cs="Arial"/>
          <w:color w:val="333333"/>
        </w:rPr>
        <w:t xml:space="preserve"> of sustainability focused and sustainability relevant courses</w:t>
      </w:r>
      <w:r w:rsidR="007755B2">
        <w:rPr>
          <w:rFonts w:ascii="Trebuchet MS" w:hAnsi="Trebuchet MS" w:cs="Arial"/>
          <w:color w:val="333333"/>
        </w:rPr>
        <w:t>, but they are not all taught by the full time, tenure track faculty</w:t>
      </w:r>
      <w:r>
        <w:rPr>
          <w:rFonts w:ascii="Trebuchet MS" w:hAnsi="Trebuchet MS" w:cs="Arial"/>
          <w:color w:val="333333"/>
        </w:rPr>
        <w:t>.</w:t>
      </w:r>
      <w:r w:rsidR="007755B2">
        <w:rPr>
          <w:rFonts w:ascii="Trebuchet MS" w:hAnsi="Trebuchet MS" w:cs="Arial"/>
          <w:color w:val="333333"/>
        </w:rPr>
        <w:t xml:space="preserve">  The diversity of instructors teaching these courses is great, but the courses are poorly coordinated.  </w:t>
      </w:r>
      <w:r w:rsidR="00ED66D6">
        <w:rPr>
          <w:rFonts w:ascii="Trebuchet MS" w:hAnsi="Trebuchet MS" w:cs="Arial"/>
          <w:color w:val="333333"/>
        </w:rPr>
        <w:t>As t</w:t>
      </w:r>
      <w:r w:rsidR="007755B2">
        <w:rPr>
          <w:rFonts w:ascii="Trebuchet MS" w:hAnsi="Trebuchet MS" w:cs="Arial"/>
          <w:color w:val="333333"/>
        </w:rPr>
        <w:t>he main instigator of curricular revision for the Sustainability and Society track of the Environmental Studies major</w:t>
      </w:r>
      <w:r w:rsidR="00ED66D6">
        <w:rPr>
          <w:rFonts w:ascii="Trebuchet MS" w:hAnsi="Trebuchet MS" w:cs="Arial"/>
          <w:color w:val="333333"/>
        </w:rPr>
        <w:t xml:space="preserve">, I am pushing for a curriculum built around a better defined set of </w:t>
      </w:r>
      <w:hyperlink r:id="rId11" w:history="1">
        <w:r w:rsidR="00ED66D6" w:rsidRPr="00DE1D93">
          <w:rPr>
            <w:rStyle w:val="Hyperlink"/>
            <w:rFonts w:ascii="Trebuchet MS" w:hAnsi="Trebuchet MS" w:cs="Arial"/>
          </w:rPr>
          <w:t>big ideas, learning outcomes, skills, and habits of mind</w:t>
        </w:r>
      </w:hyperlink>
      <w:r w:rsidR="00ED66D6">
        <w:rPr>
          <w:rFonts w:ascii="Trebuchet MS" w:hAnsi="Trebuchet MS" w:cs="Arial"/>
          <w:color w:val="333333"/>
        </w:rPr>
        <w:t xml:space="preserve"> rather than one built around the interests of a shifting faculty.  My association with the </w:t>
      </w:r>
      <w:hyperlink r:id="rId12" w:history="1">
        <w:r w:rsidR="00ED66D6" w:rsidRPr="00DE1D93">
          <w:rPr>
            <w:rStyle w:val="Hyperlink"/>
            <w:rFonts w:ascii="Trebuchet MS" w:hAnsi="Trebuchet MS" w:cs="Arial"/>
          </w:rPr>
          <w:t>Curriculum for the Bioregion</w:t>
        </w:r>
      </w:hyperlink>
      <w:r w:rsidR="00ED66D6">
        <w:rPr>
          <w:rFonts w:ascii="Trebuchet MS" w:hAnsi="Trebuchet MS" w:cs="Arial"/>
          <w:color w:val="333333"/>
        </w:rPr>
        <w:t xml:space="preserve"> </w:t>
      </w:r>
      <w:r w:rsidR="00DE1D93">
        <w:rPr>
          <w:rFonts w:ascii="Trebuchet MS" w:hAnsi="Trebuchet MS" w:cs="Arial"/>
          <w:color w:val="333333"/>
        </w:rPr>
        <w:t>i</w:t>
      </w:r>
      <w:r w:rsidR="00ED66D6">
        <w:rPr>
          <w:rFonts w:ascii="Trebuchet MS" w:hAnsi="Trebuchet MS" w:cs="Arial"/>
          <w:color w:val="333333"/>
        </w:rPr>
        <w:t>nitiative has greatly influenced my thinking along these lines.</w:t>
      </w:r>
    </w:p>
    <w:p w:rsidR="00ED66D6" w:rsidRDefault="00ED66D6">
      <w:pPr>
        <w:rPr>
          <w:rFonts w:ascii="Trebuchet MS" w:hAnsi="Trebuchet MS" w:cs="Arial"/>
          <w:color w:val="333333"/>
        </w:rPr>
      </w:pPr>
    </w:p>
    <w:p w:rsidR="00ED66D6" w:rsidRDefault="00ED66D6">
      <w:pPr>
        <w:rPr>
          <w:rFonts w:ascii="Trebuchet MS" w:hAnsi="Trebuchet MS" w:cs="Arial"/>
          <w:color w:val="333333"/>
        </w:rPr>
      </w:pPr>
      <w:r>
        <w:rPr>
          <w:rFonts w:ascii="Trebuchet MS" w:hAnsi="Trebuchet MS" w:cs="Arial"/>
          <w:color w:val="333333"/>
        </w:rPr>
        <w:t xml:space="preserve">In IAS and our environmental programs our geoscience offerings are far fewer than our sustainability offerings.  </w:t>
      </w:r>
      <w:r w:rsidR="00CC24FD">
        <w:rPr>
          <w:rFonts w:ascii="Trebuchet MS" w:hAnsi="Trebuchet MS" w:cs="Arial"/>
          <w:color w:val="333333"/>
        </w:rPr>
        <w:t xml:space="preserve">This is because we only have 2 geoscientists teaching here.  My colleague Santiago Lopez is an environmental geographer, while I have a MS in geology and a PhD in marine science.  Rather than offer a wide range of earth science courses, I decided to offer a narrower series of related courses that could give students some expertise in hydrogeology and water quality.  </w:t>
      </w:r>
      <w:r w:rsidR="004761AC">
        <w:rPr>
          <w:rFonts w:ascii="Trebuchet MS" w:hAnsi="Trebuchet MS" w:cs="Arial"/>
          <w:color w:val="333333"/>
        </w:rPr>
        <w:t>In order to give our students</w:t>
      </w:r>
      <w:r w:rsidR="004761AC">
        <w:rPr>
          <w:rFonts w:ascii="Trebuchet MS" w:hAnsi="Trebuchet MS" w:cs="Arial"/>
          <w:color w:val="333333"/>
        </w:rPr>
        <w:t xml:space="preserve"> critical field and laboratory</w:t>
      </w:r>
      <w:r w:rsidR="004761AC">
        <w:rPr>
          <w:rFonts w:ascii="Trebuchet MS" w:hAnsi="Trebuchet MS" w:cs="Arial"/>
          <w:color w:val="333333"/>
        </w:rPr>
        <w:t xml:space="preserve"> experiences, </w:t>
      </w:r>
      <w:r w:rsidR="00433DF2">
        <w:rPr>
          <w:rFonts w:ascii="Trebuchet MS" w:hAnsi="Trebuchet MS" w:cs="Arial"/>
          <w:color w:val="333333"/>
        </w:rPr>
        <w:t xml:space="preserve">I </w:t>
      </w:r>
      <w:r w:rsidR="004761AC">
        <w:rPr>
          <w:rFonts w:ascii="Trebuchet MS" w:hAnsi="Trebuchet MS" w:cs="Arial"/>
          <w:color w:val="333333"/>
        </w:rPr>
        <w:t xml:space="preserve">offer two different 2 credit field methods courses and two other </w:t>
      </w:r>
      <w:r w:rsidR="00AF18FA">
        <w:rPr>
          <w:rFonts w:ascii="Trebuchet MS" w:hAnsi="Trebuchet MS" w:cs="Arial"/>
          <w:color w:val="333333"/>
        </w:rPr>
        <w:t xml:space="preserve">5 credit </w:t>
      </w:r>
      <w:r w:rsidR="004761AC">
        <w:rPr>
          <w:rFonts w:ascii="Trebuchet MS" w:hAnsi="Trebuchet MS" w:cs="Arial"/>
          <w:color w:val="333333"/>
        </w:rPr>
        <w:t>courses that meet once a week for 4 or 5 hours.</w:t>
      </w:r>
    </w:p>
    <w:p w:rsidR="00D310AF" w:rsidRDefault="00D310AF">
      <w:pPr>
        <w:rPr>
          <w:rFonts w:ascii="Trebuchet MS" w:hAnsi="Trebuchet MS" w:cs="Arial"/>
          <w:color w:val="333333"/>
        </w:rPr>
      </w:pPr>
    </w:p>
    <w:p w:rsidR="00D310AF" w:rsidRDefault="00AF18FA">
      <w:pPr>
        <w:rPr>
          <w:rFonts w:ascii="Trebuchet MS" w:hAnsi="Trebuchet MS" w:cs="Arial"/>
          <w:color w:val="333333"/>
        </w:rPr>
      </w:pPr>
      <w:r>
        <w:rPr>
          <w:rFonts w:ascii="Trebuchet MS" w:hAnsi="Trebuchet MS" w:cs="Arial"/>
          <w:color w:val="333333"/>
        </w:rPr>
        <w:t>I feel good about our earth science offerings, but it is clear to everyone that w</w:t>
      </w:r>
      <w:r w:rsidR="00CC24FD">
        <w:rPr>
          <w:rFonts w:ascii="Trebuchet MS" w:hAnsi="Trebuchet MS" w:cs="Arial"/>
          <w:color w:val="333333"/>
        </w:rPr>
        <w:t>e need to do more hiring to enhance the depth and breadth of our Earth System Science track of the Environmental Scienc</w:t>
      </w:r>
      <w:r w:rsidR="00116E88">
        <w:rPr>
          <w:rFonts w:ascii="Trebuchet MS" w:hAnsi="Trebuchet MS" w:cs="Arial"/>
          <w:color w:val="333333"/>
        </w:rPr>
        <w:t>e degree and provide more geoscience learning opportunities for all IAS students.</w:t>
      </w:r>
      <w:r>
        <w:rPr>
          <w:rFonts w:ascii="Trebuchet MS" w:hAnsi="Trebuchet MS" w:cs="Arial"/>
          <w:color w:val="333333"/>
        </w:rPr>
        <w:t xml:space="preserve">  In the meantime, we are considering changes to the degree requirements to offer greater flexibility for our students.</w:t>
      </w:r>
    </w:p>
    <w:p w:rsidR="00433DF2" w:rsidRDefault="00433DF2">
      <w:pPr>
        <w:rPr>
          <w:rFonts w:ascii="Trebuchet MS" w:hAnsi="Trebuchet MS" w:cs="Arial"/>
          <w:color w:val="333333"/>
        </w:rPr>
      </w:pPr>
    </w:p>
    <w:p w:rsidR="0030197C" w:rsidRPr="00A774AD" w:rsidRDefault="00433DF2">
      <w:pPr>
        <w:rPr>
          <w:rFonts w:ascii="Trebuchet MS" w:hAnsi="Trebuchet MS"/>
        </w:rPr>
      </w:pPr>
      <w:r>
        <w:rPr>
          <w:rFonts w:ascii="Trebuchet MS" w:hAnsi="Trebuchet MS" w:cs="Arial"/>
          <w:color w:val="333333"/>
        </w:rPr>
        <w:t xml:space="preserve">Despite our challenges, our positives far outweigh our negatives.  </w:t>
      </w:r>
      <w:r w:rsidR="004761AC">
        <w:rPr>
          <w:rFonts w:ascii="Trebuchet MS" w:hAnsi="Trebuchet MS" w:cs="Arial"/>
          <w:color w:val="333333"/>
        </w:rPr>
        <w:t>The faculty is innovative and inspiring, the students are energetic, our facilities are good, and our administration</w:t>
      </w:r>
      <w:r w:rsidR="00AF18FA">
        <w:rPr>
          <w:rFonts w:ascii="Trebuchet MS" w:hAnsi="Trebuchet MS" w:cs="Arial"/>
          <w:color w:val="333333"/>
        </w:rPr>
        <w:t xml:space="preserve"> and staff</w:t>
      </w:r>
      <w:r w:rsidR="004761AC">
        <w:rPr>
          <w:rFonts w:ascii="Trebuchet MS" w:hAnsi="Trebuchet MS" w:cs="Arial"/>
          <w:color w:val="333333"/>
        </w:rPr>
        <w:t xml:space="preserve"> </w:t>
      </w:r>
      <w:r w:rsidR="00AF18FA">
        <w:rPr>
          <w:rFonts w:ascii="Trebuchet MS" w:hAnsi="Trebuchet MS" w:cs="Arial"/>
          <w:color w:val="333333"/>
        </w:rPr>
        <w:t>are</w:t>
      </w:r>
      <w:r w:rsidR="004761AC">
        <w:rPr>
          <w:rFonts w:ascii="Trebuchet MS" w:hAnsi="Trebuchet MS" w:cs="Arial"/>
          <w:color w:val="333333"/>
        </w:rPr>
        <w:t xml:space="preserve"> supportive.</w:t>
      </w:r>
      <w:r w:rsidR="00AF18FA">
        <w:rPr>
          <w:rFonts w:ascii="Trebuchet MS" w:hAnsi="Trebuchet MS" w:cs="Arial"/>
          <w:color w:val="333333"/>
        </w:rPr>
        <w:t xml:space="preserve">  We engage as many students as we can in research, often in collaboration with community partners.   I spent this afternoon with my students making measurements around a beaver dam on campus, so I’d say we have it pretty </w:t>
      </w:r>
      <w:proofErr w:type="gramStart"/>
      <w:r w:rsidR="00AF18FA">
        <w:rPr>
          <w:rFonts w:ascii="Trebuchet MS" w:hAnsi="Trebuchet MS" w:cs="Arial"/>
          <w:color w:val="333333"/>
        </w:rPr>
        <w:t>good</w:t>
      </w:r>
      <w:proofErr w:type="gramEnd"/>
      <w:r w:rsidR="00AF18FA">
        <w:rPr>
          <w:rFonts w:ascii="Trebuchet MS" w:hAnsi="Trebuchet MS" w:cs="Arial"/>
          <w:color w:val="333333"/>
        </w:rPr>
        <w:t xml:space="preserve"> here.</w:t>
      </w:r>
    </w:p>
    <w:sectPr w:rsidR="0030197C" w:rsidRPr="00A774AD" w:rsidSect="00A8538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30A" w:rsidRDefault="00C6430A" w:rsidP="00A92643">
      <w:pPr>
        <w:spacing w:line="240" w:lineRule="auto"/>
      </w:pPr>
      <w:r>
        <w:separator/>
      </w:r>
    </w:p>
  </w:endnote>
  <w:endnote w:type="continuationSeparator" w:id="0">
    <w:p w:rsidR="00C6430A" w:rsidRDefault="00C6430A" w:rsidP="00A926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4373936"/>
      <w:docPartObj>
        <w:docPartGallery w:val="Page Numbers (Bottom of Page)"/>
        <w:docPartUnique/>
      </w:docPartObj>
    </w:sdtPr>
    <w:sdtEndPr>
      <w:rPr>
        <w:noProof/>
      </w:rPr>
    </w:sdtEndPr>
    <w:sdtContent>
      <w:p w:rsidR="00FD3AA2" w:rsidRDefault="00FD3AA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FD3AA2" w:rsidRDefault="00FD3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30A" w:rsidRDefault="00C6430A" w:rsidP="00A92643">
      <w:pPr>
        <w:spacing w:line="240" w:lineRule="auto"/>
      </w:pPr>
      <w:r>
        <w:separator/>
      </w:r>
    </w:p>
  </w:footnote>
  <w:footnote w:type="continuationSeparator" w:id="0">
    <w:p w:rsidR="00C6430A" w:rsidRDefault="00C6430A" w:rsidP="00A9264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ebuchet MS" w:hAnsi="Trebuchet MS" w:cs="Lucida Sans Unicode"/>
        <w:color w:val="AAAAAA"/>
        <w:sz w:val="24"/>
        <w:szCs w:val="24"/>
      </w:rPr>
      <w:alias w:val="Title"/>
      <w:id w:val="77738743"/>
      <w:placeholder>
        <w:docPart w:val="25E07187F893468AB16D889F4486E883"/>
      </w:placeholder>
      <w:dataBinding w:prefixMappings="xmlns:ns0='http://schemas.openxmlformats.org/package/2006/metadata/core-properties' xmlns:ns1='http://purl.org/dc/elements/1.1/'" w:xpath="/ns0:coreProperties[1]/ns1:title[1]" w:storeItemID="{6C3C8BC8-F283-45AE-878A-BAB7291924A1}"/>
      <w:text/>
    </w:sdtPr>
    <w:sdtEndPr/>
    <w:sdtContent>
      <w:p w:rsidR="00A92643" w:rsidRDefault="00A92643">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A92643">
          <w:rPr>
            <w:rFonts w:ascii="Trebuchet MS" w:hAnsi="Trebuchet MS" w:cs="Lucida Sans Unicode"/>
            <w:color w:val="AAAAAA"/>
            <w:sz w:val="24"/>
            <w:szCs w:val="24"/>
          </w:rPr>
          <w:t>Programs that Bring Together Geoscience and Sustainability</w:t>
        </w:r>
      </w:p>
    </w:sdtContent>
  </w:sdt>
  <w:p w:rsidR="00A92643" w:rsidRDefault="00A926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DF22B9"/>
    <w:multiLevelType w:val="multilevel"/>
    <w:tmpl w:val="AA54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9B44B70"/>
    <w:multiLevelType w:val="multilevel"/>
    <w:tmpl w:val="A15C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92643"/>
    <w:rsid w:val="00116E88"/>
    <w:rsid w:val="001210AD"/>
    <w:rsid w:val="00144931"/>
    <w:rsid w:val="001C006D"/>
    <w:rsid w:val="0030197C"/>
    <w:rsid w:val="003E3C83"/>
    <w:rsid w:val="00433DF2"/>
    <w:rsid w:val="004761AC"/>
    <w:rsid w:val="005265BF"/>
    <w:rsid w:val="00540CFD"/>
    <w:rsid w:val="005F6D9B"/>
    <w:rsid w:val="00645A8D"/>
    <w:rsid w:val="007755B2"/>
    <w:rsid w:val="00897CDF"/>
    <w:rsid w:val="00941D18"/>
    <w:rsid w:val="00A069A4"/>
    <w:rsid w:val="00A442C4"/>
    <w:rsid w:val="00A774AD"/>
    <w:rsid w:val="00A8538F"/>
    <w:rsid w:val="00A90C58"/>
    <w:rsid w:val="00A92643"/>
    <w:rsid w:val="00AE36C8"/>
    <w:rsid w:val="00AF18FA"/>
    <w:rsid w:val="00B304E3"/>
    <w:rsid w:val="00C6430A"/>
    <w:rsid w:val="00CC24FD"/>
    <w:rsid w:val="00D310AF"/>
    <w:rsid w:val="00D64287"/>
    <w:rsid w:val="00DA51F5"/>
    <w:rsid w:val="00DE1D93"/>
    <w:rsid w:val="00E728DB"/>
    <w:rsid w:val="00EA12E0"/>
    <w:rsid w:val="00ED66D6"/>
    <w:rsid w:val="00FD3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3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2643"/>
    <w:pPr>
      <w:tabs>
        <w:tab w:val="center" w:pos="4680"/>
        <w:tab w:val="right" w:pos="9360"/>
      </w:tabs>
      <w:spacing w:line="240" w:lineRule="auto"/>
    </w:pPr>
  </w:style>
  <w:style w:type="character" w:customStyle="1" w:styleId="HeaderChar">
    <w:name w:val="Header Char"/>
    <w:basedOn w:val="DefaultParagraphFont"/>
    <w:link w:val="Header"/>
    <w:uiPriority w:val="99"/>
    <w:rsid w:val="00A92643"/>
  </w:style>
  <w:style w:type="paragraph" w:styleId="Footer">
    <w:name w:val="footer"/>
    <w:basedOn w:val="Normal"/>
    <w:link w:val="FooterChar"/>
    <w:uiPriority w:val="99"/>
    <w:unhideWhenUsed/>
    <w:rsid w:val="00A92643"/>
    <w:pPr>
      <w:tabs>
        <w:tab w:val="center" w:pos="4680"/>
        <w:tab w:val="right" w:pos="9360"/>
      </w:tabs>
      <w:spacing w:line="240" w:lineRule="auto"/>
    </w:pPr>
  </w:style>
  <w:style w:type="character" w:customStyle="1" w:styleId="FooterChar">
    <w:name w:val="Footer Char"/>
    <w:basedOn w:val="DefaultParagraphFont"/>
    <w:link w:val="Footer"/>
    <w:uiPriority w:val="99"/>
    <w:rsid w:val="00A92643"/>
  </w:style>
  <w:style w:type="paragraph" w:styleId="BalloonText">
    <w:name w:val="Balloon Text"/>
    <w:basedOn w:val="Normal"/>
    <w:link w:val="BalloonTextChar"/>
    <w:uiPriority w:val="99"/>
    <w:semiHidden/>
    <w:unhideWhenUsed/>
    <w:rsid w:val="00A926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643"/>
    <w:rPr>
      <w:rFonts w:ascii="Tahoma" w:hAnsi="Tahoma" w:cs="Tahoma"/>
      <w:sz w:val="16"/>
      <w:szCs w:val="16"/>
    </w:rPr>
  </w:style>
  <w:style w:type="character" w:styleId="Emphasis">
    <w:name w:val="Emphasis"/>
    <w:basedOn w:val="DefaultParagraphFont"/>
    <w:uiPriority w:val="20"/>
    <w:qFormat/>
    <w:rsid w:val="00A92643"/>
    <w:rPr>
      <w:i/>
      <w:iCs/>
    </w:rPr>
  </w:style>
  <w:style w:type="character" w:styleId="Hyperlink">
    <w:name w:val="Hyperlink"/>
    <w:basedOn w:val="DefaultParagraphFont"/>
    <w:uiPriority w:val="99"/>
    <w:unhideWhenUsed/>
    <w:rsid w:val="005265BF"/>
    <w:rPr>
      <w:color w:val="0000FF" w:themeColor="hyperlink"/>
      <w:u w:val="single"/>
    </w:rPr>
  </w:style>
  <w:style w:type="paragraph" w:styleId="NormalWeb">
    <w:name w:val="Normal (Web)"/>
    <w:basedOn w:val="Normal"/>
    <w:uiPriority w:val="99"/>
    <w:semiHidden/>
    <w:unhideWhenUsed/>
    <w:rsid w:val="0030197C"/>
    <w:pPr>
      <w:spacing w:after="36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025671">
      <w:bodyDiv w:val="1"/>
      <w:marLeft w:val="0"/>
      <w:marRight w:val="0"/>
      <w:marTop w:val="0"/>
      <w:marBottom w:val="0"/>
      <w:divBdr>
        <w:top w:val="none" w:sz="0" w:space="0" w:color="auto"/>
        <w:left w:val="none" w:sz="0" w:space="0" w:color="auto"/>
        <w:bottom w:val="none" w:sz="0" w:space="0" w:color="auto"/>
        <w:right w:val="none" w:sz="0" w:space="0" w:color="auto"/>
      </w:divBdr>
      <w:divsChild>
        <w:div w:id="1627740521">
          <w:marLeft w:val="0"/>
          <w:marRight w:val="0"/>
          <w:marTop w:val="0"/>
          <w:marBottom w:val="0"/>
          <w:divBdr>
            <w:top w:val="none" w:sz="0" w:space="0" w:color="auto"/>
            <w:left w:val="none" w:sz="0" w:space="0" w:color="auto"/>
            <w:bottom w:val="none" w:sz="0" w:space="0" w:color="auto"/>
            <w:right w:val="none" w:sz="0" w:space="0" w:color="auto"/>
          </w:divBdr>
          <w:divsChild>
            <w:div w:id="1511261434">
              <w:marLeft w:val="0"/>
              <w:marRight w:val="0"/>
              <w:marTop w:val="0"/>
              <w:marBottom w:val="0"/>
              <w:divBdr>
                <w:top w:val="none" w:sz="0" w:space="0" w:color="auto"/>
                <w:left w:val="none" w:sz="0" w:space="0" w:color="auto"/>
                <w:bottom w:val="none" w:sz="0" w:space="0" w:color="auto"/>
                <w:right w:val="none" w:sz="0" w:space="0" w:color="auto"/>
              </w:divBdr>
              <w:divsChild>
                <w:div w:id="969894648">
                  <w:marLeft w:val="0"/>
                  <w:marRight w:val="0"/>
                  <w:marTop w:val="0"/>
                  <w:marBottom w:val="0"/>
                  <w:divBdr>
                    <w:top w:val="none" w:sz="0" w:space="0" w:color="auto"/>
                    <w:left w:val="none" w:sz="0" w:space="0" w:color="auto"/>
                    <w:bottom w:val="none" w:sz="0" w:space="0" w:color="auto"/>
                    <w:right w:val="none" w:sz="0" w:space="0" w:color="auto"/>
                  </w:divBdr>
                  <w:divsChild>
                    <w:div w:id="390036130">
                      <w:marLeft w:val="0"/>
                      <w:marRight w:val="0"/>
                      <w:marTop w:val="0"/>
                      <w:marBottom w:val="0"/>
                      <w:divBdr>
                        <w:top w:val="none" w:sz="0" w:space="0" w:color="auto"/>
                        <w:left w:val="none" w:sz="0" w:space="0" w:color="auto"/>
                        <w:bottom w:val="none" w:sz="0" w:space="0" w:color="auto"/>
                        <w:right w:val="none" w:sz="0" w:space="0" w:color="auto"/>
                      </w:divBdr>
                      <w:divsChild>
                        <w:div w:id="165948356">
                          <w:marLeft w:val="-115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463422">
      <w:bodyDiv w:val="1"/>
      <w:marLeft w:val="0"/>
      <w:marRight w:val="0"/>
      <w:marTop w:val="0"/>
      <w:marBottom w:val="0"/>
      <w:divBdr>
        <w:top w:val="none" w:sz="0" w:space="0" w:color="auto"/>
        <w:left w:val="none" w:sz="0" w:space="0" w:color="auto"/>
        <w:bottom w:val="none" w:sz="0" w:space="0" w:color="auto"/>
        <w:right w:val="none" w:sz="0" w:space="0" w:color="auto"/>
      </w:divBdr>
      <w:divsChild>
        <w:div w:id="528566465">
          <w:marLeft w:val="0"/>
          <w:marRight w:val="0"/>
          <w:marTop w:val="0"/>
          <w:marBottom w:val="0"/>
          <w:divBdr>
            <w:top w:val="none" w:sz="0" w:space="0" w:color="auto"/>
            <w:left w:val="none" w:sz="0" w:space="0" w:color="auto"/>
            <w:bottom w:val="none" w:sz="0" w:space="0" w:color="auto"/>
            <w:right w:val="none" w:sz="0" w:space="0" w:color="auto"/>
          </w:divBdr>
          <w:divsChild>
            <w:div w:id="1030842866">
              <w:marLeft w:val="0"/>
              <w:marRight w:val="0"/>
              <w:marTop w:val="0"/>
              <w:marBottom w:val="0"/>
              <w:divBdr>
                <w:top w:val="none" w:sz="0" w:space="0" w:color="auto"/>
                <w:left w:val="none" w:sz="0" w:space="0" w:color="auto"/>
                <w:bottom w:val="none" w:sz="0" w:space="0" w:color="auto"/>
                <w:right w:val="none" w:sz="0" w:space="0" w:color="auto"/>
              </w:divBdr>
              <w:divsChild>
                <w:div w:id="1910112364">
                  <w:marLeft w:val="0"/>
                  <w:marRight w:val="0"/>
                  <w:marTop w:val="0"/>
                  <w:marBottom w:val="0"/>
                  <w:divBdr>
                    <w:top w:val="none" w:sz="0" w:space="0" w:color="auto"/>
                    <w:left w:val="none" w:sz="0" w:space="0" w:color="auto"/>
                    <w:bottom w:val="none" w:sz="0" w:space="0" w:color="auto"/>
                    <w:right w:val="none" w:sz="0" w:space="0" w:color="auto"/>
                  </w:divBdr>
                  <w:divsChild>
                    <w:div w:id="558707758">
                      <w:marLeft w:val="0"/>
                      <w:marRight w:val="0"/>
                      <w:marTop w:val="0"/>
                      <w:marBottom w:val="0"/>
                      <w:divBdr>
                        <w:top w:val="none" w:sz="0" w:space="0" w:color="auto"/>
                        <w:left w:val="none" w:sz="0" w:space="0" w:color="auto"/>
                        <w:bottom w:val="none" w:sz="0" w:space="0" w:color="auto"/>
                        <w:right w:val="none" w:sz="0" w:space="0" w:color="auto"/>
                      </w:divBdr>
                      <w:divsChild>
                        <w:div w:id="1484539082">
                          <w:marLeft w:val="-115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wb.edu/ias"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vergreen.edu/washcenter/project.asp?pid=6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faculty.washington.edu/rturner1/Sustainability/Big_Ideas01.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wb.edu/environmentalscience" TargetMode="External"/><Relationship Id="rId4" Type="http://schemas.openxmlformats.org/officeDocument/2006/relationships/settings" Target="settings.xml"/><Relationship Id="rId9" Type="http://schemas.openxmlformats.org/officeDocument/2006/relationships/hyperlink" Target="http://www.uwb.edu/environmentalstudies"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5E07187F893468AB16D889F4486E883"/>
        <w:category>
          <w:name w:val="General"/>
          <w:gallery w:val="placeholder"/>
        </w:category>
        <w:types>
          <w:type w:val="bbPlcHdr"/>
        </w:types>
        <w:behaviors>
          <w:behavior w:val="content"/>
        </w:behaviors>
        <w:guid w:val="{1CAF8DC4-28A7-46FF-9D89-64AAD99CC998}"/>
      </w:docPartPr>
      <w:docPartBody>
        <w:p w:rsidR="007E6A90" w:rsidRDefault="005150CA" w:rsidP="005150CA">
          <w:pPr>
            <w:pStyle w:val="25E07187F893468AB16D889F4486E88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5150CA"/>
    <w:rsid w:val="0048477C"/>
    <w:rsid w:val="005150CA"/>
    <w:rsid w:val="007E6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E07187F893468AB16D889F4486E883">
    <w:name w:val="25E07187F893468AB16D889F4486E883"/>
    <w:rsid w:val="005150CA"/>
  </w:style>
  <w:style w:type="paragraph" w:customStyle="1" w:styleId="366C211CFDCB4B2E90D04EF88ADD111E">
    <w:name w:val="366C211CFDCB4B2E90D04EF88ADD111E"/>
    <w:rsid w:val="005150CA"/>
  </w:style>
  <w:style w:type="paragraph" w:customStyle="1" w:styleId="809A22DB77E74ABB93A1D72F512D7D82">
    <w:name w:val="809A22DB77E74ABB93A1D72F512D7D82"/>
    <w:rsid w:val="005150C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2</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Programs that Bring Together Geoscience and Sustainability</vt:lpstr>
    </vt:vector>
  </TitlesOfParts>
  <Company>University of Washington Bothell</Company>
  <LinksUpToDate>false</LinksUpToDate>
  <CharactersWithSpaces>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Programs that Bring Together Geoscience and Sustainability</dc:title>
  <dc:subject/>
  <dc:creator>rturner</dc:creator>
  <cp:keywords/>
  <dc:description/>
  <cp:lastModifiedBy>Neko</cp:lastModifiedBy>
  <cp:revision>4</cp:revision>
  <dcterms:created xsi:type="dcterms:W3CDTF">2012-04-23T23:36:00Z</dcterms:created>
  <dcterms:modified xsi:type="dcterms:W3CDTF">2012-04-24T08:22:00Z</dcterms:modified>
</cp:coreProperties>
</file>