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2F5" w:rsidRPr="00BB62F5" w:rsidRDefault="00BB62F5" w:rsidP="00BB62F5">
      <w:pPr>
        <w:spacing w:after="0" w:line="240" w:lineRule="auto"/>
        <w:rPr>
          <w:b/>
          <w:sz w:val="24"/>
        </w:rPr>
      </w:pPr>
      <w:proofErr w:type="spellStart"/>
      <w:r w:rsidRPr="00BB62F5">
        <w:rPr>
          <w:b/>
          <w:sz w:val="24"/>
        </w:rPr>
        <w:t>Geoscience</w:t>
      </w:r>
      <w:proofErr w:type="spellEnd"/>
      <w:r w:rsidRPr="00BB62F5">
        <w:rPr>
          <w:b/>
          <w:sz w:val="24"/>
        </w:rPr>
        <w:t xml:space="preserve"> methods applied to real-world problems</w:t>
      </w:r>
    </w:p>
    <w:p w:rsidR="00BB62F5" w:rsidRPr="00BB62F5" w:rsidRDefault="00BB62F5" w:rsidP="00BB62F5">
      <w:pPr>
        <w:spacing w:after="0" w:line="240" w:lineRule="auto"/>
        <w:rPr>
          <w:sz w:val="20"/>
        </w:rPr>
      </w:pPr>
      <w:r w:rsidRPr="00BB62F5">
        <w:rPr>
          <w:sz w:val="20"/>
        </w:rPr>
        <w:t>Kathleen Harper, University of Montana Geosciences</w:t>
      </w:r>
    </w:p>
    <w:p w:rsidR="00BB62F5" w:rsidRDefault="00BB62F5" w:rsidP="00BB62F5">
      <w:pPr>
        <w:spacing w:after="0" w:line="240" w:lineRule="auto"/>
      </w:pPr>
    </w:p>
    <w:p w:rsidR="006D3463" w:rsidRDefault="00DF14F8" w:rsidP="00BB62F5">
      <w:pPr>
        <w:spacing w:after="0" w:line="240" w:lineRule="auto"/>
      </w:pPr>
      <w:r>
        <w:t xml:space="preserve">Many students come into my Physical Geology course with the impression that they are going to be asked to memorize a long list of unfamiliar words and learn </w:t>
      </w:r>
      <w:r w:rsidR="00B72843">
        <w:t xml:space="preserve">special </w:t>
      </w:r>
      <w:r>
        <w:t xml:space="preserve">facts about rocks. </w:t>
      </w:r>
      <w:r w:rsidR="00B72843">
        <w:t xml:space="preserve">Most of the students enrolled in this large-enrollment lecture and lab course are taking it to fulfill a general science requirement rather than planning to major in </w:t>
      </w:r>
      <w:proofErr w:type="spellStart"/>
      <w:r w:rsidR="00B72843">
        <w:t>geoscience</w:t>
      </w:r>
      <w:proofErr w:type="spellEnd"/>
      <w:r w:rsidR="00B72843">
        <w:t xml:space="preserve">. Few of them know much about </w:t>
      </w:r>
      <w:proofErr w:type="spellStart"/>
      <w:r w:rsidR="00B72843">
        <w:t>geoscience</w:t>
      </w:r>
      <w:proofErr w:type="spellEnd"/>
      <w:r w:rsidR="00B72843">
        <w:t xml:space="preserve"> coming into the course. </w:t>
      </w:r>
      <w:r>
        <w:t xml:space="preserve">My hope is that by the end of the term they will feel that they have learned how observation, measurement </w:t>
      </w:r>
      <w:r w:rsidR="00154B15">
        <w:t xml:space="preserve">and modeling </w:t>
      </w:r>
      <w:r>
        <w:t xml:space="preserve">allow geologists to </w:t>
      </w:r>
      <w:r w:rsidR="00154B15">
        <w:t xml:space="preserve">solve problems and </w:t>
      </w:r>
      <w:r>
        <w:t>answer questions</w:t>
      </w:r>
      <w:r w:rsidR="00154B15">
        <w:t xml:space="preserve">. </w:t>
      </w:r>
      <w:r>
        <w:t xml:space="preserve"> I </w:t>
      </w:r>
      <w:r w:rsidR="0067340A">
        <w:t>also want students to recognize</w:t>
      </w:r>
      <w:r>
        <w:t xml:space="preserve"> that some of the problems that geologists take on are very “relevant” to everyone on earth – not just geologists</w:t>
      </w:r>
      <w:r w:rsidR="00B72843">
        <w:t xml:space="preserve">. </w:t>
      </w:r>
      <w:proofErr w:type="gramStart"/>
      <w:r w:rsidR="00B72843">
        <w:t>P</w:t>
      </w:r>
      <w:r>
        <w:t>roblems such as risks of earthquakes, volcanic eruptions and energy and mineral resource utilization.</w:t>
      </w:r>
      <w:proofErr w:type="gramEnd"/>
      <w:r>
        <w:t xml:space="preserve"> </w:t>
      </w:r>
    </w:p>
    <w:p w:rsidR="00607B0F" w:rsidRDefault="006D3463" w:rsidP="00BB62F5">
      <w:pPr>
        <w:spacing w:after="0" w:line="240" w:lineRule="auto"/>
      </w:pPr>
      <w:r>
        <w:t>I am always trying to add to my quiver of interesting geology-based examples of how the process of science works. Characteristics that make engaging examples seem to be one with relevance to regional issues. A few examples are problems involving the contamination, primarily of surface and groundwater, that is the legacy of mining in Montana (such as the example activity included here); energy resource issues, such as coal, oil and gas extraction, “</w:t>
      </w:r>
      <w:proofErr w:type="spellStart"/>
      <w:r>
        <w:t>fracking</w:t>
      </w:r>
      <w:proofErr w:type="spellEnd"/>
      <w:r>
        <w:t xml:space="preserve">,” and using oil sands; and prediction of earthquakes and volcanic eruptions in the Pacific Northwest and Yellowstone region. I also like issues with global relevance such as the implications of changes in behavior of the Greenland Ice Sheet, or using </w:t>
      </w:r>
      <w:proofErr w:type="spellStart"/>
      <w:r>
        <w:t>paleogeographic</w:t>
      </w:r>
      <w:proofErr w:type="spellEnd"/>
      <w:r>
        <w:t xml:space="preserve"> reconstruction to understand why the Middle </w:t>
      </w:r>
      <w:r w:rsidR="00D854B9">
        <w:t xml:space="preserve">East has such vast oil and gas deposits. </w:t>
      </w:r>
      <w:r>
        <w:t xml:space="preserve">When students can see the application of knowledge to problems, they can begin to build </w:t>
      </w:r>
      <w:proofErr w:type="gramStart"/>
      <w:r>
        <w:t>an understand</w:t>
      </w:r>
      <w:proofErr w:type="gramEnd"/>
      <w:r>
        <w:t xml:space="preserve"> of what geoscientists – and other types of scientists – really do and </w:t>
      </w:r>
      <w:r w:rsidR="00D854B9">
        <w:t>what makes them passionate about science.</w:t>
      </w:r>
    </w:p>
    <w:p w:rsidR="00154B15" w:rsidRDefault="00154B15"/>
    <w:p w:rsidR="00607B0F" w:rsidRDefault="00607B0F"/>
    <w:sectPr w:rsidR="00607B0F" w:rsidSect="00B754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DF14F8"/>
    <w:rsid w:val="00154B15"/>
    <w:rsid w:val="001B0A9F"/>
    <w:rsid w:val="00275319"/>
    <w:rsid w:val="00441F5D"/>
    <w:rsid w:val="00462173"/>
    <w:rsid w:val="004D470A"/>
    <w:rsid w:val="00512122"/>
    <w:rsid w:val="00567811"/>
    <w:rsid w:val="00607B0F"/>
    <w:rsid w:val="0067340A"/>
    <w:rsid w:val="006D3463"/>
    <w:rsid w:val="007D3BAF"/>
    <w:rsid w:val="00801ADC"/>
    <w:rsid w:val="00B72843"/>
    <w:rsid w:val="00B754C8"/>
    <w:rsid w:val="00BB62F5"/>
    <w:rsid w:val="00D854B9"/>
    <w:rsid w:val="00DF14F8"/>
    <w:rsid w:val="00F215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54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17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7406">
          <w:marLeft w:val="5"/>
          <w:marRight w:val="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66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kathleen.harper</dc:creator>
  <cp:lastModifiedBy>Kathleen Harper</cp:lastModifiedBy>
  <cp:revision>2</cp:revision>
  <cp:lastPrinted>2012-05-18T16:26:00Z</cp:lastPrinted>
  <dcterms:created xsi:type="dcterms:W3CDTF">2012-05-18T16:56:00Z</dcterms:created>
  <dcterms:modified xsi:type="dcterms:W3CDTF">2012-05-18T16:56:00Z</dcterms:modified>
</cp:coreProperties>
</file>