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8A2E3" w14:textId="77777777" w:rsidR="00804BAA" w:rsidRPr="00276743" w:rsidRDefault="006C357C" w:rsidP="00963BF7">
      <w:pPr>
        <w:rPr>
          <w:b/>
          <w:sz w:val="22"/>
        </w:rPr>
      </w:pPr>
      <w:r w:rsidRPr="00276743">
        <w:rPr>
          <w:b/>
          <w:noProof/>
          <w:sz w:val="22"/>
        </w:rPr>
        <mc:AlternateContent>
          <mc:Choice Requires="wps">
            <w:drawing>
              <wp:anchor distT="0" distB="0" distL="114300" distR="114300" simplePos="0" relativeHeight="251657728" behindDoc="0" locked="0" layoutInCell="1" allowOverlap="1" wp14:anchorId="6B1106A0" wp14:editId="07381A52">
                <wp:simplePos x="0" y="0"/>
                <wp:positionH relativeFrom="column">
                  <wp:posOffset>51435</wp:posOffset>
                </wp:positionH>
                <wp:positionV relativeFrom="paragraph">
                  <wp:posOffset>116840</wp:posOffset>
                </wp:positionV>
                <wp:extent cx="5943600" cy="1252220"/>
                <wp:effectExtent l="635" t="2540" r="12065" b="15240"/>
                <wp:wrapTight wrapText="bothSides">
                  <wp:wrapPolygon edited="0">
                    <wp:start x="-35" y="0"/>
                    <wp:lineTo x="-35" y="21403"/>
                    <wp:lineTo x="21635" y="21403"/>
                    <wp:lineTo x="21635" y="0"/>
                    <wp:lineTo x="-35"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2220"/>
                        </a:xfrm>
                        <a:prstGeom prst="rect">
                          <a:avLst/>
                        </a:prstGeom>
                        <a:solidFill>
                          <a:srgbClr val="F2F2F2"/>
                        </a:solid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08D057C" w14:textId="77777777" w:rsidR="003B621C" w:rsidRDefault="003B621C" w:rsidP="00240DD6">
                            <w:pPr>
                              <w:tabs>
                                <w:tab w:val="left" w:pos="720"/>
                                <w:tab w:val="left" w:pos="2160"/>
                                <w:tab w:val="left" w:pos="2880"/>
                                <w:tab w:val="left" w:pos="10080"/>
                                <w:tab w:val="left" w:pos="10800"/>
                                <w:tab w:val="left" w:pos="11520"/>
                                <w:tab w:val="left" w:pos="11664"/>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2"/>
                                <w:szCs w:val="22"/>
                              </w:rPr>
                            </w:pPr>
                            <w:r>
                              <w:rPr>
                                <w:sz w:val="28"/>
                              </w:rPr>
                              <w:t>GEOL 350</w:t>
                            </w:r>
                            <w:r w:rsidRPr="00FC43F7">
                              <w:rPr>
                                <w:sz w:val="28"/>
                              </w:rPr>
                              <w:t xml:space="preserve"> </w:t>
                            </w:r>
                            <w:r>
                              <w:rPr>
                                <w:i/>
                                <w:sz w:val="28"/>
                              </w:rPr>
                              <w:t>Teaching the Geology of the Pacific Northwest</w:t>
                            </w:r>
                          </w:p>
                          <w:p w14:paraId="7D182A4E" w14:textId="77777777" w:rsidR="003B621C" w:rsidRPr="00C63C58" w:rsidRDefault="003B621C" w:rsidP="00804BAA">
                            <w:pPr>
                              <w:tabs>
                                <w:tab w:val="left" w:pos="720"/>
                                <w:tab w:val="left" w:pos="2160"/>
                                <w:tab w:val="left" w:pos="2880"/>
                                <w:tab w:val="left" w:pos="10080"/>
                                <w:tab w:val="left" w:pos="10800"/>
                                <w:tab w:val="left" w:pos="11520"/>
                                <w:tab w:val="left" w:pos="11664"/>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sz w:val="22"/>
                                <w:szCs w:val="22"/>
                              </w:rPr>
                            </w:pPr>
                            <w:r w:rsidRPr="00C63C58">
                              <w:rPr>
                                <w:b/>
                                <w:sz w:val="22"/>
                                <w:szCs w:val="22"/>
                              </w:rPr>
                              <w:t>Course Description</w:t>
                            </w:r>
                            <w:r>
                              <w:rPr>
                                <w:b/>
                                <w:sz w:val="22"/>
                                <w:szCs w:val="22"/>
                              </w:rPr>
                              <w:t>:</w:t>
                            </w:r>
                            <w:r>
                              <w:rPr>
                                <w:sz w:val="22"/>
                                <w:szCs w:val="22"/>
                              </w:rPr>
                              <w:t xml:space="preserve"> </w:t>
                            </w:r>
                            <w:r>
                              <w:t xml:space="preserve">This course is for Earth science teaching majors, general science teaching majors, and anyone who is interested in both the geology of the Pacific Northwest and how to teach. Includes a teaching practicum in the local high school. </w:t>
                            </w:r>
                          </w:p>
                          <w:p w14:paraId="231BDE62" w14:textId="77777777" w:rsidR="003B621C" w:rsidRPr="00FC43F7" w:rsidRDefault="003B621C" w:rsidP="00804BAA">
                            <w:pPr>
                              <w:tabs>
                                <w:tab w:val="left" w:pos="720"/>
                                <w:tab w:val="left" w:pos="1800"/>
                                <w:tab w:val="left" w:pos="10080"/>
                                <w:tab w:val="left" w:pos="10800"/>
                                <w:tab w:val="left" w:pos="11520"/>
                                <w:tab w:val="left" w:pos="11664"/>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sz w:val="22"/>
                                <w:szCs w:val="22"/>
                              </w:rPr>
                            </w:pPr>
                            <w:r w:rsidRPr="00C63C58">
                              <w:rPr>
                                <w:b/>
                                <w:sz w:val="22"/>
                                <w:szCs w:val="22"/>
                              </w:rPr>
                              <w:t>Prerequisites</w:t>
                            </w:r>
                            <w:r>
                              <w:rPr>
                                <w:b/>
                                <w:sz w:val="22"/>
                                <w:szCs w:val="22"/>
                              </w:rPr>
                              <w:t>:</w:t>
                            </w:r>
                            <w:r>
                              <w:rPr>
                                <w:sz w:val="22"/>
                                <w:szCs w:val="22"/>
                              </w:rPr>
                              <w:t xml:space="preserve"> Introductory geology (including a lab)</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4.05pt;margin-top:9.2pt;width:468pt;height:9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" fillcolor="#f2f2f2">
                <v:shadow opacity="49150f"/>
                <v:textbox inset=",7.2pt,,7.2pt">
                  <w:txbxContent>
                    <w:p w14:paraId="408D057C" w14:textId="77777777" w:rsidR="003B621C" w:rsidRDefault="003B621C" w:rsidP="00240DD6">
                      <w:pPr>
                        <w:tabs>
                          <w:tab w:val="left" w:pos="720"/>
                          <w:tab w:val="left" w:pos="2160"/>
                          <w:tab w:val="left" w:pos="2880"/>
                          <w:tab w:val="left" w:pos="10080"/>
                          <w:tab w:val="left" w:pos="10800"/>
                          <w:tab w:val="left" w:pos="11520"/>
                          <w:tab w:val="left" w:pos="11664"/>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2"/>
                          <w:szCs w:val="22"/>
                        </w:rPr>
                      </w:pPr>
                      <w:r>
                        <w:rPr>
                          <w:sz w:val="28"/>
                        </w:rPr>
                        <w:t>GEOL 350</w:t>
                      </w:r>
                      <w:r w:rsidRPr="00FC43F7">
                        <w:rPr>
                          <w:sz w:val="28"/>
                        </w:rPr>
                        <w:t xml:space="preserve"> </w:t>
                      </w:r>
                      <w:r>
                        <w:rPr>
                          <w:i/>
                          <w:sz w:val="28"/>
                        </w:rPr>
                        <w:t>Teaching the Geology of the Pacific Northwest</w:t>
                      </w:r>
                    </w:p>
                    <w:p w14:paraId="7D182A4E" w14:textId="77777777" w:rsidR="003B621C" w:rsidRPr="00C63C58" w:rsidRDefault="003B621C" w:rsidP="00804BAA">
                      <w:pPr>
                        <w:tabs>
                          <w:tab w:val="left" w:pos="720"/>
                          <w:tab w:val="left" w:pos="2160"/>
                          <w:tab w:val="left" w:pos="2880"/>
                          <w:tab w:val="left" w:pos="10080"/>
                          <w:tab w:val="left" w:pos="10800"/>
                          <w:tab w:val="left" w:pos="11520"/>
                          <w:tab w:val="left" w:pos="11664"/>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sz w:val="22"/>
                          <w:szCs w:val="22"/>
                        </w:rPr>
                      </w:pPr>
                      <w:r w:rsidRPr="00C63C58">
                        <w:rPr>
                          <w:b/>
                          <w:sz w:val="22"/>
                          <w:szCs w:val="22"/>
                        </w:rPr>
                        <w:t>Course Description</w:t>
                      </w:r>
                      <w:r>
                        <w:rPr>
                          <w:b/>
                          <w:sz w:val="22"/>
                          <w:szCs w:val="22"/>
                        </w:rPr>
                        <w:t>:</w:t>
                      </w:r>
                      <w:r>
                        <w:rPr>
                          <w:sz w:val="22"/>
                          <w:szCs w:val="22"/>
                        </w:rPr>
                        <w:t xml:space="preserve"> </w:t>
                      </w:r>
                      <w:r>
                        <w:t xml:space="preserve">This course is for Earth science teaching majors, general science teaching majors, and anyone who is interested in both the geology of the Pacific Northwest and how to teach. Includes a teaching practicum in the local high school. </w:t>
                      </w:r>
                    </w:p>
                    <w:p w14:paraId="231BDE62" w14:textId="77777777" w:rsidR="003B621C" w:rsidRPr="00FC43F7" w:rsidRDefault="003B621C" w:rsidP="00804BAA">
                      <w:pPr>
                        <w:tabs>
                          <w:tab w:val="left" w:pos="720"/>
                          <w:tab w:val="left" w:pos="1800"/>
                          <w:tab w:val="left" w:pos="10080"/>
                          <w:tab w:val="left" w:pos="10800"/>
                          <w:tab w:val="left" w:pos="11520"/>
                          <w:tab w:val="left" w:pos="11664"/>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sz w:val="22"/>
                          <w:szCs w:val="22"/>
                        </w:rPr>
                      </w:pPr>
                      <w:r w:rsidRPr="00C63C58">
                        <w:rPr>
                          <w:b/>
                          <w:sz w:val="22"/>
                          <w:szCs w:val="22"/>
                        </w:rPr>
                        <w:t>Prerequisites</w:t>
                      </w:r>
                      <w:r>
                        <w:rPr>
                          <w:b/>
                          <w:sz w:val="22"/>
                          <w:szCs w:val="22"/>
                        </w:rPr>
                        <w:t>:</w:t>
                      </w:r>
                      <w:r>
                        <w:rPr>
                          <w:sz w:val="22"/>
                          <w:szCs w:val="22"/>
                        </w:rPr>
                        <w:t xml:space="preserve"> Introductory geology (including a lab)</w:t>
                      </w:r>
                    </w:p>
                  </w:txbxContent>
                </v:textbox>
                <w10:wrap type="tight"/>
              </v:shape>
            </w:pict>
          </mc:Fallback>
        </mc:AlternateContent>
      </w:r>
    </w:p>
    <w:p w14:paraId="62DDAE1D" w14:textId="77777777" w:rsidR="00A246FF" w:rsidRPr="00276743" w:rsidRDefault="00963BF7" w:rsidP="00963BF7">
      <w:pPr>
        <w:rPr>
          <w:b/>
          <w:sz w:val="22"/>
        </w:rPr>
      </w:pPr>
      <w:r w:rsidRPr="00276743">
        <w:rPr>
          <w:b/>
          <w:sz w:val="22"/>
        </w:rPr>
        <w:t xml:space="preserve">Instructor </w:t>
      </w:r>
      <w:r w:rsidR="00A246FF" w:rsidRPr="00276743">
        <w:rPr>
          <w:b/>
          <w:sz w:val="22"/>
        </w:rPr>
        <w:tab/>
      </w:r>
      <w:r w:rsidRPr="00276743">
        <w:rPr>
          <w:sz w:val="22"/>
        </w:rPr>
        <w:t>Anne Egger</w:t>
      </w:r>
      <w:r w:rsidRPr="00276743">
        <w:rPr>
          <w:sz w:val="22"/>
        </w:rPr>
        <w:tab/>
      </w:r>
    </w:p>
    <w:p w14:paraId="6D6D6B98" w14:textId="77777777" w:rsidR="00A246FF" w:rsidRPr="00276743" w:rsidRDefault="00083809" w:rsidP="00A246FF">
      <w:pPr>
        <w:ind w:left="720" w:firstLine="720"/>
        <w:rPr>
          <w:sz w:val="22"/>
        </w:rPr>
      </w:pPr>
      <w:hyperlink r:id="rId8" w:history="1">
        <w:r w:rsidR="00963BF7" w:rsidRPr="00276743">
          <w:rPr>
            <w:rStyle w:val="Hyperlink"/>
            <w:sz w:val="22"/>
          </w:rPr>
          <w:t>annegger@</w:t>
        </w:r>
        <w:r w:rsidR="00A246FF" w:rsidRPr="00276743">
          <w:rPr>
            <w:rStyle w:val="Hyperlink"/>
            <w:sz w:val="22"/>
          </w:rPr>
          <w:t>geology.cwu.edu</w:t>
        </w:r>
      </w:hyperlink>
      <w:r w:rsidR="00963BF7" w:rsidRPr="00276743">
        <w:rPr>
          <w:sz w:val="22"/>
        </w:rPr>
        <w:tab/>
      </w:r>
      <w:r w:rsidR="00963BF7" w:rsidRPr="00276743">
        <w:rPr>
          <w:sz w:val="22"/>
        </w:rPr>
        <w:tab/>
      </w:r>
    </w:p>
    <w:p w14:paraId="19C596FD" w14:textId="77777777" w:rsidR="00A246FF" w:rsidRPr="00276743" w:rsidRDefault="00A246FF" w:rsidP="00A246FF">
      <w:pPr>
        <w:ind w:left="720" w:firstLine="720"/>
        <w:rPr>
          <w:sz w:val="22"/>
        </w:rPr>
      </w:pPr>
      <w:r w:rsidRPr="00276743">
        <w:rPr>
          <w:sz w:val="22"/>
        </w:rPr>
        <w:t>509-963-2870</w:t>
      </w:r>
      <w:r w:rsidR="00963BF7" w:rsidRPr="00276743">
        <w:rPr>
          <w:sz w:val="22"/>
        </w:rPr>
        <w:tab/>
      </w:r>
    </w:p>
    <w:p w14:paraId="4C3E299F" w14:textId="77777777" w:rsidR="00963BF7" w:rsidRPr="00276743" w:rsidRDefault="00A246FF" w:rsidP="00A246FF">
      <w:pPr>
        <w:ind w:left="720" w:firstLine="720"/>
        <w:rPr>
          <w:sz w:val="22"/>
        </w:rPr>
      </w:pPr>
      <w:proofErr w:type="spellStart"/>
      <w:r w:rsidRPr="00276743">
        <w:rPr>
          <w:sz w:val="22"/>
        </w:rPr>
        <w:t>Hebeler</w:t>
      </w:r>
      <w:proofErr w:type="spellEnd"/>
      <w:r w:rsidRPr="00276743">
        <w:rPr>
          <w:sz w:val="22"/>
        </w:rPr>
        <w:t xml:space="preserve"> 111</w:t>
      </w:r>
    </w:p>
    <w:p w14:paraId="07CF9E12" w14:textId="77777777" w:rsidR="00963BF7" w:rsidRPr="00276743" w:rsidRDefault="00963BF7" w:rsidP="00963BF7">
      <w:pPr>
        <w:rPr>
          <w:sz w:val="22"/>
        </w:rPr>
      </w:pPr>
      <w:r w:rsidRPr="00276743">
        <w:rPr>
          <w:b/>
          <w:sz w:val="22"/>
        </w:rPr>
        <w:t>Office hours</w:t>
      </w:r>
      <w:r w:rsidRPr="00276743">
        <w:rPr>
          <w:sz w:val="22"/>
        </w:rPr>
        <w:t xml:space="preserve"> </w:t>
      </w:r>
      <w:r w:rsidR="00A246FF" w:rsidRPr="00276743">
        <w:rPr>
          <w:sz w:val="22"/>
        </w:rPr>
        <w:tab/>
      </w:r>
      <w:r w:rsidR="007768D1" w:rsidRPr="00276743">
        <w:rPr>
          <w:sz w:val="22"/>
        </w:rPr>
        <w:t>Wednesday</w:t>
      </w:r>
      <w:r w:rsidR="00A246FF" w:rsidRPr="00276743">
        <w:rPr>
          <w:sz w:val="22"/>
        </w:rPr>
        <w:t xml:space="preserve"> </w:t>
      </w:r>
      <w:r w:rsidR="00240DD6" w:rsidRPr="00276743">
        <w:rPr>
          <w:sz w:val="22"/>
        </w:rPr>
        <w:t>3:00-5:00</w:t>
      </w:r>
      <w:r w:rsidRPr="00276743">
        <w:rPr>
          <w:sz w:val="22"/>
        </w:rPr>
        <w:t xml:space="preserve"> pm, and by appointment/drop-in</w:t>
      </w:r>
    </w:p>
    <w:p w14:paraId="42EFBBD5" w14:textId="77777777" w:rsidR="00963BF7" w:rsidRPr="00276743" w:rsidRDefault="00963BF7" w:rsidP="00963BF7">
      <w:pPr>
        <w:rPr>
          <w:b/>
          <w:sz w:val="18"/>
        </w:rPr>
      </w:pPr>
    </w:p>
    <w:p w14:paraId="0205A310" w14:textId="77777777" w:rsidR="00FC43F7" w:rsidRPr="00276743" w:rsidRDefault="00FC43F7" w:rsidP="00963BF7">
      <w:pPr>
        <w:rPr>
          <w:b/>
          <w:sz w:val="18"/>
        </w:rPr>
      </w:pPr>
    </w:p>
    <w:p w14:paraId="2D4D57A2" w14:textId="77777777" w:rsidR="00A246FF" w:rsidRPr="00276743" w:rsidRDefault="00804BAA" w:rsidP="00A246FF">
      <w:r w:rsidRPr="00276743">
        <w:rPr>
          <w:b/>
        </w:rPr>
        <w:t>Overview</w:t>
      </w:r>
      <w:r w:rsidR="00A246FF" w:rsidRPr="00276743">
        <w:tab/>
      </w:r>
    </w:p>
    <w:p w14:paraId="0B27ABE3" w14:textId="77777777" w:rsidR="00A246FF" w:rsidRPr="00276743" w:rsidRDefault="001076EB" w:rsidP="00A246FF">
      <w:r w:rsidRPr="00276743">
        <w:t xml:space="preserve">Earth science differs in fundamental and important ways from the other scientific disciplines commonly taught in the high school setting. This course is meant to help you distinguish those unique aspects of Earth science and develop ways to teach those in the future. </w:t>
      </w:r>
      <w:r w:rsidR="00A246FF" w:rsidRPr="00276743">
        <w:rPr>
          <w:b/>
        </w:rPr>
        <w:t xml:space="preserve">My primary goal for this course is to empower you to teach </w:t>
      </w:r>
      <w:r w:rsidRPr="00276743">
        <w:rPr>
          <w:b/>
        </w:rPr>
        <w:t xml:space="preserve">Earth </w:t>
      </w:r>
      <w:r w:rsidR="00A246FF" w:rsidRPr="00276743">
        <w:rPr>
          <w:b/>
        </w:rPr>
        <w:t>science</w:t>
      </w:r>
      <w:r w:rsidR="00A246FF" w:rsidRPr="00276743">
        <w:t xml:space="preserve"> by giving you the opportunity to</w:t>
      </w:r>
    </w:p>
    <w:p w14:paraId="0BF9D944" w14:textId="77777777" w:rsidR="001076EB" w:rsidRPr="00276743" w:rsidRDefault="001076EB" w:rsidP="00A246FF"/>
    <w:p w14:paraId="0B10C938" w14:textId="77777777" w:rsidR="00A246FF" w:rsidRPr="00276743" w:rsidRDefault="00A246FF" w:rsidP="00A246FF">
      <w:pPr>
        <w:numPr>
          <w:ilvl w:val="0"/>
          <w:numId w:val="18"/>
        </w:numPr>
      </w:pPr>
      <w:proofErr w:type="gramStart"/>
      <w:r w:rsidRPr="00276743">
        <w:t>focus</w:t>
      </w:r>
      <w:proofErr w:type="gramEnd"/>
      <w:r w:rsidRPr="00276743">
        <w:t xml:space="preserve"> on developing your own </w:t>
      </w:r>
      <w:r w:rsidR="001076EB" w:rsidRPr="00276743">
        <w:t xml:space="preserve">Earth </w:t>
      </w:r>
      <w:r w:rsidRPr="00276743">
        <w:t xml:space="preserve">science </w:t>
      </w:r>
      <w:r w:rsidR="001076EB" w:rsidRPr="00276743">
        <w:t xml:space="preserve">knowledge and </w:t>
      </w:r>
      <w:r w:rsidRPr="00276743">
        <w:t>skills</w:t>
      </w:r>
      <w:r w:rsidR="001076EB" w:rsidRPr="00276743">
        <w:t>, particularly within the context of understanding the geology of the Pacific Northwest;</w:t>
      </w:r>
    </w:p>
    <w:p w14:paraId="1E040FB6" w14:textId="77777777" w:rsidR="00804BAA" w:rsidRPr="00276743" w:rsidRDefault="00804BAA" w:rsidP="00804BAA">
      <w:pPr>
        <w:numPr>
          <w:ilvl w:val="0"/>
          <w:numId w:val="18"/>
        </w:numPr>
      </w:pPr>
      <w:proofErr w:type="gramStart"/>
      <w:r w:rsidRPr="00276743">
        <w:t>reflect</w:t>
      </w:r>
      <w:proofErr w:type="gramEnd"/>
      <w:r w:rsidRPr="00276743">
        <w:t xml:space="preserve"> on your own understanding of the nature and process </w:t>
      </w:r>
      <w:r w:rsidR="001076EB" w:rsidRPr="00276743">
        <w:t>;</w:t>
      </w:r>
      <w:r w:rsidRPr="00276743">
        <w:t xml:space="preserve">of </w:t>
      </w:r>
      <w:r w:rsidR="001076EB" w:rsidRPr="00276743">
        <w:t xml:space="preserve">Earth </w:t>
      </w:r>
      <w:r w:rsidRPr="00276743">
        <w:t>science</w:t>
      </w:r>
      <w:r w:rsidR="001076EB" w:rsidRPr="00276743">
        <w:t>, and how that differs from other scientific disciplines;</w:t>
      </w:r>
    </w:p>
    <w:p w14:paraId="1CDB6C98" w14:textId="77777777" w:rsidR="00A246FF" w:rsidRPr="00276743" w:rsidRDefault="00A246FF" w:rsidP="00A246FF">
      <w:pPr>
        <w:numPr>
          <w:ilvl w:val="0"/>
          <w:numId w:val="18"/>
        </w:numPr>
      </w:pPr>
      <w:proofErr w:type="gramStart"/>
      <w:r w:rsidRPr="00276743">
        <w:t>practice</w:t>
      </w:r>
      <w:proofErr w:type="gramEnd"/>
      <w:r w:rsidRPr="00276743">
        <w:t xml:space="preserve"> methods of teaching and learning </w:t>
      </w:r>
      <w:r w:rsidR="001076EB" w:rsidRPr="00276743">
        <w:t xml:space="preserve">Earth </w:t>
      </w:r>
      <w:r w:rsidRPr="00276743">
        <w:t>science</w:t>
      </w:r>
      <w:r w:rsidR="001076EB" w:rsidRPr="00276743">
        <w:t>; and</w:t>
      </w:r>
    </w:p>
    <w:p w14:paraId="28E1D4E4" w14:textId="77777777" w:rsidR="00A246FF" w:rsidRPr="00276743" w:rsidRDefault="00A246FF" w:rsidP="00A246FF">
      <w:pPr>
        <w:numPr>
          <w:ilvl w:val="0"/>
          <w:numId w:val="18"/>
        </w:numPr>
      </w:pPr>
      <w:proofErr w:type="gramStart"/>
      <w:r w:rsidRPr="00276743">
        <w:t>work</w:t>
      </w:r>
      <w:proofErr w:type="gramEnd"/>
      <w:r w:rsidRPr="00276743">
        <w:t xml:space="preserve"> collaboratively with your peers t</w:t>
      </w:r>
      <w:r w:rsidR="001076EB" w:rsidRPr="00276743">
        <w:t>o improve your science teaching.</w:t>
      </w:r>
    </w:p>
    <w:p w14:paraId="7AB10837" w14:textId="77777777" w:rsidR="001076EB" w:rsidRPr="00276743" w:rsidRDefault="001076EB" w:rsidP="00A246FF"/>
    <w:p w14:paraId="74951A91" w14:textId="77777777" w:rsidR="00A246FF" w:rsidRPr="00276743" w:rsidRDefault="00A246FF" w:rsidP="00A246FF">
      <w:r w:rsidRPr="00276743">
        <w:t xml:space="preserve">We will explore broad themes in </w:t>
      </w:r>
      <w:r w:rsidR="001076EB" w:rsidRPr="00276743">
        <w:t>Earth</w:t>
      </w:r>
      <w:r w:rsidRPr="00276743">
        <w:t xml:space="preserve"> science teaching</w:t>
      </w:r>
      <w:r w:rsidR="001076EB" w:rsidRPr="00276743">
        <w:t xml:space="preserve"> through specific examples in Pacific Northwest geology; </w:t>
      </w:r>
      <w:r w:rsidRPr="00276743">
        <w:t xml:space="preserve">your job is to move those ideas into your classroom. </w:t>
      </w:r>
    </w:p>
    <w:p w14:paraId="17291ECB" w14:textId="77777777" w:rsidR="001076EB" w:rsidRPr="00276743" w:rsidRDefault="001076EB" w:rsidP="00A246FF"/>
    <w:p w14:paraId="1F8F1DCD" w14:textId="77777777" w:rsidR="001076EB" w:rsidRPr="00276743" w:rsidRDefault="001076EB" w:rsidP="00A246FF">
      <w:r w:rsidRPr="00276743">
        <w:t xml:space="preserve">The course comprises four sections: working with Earth science data, teaching in the field, learning from rocks, and regional geology. Each section has specific </w:t>
      </w:r>
      <w:r w:rsidR="008704BA" w:rsidRPr="00276743">
        <w:t xml:space="preserve">knowledge, skills, and pedagogy learning outcomes, listed in the schedule below. Together, these complementary learning outcomes form your pedagogical content knowledge—the discipline-specific knowledge and skills you need to effectively teach in that discipline. </w:t>
      </w:r>
    </w:p>
    <w:p w14:paraId="507702F6" w14:textId="77777777" w:rsidR="00804BAA" w:rsidRPr="00276743" w:rsidRDefault="00804BAA" w:rsidP="00A246FF">
      <w:pPr>
        <w:rPr>
          <w:b/>
        </w:rPr>
      </w:pPr>
    </w:p>
    <w:p w14:paraId="00B967C5" w14:textId="77777777" w:rsidR="00FC43F7" w:rsidRPr="00276743" w:rsidRDefault="00A246FF" w:rsidP="00A246FF">
      <w:pPr>
        <w:rPr>
          <w:b/>
        </w:rPr>
      </w:pPr>
      <w:r w:rsidRPr="00276743">
        <w:rPr>
          <w:b/>
        </w:rPr>
        <w:t xml:space="preserve">Course </w:t>
      </w:r>
      <w:r w:rsidR="00804BAA" w:rsidRPr="00276743">
        <w:rPr>
          <w:b/>
        </w:rPr>
        <w:t>m</w:t>
      </w:r>
      <w:r w:rsidRPr="00276743">
        <w:rPr>
          <w:b/>
        </w:rPr>
        <w:t>aterials</w:t>
      </w:r>
    </w:p>
    <w:p w14:paraId="63CEA038" w14:textId="77777777" w:rsidR="00FC43F7" w:rsidRPr="00276743" w:rsidRDefault="006F24CE" w:rsidP="00A246FF">
      <w:r w:rsidRPr="00276743">
        <w:t>There is no textbook for this course.</w:t>
      </w:r>
      <w:r w:rsidR="00FC43F7" w:rsidRPr="00276743">
        <w:t xml:space="preserve"> You do, however, need the following:</w:t>
      </w:r>
    </w:p>
    <w:p w14:paraId="08E57245" w14:textId="77777777" w:rsidR="006F24CE" w:rsidRPr="00276743" w:rsidRDefault="006F24CE" w:rsidP="00F45B4F">
      <w:pPr>
        <w:numPr>
          <w:ilvl w:val="0"/>
          <w:numId w:val="24"/>
        </w:numPr>
      </w:pPr>
      <w:r w:rsidRPr="00276743">
        <w:rPr>
          <w:u w:val="single"/>
        </w:rPr>
        <w:t>Access to Blackboard</w:t>
      </w:r>
      <w:r w:rsidRPr="00276743">
        <w:t xml:space="preserve"> (</w:t>
      </w:r>
      <w:hyperlink r:id="rId9" w:history="1">
        <w:r w:rsidRPr="00276743">
          <w:rPr>
            <w:rStyle w:val="Hyperlink"/>
          </w:rPr>
          <w:t>http://courses.cwu.edu</w:t>
        </w:r>
      </w:hyperlink>
      <w:r w:rsidRPr="00276743">
        <w:t>): All course materials will be posted on Blackboard, including readings</w:t>
      </w:r>
      <w:r w:rsidR="00F45B4F" w:rsidRPr="00276743">
        <w:t xml:space="preserve"> and foundational documents</w:t>
      </w:r>
      <w:r w:rsidRPr="00276743">
        <w:t xml:space="preserve">. </w:t>
      </w:r>
    </w:p>
    <w:p w14:paraId="655D6B8C" w14:textId="77777777" w:rsidR="00A246FF" w:rsidRPr="00276743" w:rsidRDefault="00A246FF" w:rsidP="00FC43F7">
      <w:pPr>
        <w:numPr>
          <w:ilvl w:val="0"/>
          <w:numId w:val="24"/>
        </w:numPr>
      </w:pPr>
      <w:r w:rsidRPr="00276743">
        <w:rPr>
          <w:u w:val="single"/>
        </w:rPr>
        <w:t>Nationa</w:t>
      </w:r>
      <w:r w:rsidR="00FC43F7" w:rsidRPr="00276743">
        <w:rPr>
          <w:u w:val="single"/>
        </w:rPr>
        <w:t>l Science Teachers Association s</w:t>
      </w:r>
      <w:r w:rsidRPr="00276743">
        <w:rPr>
          <w:u w:val="single"/>
        </w:rPr>
        <w:t>tudent membership</w:t>
      </w:r>
      <w:r w:rsidR="006F24CE" w:rsidRPr="00276743">
        <w:t xml:space="preserve">: This is available through the CWU student chapter at the very low cost of $5. A form will be available during class. Several of our readings will be from NSTA journals. </w:t>
      </w:r>
    </w:p>
    <w:p w14:paraId="4BF3D9B0" w14:textId="77777777" w:rsidR="007854E3" w:rsidRPr="00276743" w:rsidRDefault="007854E3" w:rsidP="00FC43F7">
      <w:pPr>
        <w:numPr>
          <w:ilvl w:val="0"/>
          <w:numId w:val="24"/>
        </w:numPr>
      </w:pPr>
      <w:r w:rsidRPr="00276743">
        <w:rPr>
          <w:u w:val="single"/>
        </w:rPr>
        <w:t>Earth Science Puzzles</w:t>
      </w:r>
      <w:r w:rsidRPr="00276743">
        <w:t>: You will need to purchase this collection of exercises that involve using data in the middle and high school classroom through NSTA. You can purchase an e-book or print and e-book bundle</w:t>
      </w:r>
      <w:r w:rsidR="00240DD6" w:rsidRPr="00276743">
        <w:t xml:space="preserve"> (see link on Blackboard site)</w:t>
      </w:r>
      <w:r w:rsidRPr="00276743">
        <w:t xml:space="preserve">. </w:t>
      </w:r>
    </w:p>
    <w:p w14:paraId="64F30A21" w14:textId="77777777" w:rsidR="00D901A1" w:rsidRPr="00276743" w:rsidRDefault="00804BAA" w:rsidP="00A246FF">
      <w:pPr>
        <w:pStyle w:val="Heading1"/>
        <w:rPr>
          <w:rFonts w:ascii="Times New Roman" w:hAnsi="Times New Roman"/>
          <w:bCs/>
          <w:szCs w:val="22"/>
          <w:u w:val="none"/>
        </w:rPr>
      </w:pPr>
      <w:r w:rsidRPr="00276743">
        <w:rPr>
          <w:rFonts w:ascii="Times New Roman" w:hAnsi="Times New Roman"/>
          <w:bCs/>
          <w:szCs w:val="24"/>
          <w:u w:val="none"/>
        </w:rPr>
        <w:br w:type="page"/>
      </w:r>
      <w:r w:rsidR="008704BA" w:rsidRPr="00276743">
        <w:rPr>
          <w:rFonts w:ascii="Times New Roman" w:hAnsi="Times New Roman"/>
          <w:bCs/>
          <w:szCs w:val="22"/>
          <w:u w:val="none"/>
        </w:rPr>
        <w:lastRenderedPageBreak/>
        <w:t>Assessment</w:t>
      </w:r>
    </w:p>
    <w:p w14:paraId="5AD881FB" w14:textId="77777777" w:rsidR="008704BA" w:rsidRPr="00276743" w:rsidRDefault="008704BA" w:rsidP="008704BA">
      <w:r w:rsidRPr="00276743">
        <w:t xml:space="preserve">There is a lot of work involved in this course, and it requires that you really stay on top of things. There will be numerous readings, each of which will have a series of questions for you to answer in Blackboard prior to coming to class. Grading is based on the assignments and point values shown below, and will follow a traditional grading scale (90-100% </w:t>
      </w:r>
      <w:r w:rsidRPr="00276743">
        <w:sym w:font="Wingdings" w:char="F0E0"/>
      </w:r>
      <w:r w:rsidRPr="00276743">
        <w:t xml:space="preserve"> A- to A; 80-89% </w:t>
      </w:r>
      <w:r w:rsidRPr="00276743">
        <w:sym w:font="Wingdings" w:char="F0E0"/>
      </w:r>
      <w:r w:rsidRPr="00276743">
        <w:t xml:space="preserve"> B- to B+; 70-79% </w:t>
      </w:r>
      <w:r w:rsidRPr="00276743">
        <w:sym w:font="Wingdings" w:char="F0E0"/>
      </w:r>
      <w:r w:rsidRPr="00276743">
        <w:t xml:space="preserve"> C- to C+; 60-69% </w:t>
      </w:r>
      <w:r w:rsidRPr="00276743">
        <w:sym w:font="Wingdings" w:char="F0E0"/>
      </w:r>
      <w:r w:rsidRPr="00276743">
        <w:t xml:space="preserve"> D- to D+; &lt;60% </w:t>
      </w:r>
      <w:r w:rsidRPr="00276743">
        <w:sym w:font="Wingdings" w:char="F0E0"/>
      </w:r>
      <w:r w:rsidRPr="00276743">
        <w:t xml:space="preserve"> F). </w:t>
      </w:r>
    </w:p>
    <w:p w14:paraId="3EFF6CE6" w14:textId="77777777" w:rsidR="006F24CE" w:rsidRPr="00276743" w:rsidRDefault="006F24CE" w:rsidP="006F24CE"/>
    <w:tbl>
      <w:tblPr>
        <w:tblW w:w="0" w:type="auto"/>
        <w:jc w:val="center"/>
        <w:tblBorders>
          <w:top w:val="single" w:sz="12" w:space="0" w:color="008000"/>
          <w:bottom w:val="single" w:sz="12" w:space="0" w:color="008000"/>
        </w:tblBorders>
        <w:tblLook w:val="00A0" w:firstRow="1" w:lastRow="0" w:firstColumn="1" w:lastColumn="0" w:noHBand="0" w:noVBand="0"/>
      </w:tblPr>
      <w:tblGrid>
        <w:gridCol w:w="4415"/>
        <w:gridCol w:w="1420"/>
      </w:tblGrid>
      <w:tr w:rsidR="00A246FF" w:rsidRPr="00276743" w14:paraId="5AB89309" w14:textId="77777777" w:rsidTr="00240DD6">
        <w:trPr>
          <w:trHeight w:val="260"/>
          <w:jc w:val="center"/>
        </w:trPr>
        <w:tc>
          <w:tcPr>
            <w:tcW w:w="4415" w:type="dxa"/>
            <w:tcBorders>
              <w:bottom w:val="single" w:sz="6" w:space="0" w:color="008000"/>
            </w:tcBorders>
            <w:shd w:val="clear" w:color="auto" w:fill="auto"/>
          </w:tcPr>
          <w:p w14:paraId="680190EA" w14:textId="77777777" w:rsidR="00A246FF" w:rsidRPr="00276743" w:rsidRDefault="00A246FF" w:rsidP="00D901A1">
            <w:pPr>
              <w:spacing w:before="40" w:after="40"/>
              <w:rPr>
                <w:b/>
                <w:sz w:val="22"/>
                <w:szCs w:val="22"/>
              </w:rPr>
            </w:pPr>
            <w:r w:rsidRPr="00276743">
              <w:rPr>
                <w:b/>
                <w:sz w:val="22"/>
                <w:szCs w:val="22"/>
              </w:rPr>
              <w:t>Assignment</w:t>
            </w:r>
          </w:p>
        </w:tc>
        <w:tc>
          <w:tcPr>
            <w:tcW w:w="1420" w:type="dxa"/>
            <w:tcBorders>
              <w:bottom w:val="single" w:sz="6" w:space="0" w:color="008000"/>
            </w:tcBorders>
            <w:shd w:val="clear" w:color="auto" w:fill="auto"/>
          </w:tcPr>
          <w:p w14:paraId="1F21474A" w14:textId="77777777" w:rsidR="00A246FF" w:rsidRPr="00276743" w:rsidRDefault="00F45B4F" w:rsidP="00240DD6">
            <w:pPr>
              <w:spacing w:before="40" w:after="40"/>
              <w:jc w:val="right"/>
              <w:rPr>
                <w:b/>
                <w:sz w:val="22"/>
                <w:szCs w:val="22"/>
              </w:rPr>
            </w:pPr>
            <w:r w:rsidRPr="00276743">
              <w:rPr>
                <w:b/>
                <w:sz w:val="22"/>
                <w:szCs w:val="22"/>
              </w:rPr>
              <w:t>Points</w:t>
            </w:r>
          </w:p>
        </w:tc>
      </w:tr>
      <w:tr w:rsidR="00A246FF" w:rsidRPr="00276743" w14:paraId="550E5043" w14:textId="77777777" w:rsidTr="00240DD6">
        <w:trPr>
          <w:trHeight w:val="260"/>
          <w:jc w:val="center"/>
        </w:trPr>
        <w:tc>
          <w:tcPr>
            <w:tcW w:w="4415" w:type="dxa"/>
            <w:shd w:val="clear" w:color="auto" w:fill="auto"/>
          </w:tcPr>
          <w:p w14:paraId="75EDA01A" w14:textId="77777777" w:rsidR="00A246FF" w:rsidRPr="00276743" w:rsidRDefault="001D77DC" w:rsidP="004C6178">
            <w:pPr>
              <w:rPr>
                <w:sz w:val="22"/>
                <w:szCs w:val="22"/>
              </w:rPr>
            </w:pPr>
            <w:r w:rsidRPr="00276743">
              <w:rPr>
                <w:sz w:val="22"/>
                <w:szCs w:val="22"/>
              </w:rPr>
              <w:t>Reading questions</w:t>
            </w:r>
            <w:r w:rsidR="004D59AC" w:rsidRPr="00276743">
              <w:rPr>
                <w:sz w:val="22"/>
                <w:szCs w:val="22"/>
              </w:rPr>
              <w:t>/reflections</w:t>
            </w:r>
            <w:r w:rsidRPr="00276743">
              <w:rPr>
                <w:sz w:val="22"/>
                <w:szCs w:val="22"/>
              </w:rPr>
              <w:t xml:space="preserve"> (10 </w:t>
            </w:r>
            <w:proofErr w:type="spellStart"/>
            <w:r w:rsidRPr="00276743">
              <w:rPr>
                <w:sz w:val="22"/>
                <w:szCs w:val="22"/>
              </w:rPr>
              <w:t>pts</w:t>
            </w:r>
            <w:proofErr w:type="spellEnd"/>
            <w:r w:rsidRPr="00276743">
              <w:rPr>
                <w:sz w:val="22"/>
                <w:szCs w:val="22"/>
              </w:rPr>
              <w:t xml:space="preserve"> each)</w:t>
            </w:r>
          </w:p>
        </w:tc>
        <w:tc>
          <w:tcPr>
            <w:tcW w:w="1420" w:type="dxa"/>
            <w:shd w:val="clear" w:color="auto" w:fill="auto"/>
          </w:tcPr>
          <w:p w14:paraId="3823EB80" w14:textId="77777777" w:rsidR="00A246FF" w:rsidRPr="00276743" w:rsidRDefault="00D901A1" w:rsidP="00F45B4F">
            <w:pPr>
              <w:jc w:val="right"/>
              <w:rPr>
                <w:sz w:val="22"/>
                <w:szCs w:val="22"/>
              </w:rPr>
            </w:pPr>
            <w:r w:rsidRPr="00276743">
              <w:rPr>
                <w:sz w:val="22"/>
                <w:szCs w:val="22"/>
              </w:rPr>
              <w:t>10</w:t>
            </w:r>
            <w:r w:rsidR="00F45B4F" w:rsidRPr="00276743">
              <w:rPr>
                <w:sz w:val="22"/>
                <w:szCs w:val="22"/>
              </w:rPr>
              <w:t>0</w:t>
            </w:r>
          </w:p>
        </w:tc>
      </w:tr>
      <w:tr w:rsidR="00A246FF" w:rsidRPr="00276743" w14:paraId="1D6DA02C" w14:textId="77777777" w:rsidTr="00240DD6">
        <w:trPr>
          <w:trHeight w:val="260"/>
          <w:jc w:val="center"/>
        </w:trPr>
        <w:tc>
          <w:tcPr>
            <w:tcW w:w="4415" w:type="dxa"/>
            <w:shd w:val="clear" w:color="auto" w:fill="auto"/>
          </w:tcPr>
          <w:p w14:paraId="21879014" w14:textId="77777777" w:rsidR="00A246FF" w:rsidRPr="00276743" w:rsidRDefault="004F6B38" w:rsidP="004D59AC">
            <w:pPr>
              <w:rPr>
                <w:sz w:val="22"/>
                <w:szCs w:val="22"/>
              </w:rPr>
            </w:pPr>
            <w:r w:rsidRPr="00276743">
              <w:rPr>
                <w:sz w:val="22"/>
                <w:szCs w:val="22"/>
              </w:rPr>
              <w:t>Craig’s Hill</w:t>
            </w:r>
            <w:r w:rsidR="00D901A1" w:rsidRPr="00276743">
              <w:rPr>
                <w:sz w:val="22"/>
                <w:szCs w:val="22"/>
              </w:rPr>
              <w:t xml:space="preserve"> </w:t>
            </w:r>
            <w:r w:rsidR="004D59AC" w:rsidRPr="00276743">
              <w:rPr>
                <w:sz w:val="22"/>
                <w:szCs w:val="22"/>
              </w:rPr>
              <w:t>l</w:t>
            </w:r>
            <w:r w:rsidR="00A246FF" w:rsidRPr="00276743">
              <w:rPr>
                <w:sz w:val="22"/>
                <w:szCs w:val="22"/>
              </w:rPr>
              <w:t xml:space="preserve">esson </w:t>
            </w:r>
            <w:r w:rsidR="004D59AC" w:rsidRPr="00276743">
              <w:rPr>
                <w:sz w:val="22"/>
                <w:szCs w:val="22"/>
              </w:rPr>
              <w:t>p</w:t>
            </w:r>
            <w:r w:rsidR="00A246FF" w:rsidRPr="00276743">
              <w:rPr>
                <w:sz w:val="22"/>
                <w:szCs w:val="22"/>
              </w:rPr>
              <w:t xml:space="preserve">lan </w:t>
            </w:r>
            <w:r w:rsidR="008704BA" w:rsidRPr="00276743">
              <w:rPr>
                <w:sz w:val="22"/>
                <w:szCs w:val="22"/>
              </w:rPr>
              <w:t>and practicum</w:t>
            </w:r>
          </w:p>
        </w:tc>
        <w:tc>
          <w:tcPr>
            <w:tcW w:w="1420" w:type="dxa"/>
            <w:shd w:val="clear" w:color="auto" w:fill="auto"/>
          </w:tcPr>
          <w:p w14:paraId="68AF055D" w14:textId="77777777" w:rsidR="00A246FF" w:rsidRPr="00276743" w:rsidRDefault="00F45B4F" w:rsidP="00D901A1">
            <w:pPr>
              <w:jc w:val="right"/>
              <w:rPr>
                <w:sz w:val="22"/>
                <w:szCs w:val="22"/>
              </w:rPr>
            </w:pPr>
            <w:r w:rsidRPr="00276743">
              <w:rPr>
                <w:sz w:val="22"/>
                <w:szCs w:val="22"/>
              </w:rPr>
              <w:t>200</w:t>
            </w:r>
          </w:p>
        </w:tc>
      </w:tr>
      <w:tr w:rsidR="00A246FF" w:rsidRPr="00276743" w14:paraId="700D6FBA" w14:textId="77777777" w:rsidTr="00240DD6">
        <w:trPr>
          <w:trHeight w:val="270"/>
          <w:jc w:val="center"/>
        </w:trPr>
        <w:tc>
          <w:tcPr>
            <w:tcW w:w="4415" w:type="dxa"/>
            <w:shd w:val="clear" w:color="auto" w:fill="auto"/>
          </w:tcPr>
          <w:p w14:paraId="11A6743B" w14:textId="3663FDFD" w:rsidR="00A246FF" w:rsidRPr="00276743" w:rsidRDefault="00BE6D36" w:rsidP="00BE6D36">
            <w:pPr>
              <w:rPr>
                <w:sz w:val="22"/>
                <w:szCs w:val="22"/>
              </w:rPr>
            </w:pPr>
            <w:r>
              <w:rPr>
                <w:sz w:val="22"/>
                <w:szCs w:val="22"/>
              </w:rPr>
              <w:t>Take home quiz</w:t>
            </w:r>
            <w:r w:rsidR="00CE7CE6" w:rsidRPr="00276743">
              <w:rPr>
                <w:sz w:val="22"/>
                <w:szCs w:val="22"/>
              </w:rPr>
              <w:t xml:space="preserve"> </w:t>
            </w:r>
          </w:p>
        </w:tc>
        <w:tc>
          <w:tcPr>
            <w:tcW w:w="1420" w:type="dxa"/>
            <w:shd w:val="clear" w:color="auto" w:fill="auto"/>
          </w:tcPr>
          <w:p w14:paraId="39C5B069" w14:textId="4AF1A04C" w:rsidR="00A246FF" w:rsidRPr="00276743" w:rsidRDefault="00BE6D36" w:rsidP="00D901A1">
            <w:pPr>
              <w:jc w:val="right"/>
              <w:rPr>
                <w:sz w:val="22"/>
                <w:szCs w:val="22"/>
              </w:rPr>
            </w:pPr>
            <w:r>
              <w:rPr>
                <w:sz w:val="22"/>
                <w:szCs w:val="22"/>
              </w:rPr>
              <w:t>5</w:t>
            </w:r>
            <w:r w:rsidR="00CE7CE6" w:rsidRPr="00276743">
              <w:rPr>
                <w:sz w:val="22"/>
                <w:szCs w:val="22"/>
              </w:rPr>
              <w:t>0</w:t>
            </w:r>
          </w:p>
        </w:tc>
      </w:tr>
      <w:tr w:rsidR="00A246FF" w:rsidRPr="00276743" w14:paraId="024B8D2D" w14:textId="77777777" w:rsidTr="00240DD6">
        <w:trPr>
          <w:trHeight w:val="260"/>
          <w:jc w:val="center"/>
        </w:trPr>
        <w:tc>
          <w:tcPr>
            <w:tcW w:w="4415" w:type="dxa"/>
            <w:shd w:val="clear" w:color="auto" w:fill="auto"/>
          </w:tcPr>
          <w:p w14:paraId="4E842CA1" w14:textId="77777777" w:rsidR="00A246FF" w:rsidRPr="00276743" w:rsidRDefault="00183221" w:rsidP="004C6178">
            <w:pPr>
              <w:rPr>
                <w:sz w:val="22"/>
                <w:szCs w:val="22"/>
              </w:rPr>
            </w:pPr>
            <w:r w:rsidRPr="00276743">
              <w:rPr>
                <w:sz w:val="22"/>
                <w:szCs w:val="22"/>
              </w:rPr>
              <w:t>Regional geology presentation</w:t>
            </w:r>
          </w:p>
        </w:tc>
        <w:tc>
          <w:tcPr>
            <w:tcW w:w="1420" w:type="dxa"/>
            <w:shd w:val="clear" w:color="auto" w:fill="auto"/>
          </w:tcPr>
          <w:p w14:paraId="3FB0F248" w14:textId="77777777" w:rsidR="00A246FF" w:rsidRPr="00276743" w:rsidRDefault="00183221" w:rsidP="00D901A1">
            <w:pPr>
              <w:jc w:val="right"/>
              <w:rPr>
                <w:sz w:val="22"/>
                <w:szCs w:val="22"/>
              </w:rPr>
            </w:pPr>
            <w:r w:rsidRPr="00276743">
              <w:rPr>
                <w:sz w:val="22"/>
                <w:szCs w:val="22"/>
              </w:rPr>
              <w:t>200</w:t>
            </w:r>
          </w:p>
        </w:tc>
      </w:tr>
      <w:tr w:rsidR="00A246FF" w:rsidRPr="00276743" w14:paraId="417BDE5A" w14:textId="77777777" w:rsidTr="00240DD6">
        <w:trPr>
          <w:trHeight w:val="260"/>
          <w:jc w:val="center"/>
        </w:trPr>
        <w:tc>
          <w:tcPr>
            <w:tcW w:w="4415" w:type="dxa"/>
            <w:tcBorders>
              <w:bottom w:val="single" w:sz="4" w:space="0" w:color="auto"/>
            </w:tcBorders>
            <w:shd w:val="clear" w:color="auto" w:fill="auto"/>
          </w:tcPr>
          <w:p w14:paraId="2773A2BC" w14:textId="30EA08A9" w:rsidR="00A246FF" w:rsidRPr="00276743" w:rsidRDefault="00BE6D36" w:rsidP="00183221">
            <w:pPr>
              <w:rPr>
                <w:sz w:val="22"/>
                <w:szCs w:val="22"/>
              </w:rPr>
            </w:pPr>
            <w:r>
              <w:rPr>
                <w:sz w:val="22"/>
                <w:szCs w:val="22"/>
              </w:rPr>
              <w:t>Lesson plan</w:t>
            </w:r>
          </w:p>
        </w:tc>
        <w:tc>
          <w:tcPr>
            <w:tcW w:w="1420" w:type="dxa"/>
            <w:tcBorders>
              <w:bottom w:val="single" w:sz="4" w:space="0" w:color="auto"/>
            </w:tcBorders>
            <w:shd w:val="clear" w:color="auto" w:fill="auto"/>
          </w:tcPr>
          <w:p w14:paraId="1A36C04C" w14:textId="77777777" w:rsidR="00A246FF" w:rsidRPr="00276743" w:rsidRDefault="00183221" w:rsidP="00D901A1">
            <w:pPr>
              <w:jc w:val="right"/>
              <w:rPr>
                <w:sz w:val="22"/>
                <w:szCs w:val="22"/>
              </w:rPr>
            </w:pPr>
            <w:r w:rsidRPr="00276743">
              <w:rPr>
                <w:sz w:val="22"/>
                <w:szCs w:val="22"/>
              </w:rPr>
              <w:t>200</w:t>
            </w:r>
          </w:p>
        </w:tc>
      </w:tr>
      <w:tr w:rsidR="00A246FF" w:rsidRPr="00276743" w14:paraId="6CAE02B2" w14:textId="77777777" w:rsidTr="00240DD6">
        <w:trPr>
          <w:trHeight w:val="270"/>
          <w:jc w:val="center"/>
        </w:trPr>
        <w:tc>
          <w:tcPr>
            <w:tcW w:w="4415" w:type="dxa"/>
            <w:tcBorders>
              <w:top w:val="single" w:sz="4" w:space="0" w:color="auto"/>
              <w:bottom w:val="single" w:sz="12" w:space="0" w:color="008000"/>
            </w:tcBorders>
            <w:shd w:val="clear" w:color="auto" w:fill="auto"/>
          </w:tcPr>
          <w:p w14:paraId="480E0C1F" w14:textId="77777777" w:rsidR="00A246FF" w:rsidRPr="00276743" w:rsidRDefault="00A246FF" w:rsidP="00D901A1">
            <w:pPr>
              <w:jc w:val="right"/>
              <w:rPr>
                <w:b/>
                <w:sz w:val="22"/>
                <w:szCs w:val="22"/>
              </w:rPr>
            </w:pPr>
            <w:r w:rsidRPr="00276743">
              <w:rPr>
                <w:b/>
                <w:sz w:val="22"/>
                <w:szCs w:val="22"/>
              </w:rPr>
              <w:t>Total</w:t>
            </w:r>
          </w:p>
        </w:tc>
        <w:tc>
          <w:tcPr>
            <w:tcW w:w="1420" w:type="dxa"/>
            <w:tcBorders>
              <w:top w:val="single" w:sz="4" w:space="0" w:color="auto"/>
              <w:bottom w:val="single" w:sz="12" w:space="0" w:color="008000"/>
            </w:tcBorders>
            <w:shd w:val="clear" w:color="auto" w:fill="auto"/>
          </w:tcPr>
          <w:p w14:paraId="5DF3CA8A" w14:textId="2854E4FE" w:rsidR="00A246FF" w:rsidRPr="00276743" w:rsidRDefault="00BE6D36" w:rsidP="00D901A1">
            <w:pPr>
              <w:jc w:val="right"/>
              <w:rPr>
                <w:b/>
                <w:sz w:val="22"/>
                <w:szCs w:val="22"/>
              </w:rPr>
            </w:pPr>
            <w:r>
              <w:rPr>
                <w:b/>
                <w:sz w:val="22"/>
                <w:szCs w:val="22"/>
              </w:rPr>
              <w:t>850</w:t>
            </w:r>
            <w:r w:rsidR="00F45B4F" w:rsidRPr="00276743">
              <w:rPr>
                <w:b/>
                <w:sz w:val="22"/>
                <w:szCs w:val="22"/>
              </w:rPr>
              <w:t xml:space="preserve"> </w:t>
            </w:r>
            <w:proofErr w:type="spellStart"/>
            <w:r w:rsidR="00F45B4F" w:rsidRPr="00276743">
              <w:rPr>
                <w:b/>
                <w:sz w:val="22"/>
                <w:szCs w:val="22"/>
              </w:rPr>
              <w:t>pts</w:t>
            </w:r>
            <w:proofErr w:type="spellEnd"/>
          </w:p>
        </w:tc>
      </w:tr>
    </w:tbl>
    <w:p w14:paraId="6AAA5C73" w14:textId="77777777" w:rsidR="00A246FF" w:rsidRPr="00276743" w:rsidRDefault="00A246FF" w:rsidP="00A246FF">
      <w:pPr>
        <w:rPr>
          <w:b/>
          <w:sz w:val="22"/>
          <w:szCs w:val="22"/>
        </w:rPr>
      </w:pPr>
    </w:p>
    <w:p w14:paraId="24A9964C" w14:textId="77777777" w:rsidR="00A246FF" w:rsidRPr="00276743" w:rsidRDefault="00A246FF" w:rsidP="00A246FF">
      <w:pPr>
        <w:rPr>
          <w:b/>
        </w:rPr>
      </w:pPr>
      <w:r w:rsidRPr="00276743">
        <w:rPr>
          <w:b/>
        </w:rPr>
        <w:t>Class Policies</w:t>
      </w:r>
    </w:p>
    <w:p w14:paraId="18F7B861" w14:textId="77777777" w:rsidR="002657BB" w:rsidRPr="00276743" w:rsidRDefault="002657BB" w:rsidP="0098069E">
      <w:pPr>
        <w:numPr>
          <w:ilvl w:val="0"/>
          <w:numId w:val="26"/>
        </w:numPr>
        <w:spacing w:before="60" w:after="60"/>
      </w:pPr>
      <w:r w:rsidRPr="00276743">
        <w:rPr>
          <w:u w:val="single"/>
        </w:rPr>
        <w:t>Engage</w:t>
      </w:r>
      <w:r w:rsidRPr="00276743">
        <w:t xml:space="preserve">. During class time, we will be working, so come to class on time and ready to engage in science with </w:t>
      </w:r>
      <w:proofErr w:type="gramStart"/>
      <w:r w:rsidRPr="00276743">
        <w:t>me and your peers</w:t>
      </w:r>
      <w:proofErr w:type="gramEnd"/>
      <w:r w:rsidRPr="00276743">
        <w:t xml:space="preserve">. </w:t>
      </w:r>
    </w:p>
    <w:p w14:paraId="726921C0" w14:textId="77777777" w:rsidR="00A246FF" w:rsidRPr="00276743" w:rsidRDefault="00A246FF" w:rsidP="0098069E">
      <w:pPr>
        <w:numPr>
          <w:ilvl w:val="0"/>
          <w:numId w:val="26"/>
        </w:numPr>
        <w:spacing w:before="60" w:after="60"/>
      </w:pPr>
      <w:r w:rsidRPr="00276743">
        <w:rPr>
          <w:u w:val="single"/>
        </w:rPr>
        <w:t>Be responsible</w:t>
      </w:r>
      <w:r w:rsidRPr="00276743">
        <w:t xml:space="preserve">. </w:t>
      </w:r>
      <w:r w:rsidR="002657BB" w:rsidRPr="00276743">
        <w:t>I expect you to work hard in this class and take responsibility for showing up on time, turning off your cell phone, and turning in assignments on time. Late</w:t>
      </w:r>
      <w:r w:rsidRPr="00276743">
        <w:t xml:space="preserve"> assignment will be penalized </w:t>
      </w:r>
      <w:r w:rsidR="002657BB" w:rsidRPr="00276743">
        <w:t>10% each day, up to 50%</w:t>
      </w:r>
      <w:r w:rsidRPr="00276743">
        <w:t xml:space="preserve">. Exceptions may be made for extenuating circumstances we discuss in advance. </w:t>
      </w:r>
    </w:p>
    <w:p w14:paraId="4640ABA6" w14:textId="77777777" w:rsidR="00A246FF" w:rsidRPr="00276743" w:rsidRDefault="002657BB" w:rsidP="0098069E">
      <w:pPr>
        <w:numPr>
          <w:ilvl w:val="0"/>
          <w:numId w:val="26"/>
        </w:numPr>
        <w:spacing w:before="60" w:after="60"/>
      </w:pPr>
      <w:r w:rsidRPr="00276743">
        <w:rPr>
          <w:u w:val="single"/>
        </w:rPr>
        <w:t>Be ethical</w:t>
      </w:r>
      <w:r w:rsidR="00A246FF" w:rsidRPr="00276743">
        <w:t xml:space="preserve">. </w:t>
      </w:r>
      <w:r w:rsidRPr="00276743">
        <w:t xml:space="preserve">Scientists follow a code of ethics that I expect you to follow as well. </w:t>
      </w:r>
      <w:r w:rsidR="006F24CE" w:rsidRPr="00276743">
        <w:t xml:space="preserve">Copying others’ work is not acceptable. </w:t>
      </w:r>
      <w:r w:rsidR="00A246FF" w:rsidRPr="00276743">
        <w:t xml:space="preserve">If you turn in an assignment that is not your own work, you will receive a zero for that assignment. </w:t>
      </w:r>
      <w:r w:rsidR="00C2462C" w:rsidRPr="00276743">
        <w:t>Please document your sources on all assignments.</w:t>
      </w:r>
    </w:p>
    <w:p w14:paraId="3A05E489" w14:textId="77777777" w:rsidR="00A246FF" w:rsidRPr="00276743" w:rsidRDefault="0098069E" w:rsidP="0098069E">
      <w:pPr>
        <w:numPr>
          <w:ilvl w:val="0"/>
          <w:numId w:val="26"/>
        </w:numPr>
        <w:spacing w:before="60" w:after="60"/>
      </w:pPr>
      <w:r w:rsidRPr="00276743">
        <w:rPr>
          <w:u w:val="single"/>
        </w:rPr>
        <w:t>Prepare yourself to succeed</w:t>
      </w:r>
      <w:r w:rsidR="00A246FF" w:rsidRPr="00276743">
        <w:rPr>
          <w:u w:val="single"/>
        </w:rPr>
        <w:t>.</w:t>
      </w:r>
      <w:r w:rsidR="00A246FF" w:rsidRPr="00276743">
        <w:t xml:space="preserve"> Success in this course require</w:t>
      </w:r>
      <w:r w:rsidRPr="00276743">
        <w:t>s</w:t>
      </w:r>
      <w:r w:rsidR="00A246FF" w:rsidRPr="00276743">
        <w:t xml:space="preserve"> open-mindedness and effort (about two hours of study/work time for each hour of class). Depending on your academic background, prior knowledge</w:t>
      </w:r>
      <w:r w:rsidRPr="00276743">
        <w:t>,</w:t>
      </w:r>
      <w:r w:rsidR="00A246FF" w:rsidRPr="00276743">
        <w:t xml:space="preserve"> and work with children, you may need to spend more or less time </w:t>
      </w:r>
      <w:r w:rsidRPr="00276743">
        <w:t>than that</w:t>
      </w:r>
      <w:r w:rsidR="00A246FF" w:rsidRPr="00276743">
        <w:t>. Please budget your time to accommodate the workload. By working together, we can accomplish significant and meaningful learning.</w:t>
      </w:r>
    </w:p>
    <w:p w14:paraId="0F1D1E76" w14:textId="77777777" w:rsidR="00A246FF" w:rsidRPr="00276743" w:rsidRDefault="00A246FF" w:rsidP="0098069E"/>
    <w:p w14:paraId="6B263B4E" w14:textId="77777777" w:rsidR="004833F6" w:rsidRPr="00276743" w:rsidRDefault="00A246FF" w:rsidP="00A246FF">
      <w:r w:rsidRPr="00276743">
        <w:rPr>
          <w:b/>
        </w:rPr>
        <w:t>Disability Accommodation Statement</w:t>
      </w:r>
      <w:r w:rsidRPr="00276743">
        <w:t xml:space="preserve"> </w:t>
      </w:r>
    </w:p>
    <w:p w14:paraId="34BE0025" w14:textId="77777777" w:rsidR="00A246FF" w:rsidRPr="00276743" w:rsidRDefault="00A246FF" w:rsidP="00A246FF">
      <w:r w:rsidRPr="00276743">
        <w:t>Students with disabilities who wish to set up academic adjustments in this class should give me a copy of their “Confirmation of Eligibility for Academic Adjustments” from the Disability Services Office as soon as possible so we can discuss how the approved adjustments will be implemented in this class.  Students without this form should contact Disability Support Services at 509-963-2171 (TDD: 509-963-2143)</w:t>
      </w:r>
    </w:p>
    <w:p w14:paraId="781858FD" w14:textId="77777777" w:rsidR="00A246FF" w:rsidRPr="00276743" w:rsidRDefault="00A246FF" w:rsidP="00A246FF">
      <w:pPr>
        <w:tabs>
          <w:tab w:val="left" w:pos="2676"/>
        </w:tabs>
      </w:pPr>
      <w:r w:rsidRPr="00276743">
        <w:tab/>
      </w:r>
    </w:p>
    <w:p w14:paraId="591AE209" w14:textId="77777777" w:rsidR="00963BF7" w:rsidRPr="00276743" w:rsidRDefault="00A246FF" w:rsidP="00A246FF">
      <w:pPr>
        <w:spacing w:before="120" w:after="120"/>
        <w:jc w:val="center"/>
        <w:rPr>
          <w:sz w:val="20"/>
        </w:rPr>
      </w:pPr>
      <w:r w:rsidRPr="00276743">
        <w:rPr>
          <w:b/>
        </w:rPr>
        <w:br w:type="page"/>
      </w:r>
      <w:r w:rsidR="00105FBD" w:rsidRPr="00276743">
        <w:rPr>
          <w:b/>
          <w:sz w:val="28"/>
        </w:rPr>
        <w:t>Tentative s</w:t>
      </w:r>
      <w:r w:rsidR="00963BF7" w:rsidRPr="00276743">
        <w:rPr>
          <w:b/>
          <w:sz w:val="28"/>
        </w:rPr>
        <w:t>chedule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960"/>
        <w:gridCol w:w="4500"/>
      </w:tblGrid>
      <w:tr w:rsidR="009F3100" w:rsidRPr="00276743" w14:paraId="3A5E1C3A" w14:textId="77777777" w:rsidTr="00056554">
        <w:tc>
          <w:tcPr>
            <w:tcW w:w="1008" w:type="dxa"/>
            <w:tcBorders>
              <w:top w:val="nil"/>
              <w:left w:val="nil"/>
              <w:bottom w:val="single" w:sz="4" w:space="0" w:color="auto"/>
              <w:right w:val="nil"/>
            </w:tcBorders>
          </w:tcPr>
          <w:p w14:paraId="775E647C" w14:textId="77777777" w:rsidR="009F3100" w:rsidRPr="00276743" w:rsidRDefault="009F3100" w:rsidP="00963BF7">
            <w:pPr>
              <w:spacing w:before="40" w:after="40"/>
              <w:rPr>
                <w:b/>
                <w:sz w:val="20"/>
              </w:rPr>
            </w:pPr>
          </w:p>
        </w:tc>
        <w:tc>
          <w:tcPr>
            <w:tcW w:w="3960" w:type="dxa"/>
            <w:tcBorders>
              <w:top w:val="nil"/>
              <w:left w:val="nil"/>
              <w:bottom w:val="single" w:sz="4" w:space="0" w:color="auto"/>
              <w:right w:val="nil"/>
            </w:tcBorders>
          </w:tcPr>
          <w:p w14:paraId="7B41D47E" w14:textId="77777777" w:rsidR="009F3100" w:rsidRPr="00276743" w:rsidRDefault="009F3100" w:rsidP="00963BF7">
            <w:pPr>
              <w:spacing w:before="40" w:after="40"/>
              <w:rPr>
                <w:b/>
                <w:sz w:val="20"/>
              </w:rPr>
            </w:pPr>
            <w:r w:rsidRPr="00276743">
              <w:rPr>
                <w:b/>
                <w:sz w:val="20"/>
              </w:rPr>
              <w:t>Topics and activities</w:t>
            </w:r>
          </w:p>
        </w:tc>
        <w:tc>
          <w:tcPr>
            <w:tcW w:w="4500" w:type="dxa"/>
            <w:tcBorders>
              <w:top w:val="nil"/>
              <w:left w:val="nil"/>
              <w:bottom w:val="single" w:sz="4" w:space="0" w:color="auto"/>
              <w:right w:val="nil"/>
            </w:tcBorders>
          </w:tcPr>
          <w:p w14:paraId="2781D1E6" w14:textId="77777777" w:rsidR="009F3100" w:rsidRPr="00276743" w:rsidRDefault="009F3100" w:rsidP="009F3100">
            <w:pPr>
              <w:spacing w:before="40" w:after="40"/>
              <w:ind w:right="-18"/>
              <w:jc w:val="center"/>
              <w:rPr>
                <w:b/>
                <w:sz w:val="20"/>
              </w:rPr>
            </w:pPr>
            <w:r w:rsidRPr="00276743">
              <w:rPr>
                <w:b/>
                <w:sz w:val="20"/>
              </w:rPr>
              <w:t>What’s due*</w:t>
            </w:r>
          </w:p>
        </w:tc>
      </w:tr>
      <w:tr w:rsidR="00963BF7" w:rsidRPr="00276743" w14:paraId="56D27D08" w14:textId="77777777" w:rsidTr="009F3100">
        <w:tc>
          <w:tcPr>
            <w:tcW w:w="9468" w:type="dxa"/>
            <w:gridSpan w:val="3"/>
            <w:tcBorders>
              <w:top w:val="single" w:sz="4" w:space="0" w:color="auto"/>
            </w:tcBorders>
          </w:tcPr>
          <w:p w14:paraId="476DB556" w14:textId="77777777" w:rsidR="00963BF7" w:rsidRPr="00276743" w:rsidRDefault="00963BF7" w:rsidP="00C15F1B">
            <w:pPr>
              <w:spacing w:before="40" w:after="40"/>
              <w:jc w:val="center"/>
              <w:rPr>
                <w:b/>
                <w:sz w:val="20"/>
              </w:rPr>
            </w:pPr>
            <w:r w:rsidRPr="00276743">
              <w:rPr>
                <w:b/>
                <w:sz w:val="20"/>
              </w:rPr>
              <w:t>Week 1</w:t>
            </w:r>
          </w:p>
        </w:tc>
      </w:tr>
      <w:tr w:rsidR="009F3100" w:rsidRPr="00276743" w14:paraId="648071C1" w14:textId="77777777" w:rsidTr="00056554">
        <w:tc>
          <w:tcPr>
            <w:tcW w:w="1008" w:type="dxa"/>
          </w:tcPr>
          <w:p w14:paraId="64137F1C" w14:textId="77777777" w:rsidR="009F3100" w:rsidRPr="00276743" w:rsidRDefault="004F6B38" w:rsidP="002F2B67">
            <w:pPr>
              <w:spacing w:before="40" w:after="40"/>
              <w:rPr>
                <w:b/>
                <w:sz w:val="18"/>
              </w:rPr>
            </w:pPr>
            <w:r w:rsidRPr="00276743">
              <w:rPr>
                <w:b/>
                <w:sz w:val="18"/>
              </w:rPr>
              <w:t>W</w:t>
            </w:r>
            <w:r w:rsidR="000E0830" w:rsidRPr="00276743">
              <w:rPr>
                <w:b/>
                <w:sz w:val="18"/>
              </w:rPr>
              <w:t xml:space="preserve"> 3/2</w:t>
            </w:r>
            <w:r w:rsidRPr="00276743">
              <w:rPr>
                <w:b/>
                <w:sz w:val="18"/>
              </w:rPr>
              <w:t>8</w:t>
            </w:r>
          </w:p>
        </w:tc>
        <w:tc>
          <w:tcPr>
            <w:tcW w:w="3960" w:type="dxa"/>
          </w:tcPr>
          <w:p w14:paraId="5B0041E4" w14:textId="77777777" w:rsidR="009F3100" w:rsidRPr="00276743" w:rsidRDefault="009F3100" w:rsidP="00963BF7">
            <w:pPr>
              <w:spacing w:before="40" w:after="40"/>
              <w:rPr>
                <w:sz w:val="20"/>
                <w:szCs w:val="20"/>
              </w:rPr>
            </w:pPr>
            <w:r w:rsidRPr="00276743">
              <w:rPr>
                <w:sz w:val="20"/>
                <w:szCs w:val="20"/>
                <w:u w:val="single"/>
              </w:rPr>
              <w:t>Introductions</w:t>
            </w:r>
            <w:r w:rsidR="00183221" w:rsidRPr="00276743">
              <w:rPr>
                <w:sz w:val="20"/>
                <w:szCs w:val="20"/>
              </w:rPr>
              <w:t>: Me, You, the syllabus</w:t>
            </w:r>
          </w:p>
          <w:p w14:paraId="33ECB72C" w14:textId="77777777" w:rsidR="009F3100" w:rsidRPr="00276743" w:rsidRDefault="006F139F" w:rsidP="00FC6969">
            <w:pPr>
              <w:spacing w:before="40" w:after="40"/>
              <w:rPr>
                <w:b/>
                <w:color w:val="FF6600"/>
                <w:sz w:val="18"/>
              </w:rPr>
            </w:pPr>
            <w:r w:rsidRPr="00276743">
              <w:rPr>
                <w:sz w:val="20"/>
                <w:szCs w:val="20"/>
              </w:rPr>
              <w:t>Pacific Northwest Geology overview</w:t>
            </w:r>
          </w:p>
        </w:tc>
        <w:tc>
          <w:tcPr>
            <w:tcW w:w="4500" w:type="dxa"/>
            <w:shd w:val="clear" w:color="auto" w:fill="auto"/>
          </w:tcPr>
          <w:p w14:paraId="1B3BE9AE" w14:textId="77777777" w:rsidR="009F3100" w:rsidRPr="00276743" w:rsidRDefault="009F3100" w:rsidP="00963BF7">
            <w:pPr>
              <w:spacing w:before="40" w:after="40"/>
              <w:rPr>
                <w:sz w:val="18"/>
              </w:rPr>
            </w:pPr>
          </w:p>
        </w:tc>
      </w:tr>
      <w:tr w:rsidR="00FC6969" w:rsidRPr="00276743" w14:paraId="3F642E46" w14:textId="77777777" w:rsidTr="00056554">
        <w:tc>
          <w:tcPr>
            <w:tcW w:w="1008" w:type="dxa"/>
          </w:tcPr>
          <w:p w14:paraId="2E98E623" w14:textId="77777777" w:rsidR="00FC6969" w:rsidRPr="00276743" w:rsidRDefault="00FC6969" w:rsidP="002F2B67">
            <w:pPr>
              <w:spacing w:before="40" w:after="40"/>
              <w:rPr>
                <w:b/>
                <w:sz w:val="18"/>
              </w:rPr>
            </w:pPr>
            <w:r w:rsidRPr="00276743">
              <w:rPr>
                <w:b/>
                <w:sz w:val="18"/>
              </w:rPr>
              <w:t>F 3/30</w:t>
            </w:r>
          </w:p>
        </w:tc>
        <w:tc>
          <w:tcPr>
            <w:tcW w:w="3960" w:type="dxa"/>
          </w:tcPr>
          <w:p w14:paraId="3AC18B35" w14:textId="77777777" w:rsidR="00FC6969" w:rsidRPr="00276743" w:rsidRDefault="00FC6969" w:rsidP="00963BF7">
            <w:pPr>
              <w:spacing w:before="40" w:after="40"/>
              <w:rPr>
                <w:sz w:val="20"/>
                <w:szCs w:val="20"/>
                <w:u w:val="single"/>
              </w:rPr>
            </w:pPr>
          </w:p>
        </w:tc>
        <w:tc>
          <w:tcPr>
            <w:tcW w:w="4500" w:type="dxa"/>
            <w:shd w:val="clear" w:color="auto" w:fill="auto"/>
          </w:tcPr>
          <w:p w14:paraId="2E063677" w14:textId="775ACDB9" w:rsidR="00FC6969" w:rsidRPr="00276743" w:rsidRDefault="00FC6969" w:rsidP="00276743">
            <w:pPr>
              <w:spacing w:before="40" w:after="40"/>
              <w:rPr>
                <w:sz w:val="18"/>
              </w:rPr>
            </w:pPr>
            <w:r w:rsidRPr="00276743">
              <w:rPr>
                <w:b/>
                <w:sz w:val="18"/>
              </w:rPr>
              <w:t>Blackboard:</w:t>
            </w:r>
            <w:r w:rsidRPr="00276743">
              <w:rPr>
                <w:sz w:val="18"/>
              </w:rPr>
              <w:t xml:space="preserve"> Survey</w:t>
            </w:r>
          </w:p>
        </w:tc>
      </w:tr>
      <w:tr w:rsidR="00963BF7" w:rsidRPr="00276743" w14:paraId="7D588AAF" w14:textId="77777777" w:rsidTr="009F3100">
        <w:tc>
          <w:tcPr>
            <w:tcW w:w="9468" w:type="dxa"/>
            <w:gridSpan w:val="3"/>
          </w:tcPr>
          <w:p w14:paraId="0150125E" w14:textId="1BB9DD49" w:rsidR="00963BF7" w:rsidRPr="00276743" w:rsidRDefault="00963BF7" w:rsidP="00C15F1B">
            <w:pPr>
              <w:spacing w:before="40" w:after="40"/>
              <w:jc w:val="center"/>
              <w:rPr>
                <w:b/>
                <w:sz w:val="20"/>
              </w:rPr>
            </w:pPr>
            <w:r w:rsidRPr="00276743">
              <w:rPr>
                <w:sz w:val="20"/>
              </w:rPr>
              <w:t>Week</w:t>
            </w:r>
            <w:r w:rsidR="0033497F" w:rsidRPr="00276743">
              <w:rPr>
                <w:sz w:val="20"/>
              </w:rPr>
              <w:t>s</w:t>
            </w:r>
            <w:r w:rsidRPr="00276743">
              <w:rPr>
                <w:sz w:val="20"/>
              </w:rPr>
              <w:t xml:space="preserve"> 2</w:t>
            </w:r>
            <w:r w:rsidR="0033497F" w:rsidRPr="00276743">
              <w:rPr>
                <w:sz w:val="20"/>
              </w:rPr>
              <w:t>-3</w:t>
            </w:r>
            <w:r w:rsidR="00DA6967" w:rsidRPr="00276743">
              <w:rPr>
                <w:sz w:val="20"/>
              </w:rPr>
              <w:t>:</w:t>
            </w:r>
            <w:r w:rsidR="00DA6967" w:rsidRPr="00276743">
              <w:rPr>
                <w:b/>
                <w:sz w:val="20"/>
              </w:rPr>
              <w:t xml:space="preserve"> Working with Earth science data</w:t>
            </w:r>
          </w:p>
          <w:p w14:paraId="77DD58F1" w14:textId="77777777" w:rsidR="0033497F" w:rsidRPr="00276743" w:rsidRDefault="00CA3E02" w:rsidP="0033497F">
            <w:pPr>
              <w:spacing w:before="40" w:after="40"/>
              <w:rPr>
                <w:b/>
                <w:sz w:val="18"/>
                <w:szCs w:val="18"/>
              </w:rPr>
            </w:pPr>
            <w:r w:rsidRPr="00276743">
              <w:rPr>
                <w:b/>
                <w:sz w:val="18"/>
                <w:szCs w:val="18"/>
              </w:rPr>
              <w:t>Pacific northwest</w:t>
            </w:r>
            <w:r w:rsidR="0033497F" w:rsidRPr="00276743">
              <w:rPr>
                <w:b/>
                <w:sz w:val="18"/>
                <w:szCs w:val="18"/>
              </w:rPr>
              <w:t xml:space="preserve"> geology </w:t>
            </w:r>
            <w:r w:rsidRPr="00276743">
              <w:rPr>
                <w:b/>
                <w:sz w:val="18"/>
                <w:szCs w:val="18"/>
              </w:rPr>
              <w:t>learning outcomes</w:t>
            </w:r>
          </w:p>
          <w:p w14:paraId="01AA099F" w14:textId="0944F031" w:rsidR="0033497F" w:rsidRPr="00276743" w:rsidRDefault="0033497F" w:rsidP="0033497F">
            <w:pPr>
              <w:numPr>
                <w:ilvl w:val="0"/>
                <w:numId w:val="29"/>
              </w:numPr>
              <w:spacing w:before="40" w:after="40"/>
              <w:rPr>
                <w:i/>
                <w:sz w:val="18"/>
                <w:szCs w:val="18"/>
              </w:rPr>
            </w:pPr>
            <w:r w:rsidRPr="00276743">
              <w:rPr>
                <w:sz w:val="18"/>
                <w:szCs w:val="18"/>
              </w:rPr>
              <w:t>Explain the distribution of earthquake</w:t>
            </w:r>
            <w:r w:rsidR="00CA2B85" w:rsidRPr="00276743">
              <w:rPr>
                <w:sz w:val="18"/>
                <w:szCs w:val="18"/>
              </w:rPr>
              <w:t>s and volcanoes in the Pacific n</w:t>
            </w:r>
            <w:r w:rsidRPr="00276743">
              <w:rPr>
                <w:sz w:val="18"/>
                <w:szCs w:val="18"/>
              </w:rPr>
              <w:t>orthwest</w:t>
            </w:r>
          </w:p>
          <w:p w14:paraId="0CB68CA1" w14:textId="523DBB5A" w:rsidR="00CA2B85" w:rsidRPr="00276743" w:rsidRDefault="00CA2B85" w:rsidP="0033497F">
            <w:pPr>
              <w:numPr>
                <w:ilvl w:val="0"/>
                <w:numId w:val="29"/>
              </w:numPr>
              <w:spacing w:before="40" w:after="40"/>
              <w:rPr>
                <w:i/>
                <w:sz w:val="18"/>
                <w:szCs w:val="18"/>
              </w:rPr>
            </w:pPr>
            <w:r w:rsidRPr="00276743">
              <w:rPr>
                <w:sz w:val="18"/>
                <w:szCs w:val="18"/>
              </w:rPr>
              <w:t>Describe the plate tectonic setting of the Pacific northwest</w:t>
            </w:r>
          </w:p>
          <w:p w14:paraId="733FBF59" w14:textId="77777777" w:rsidR="0033497F" w:rsidRPr="00276743" w:rsidRDefault="00CA3E02" w:rsidP="0033497F">
            <w:pPr>
              <w:spacing w:before="40" w:after="40"/>
              <w:rPr>
                <w:b/>
                <w:i/>
                <w:sz w:val="18"/>
                <w:szCs w:val="18"/>
              </w:rPr>
            </w:pPr>
            <w:r w:rsidRPr="00276743">
              <w:rPr>
                <w:b/>
                <w:sz w:val="18"/>
                <w:szCs w:val="18"/>
              </w:rPr>
              <w:t>Geos</w:t>
            </w:r>
            <w:r w:rsidR="0033497F" w:rsidRPr="00276743">
              <w:rPr>
                <w:b/>
                <w:sz w:val="18"/>
                <w:szCs w:val="18"/>
              </w:rPr>
              <w:t xml:space="preserve">cience skills </w:t>
            </w:r>
            <w:r w:rsidRPr="00276743">
              <w:rPr>
                <w:b/>
                <w:sz w:val="18"/>
                <w:szCs w:val="18"/>
              </w:rPr>
              <w:t>learning outcomes</w:t>
            </w:r>
          </w:p>
          <w:p w14:paraId="6F9CA813" w14:textId="77777777" w:rsidR="0033497F" w:rsidRPr="00276743" w:rsidRDefault="0033497F" w:rsidP="0033497F">
            <w:pPr>
              <w:numPr>
                <w:ilvl w:val="0"/>
                <w:numId w:val="29"/>
              </w:numPr>
              <w:spacing w:before="40" w:after="40"/>
              <w:rPr>
                <w:i/>
                <w:sz w:val="18"/>
                <w:szCs w:val="18"/>
              </w:rPr>
            </w:pPr>
            <w:r w:rsidRPr="00276743">
              <w:rPr>
                <w:sz w:val="18"/>
                <w:szCs w:val="18"/>
              </w:rPr>
              <w:t xml:space="preserve">Use </w:t>
            </w:r>
            <w:proofErr w:type="spellStart"/>
            <w:r w:rsidRPr="00276743">
              <w:rPr>
                <w:sz w:val="18"/>
                <w:szCs w:val="18"/>
              </w:rPr>
              <w:t>GoogleEarth</w:t>
            </w:r>
            <w:proofErr w:type="spellEnd"/>
            <w:r w:rsidRPr="00276743">
              <w:rPr>
                <w:sz w:val="18"/>
                <w:szCs w:val="18"/>
              </w:rPr>
              <w:t xml:space="preserve"> and </w:t>
            </w:r>
            <w:proofErr w:type="spellStart"/>
            <w:r w:rsidRPr="00276743">
              <w:rPr>
                <w:sz w:val="18"/>
                <w:szCs w:val="18"/>
              </w:rPr>
              <w:t>GeoMapApp</w:t>
            </w:r>
            <w:proofErr w:type="spellEnd"/>
            <w:r w:rsidRPr="00276743">
              <w:rPr>
                <w:sz w:val="18"/>
                <w:szCs w:val="18"/>
              </w:rPr>
              <w:t xml:space="preserve"> to display and explore data, draw maps and cross-sections</w:t>
            </w:r>
          </w:p>
          <w:p w14:paraId="67E8D81C" w14:textId="77777777" w:rsidR="00183221" w:rsidRPr="00276743" w:rsidRDefault="00183221" w:rsidP="0033497F">
            <w:pPr>
              <w:numPr>
                <w:ilvl w:val="0"/>
                <w:numId w:val="29"/>
              </w:numPr>
              <w:spacing w:before="40" w:after="40"/>
              <w:rPr>
                <w:i/>
                <w:sz w:val="18"/>
                <w:szCs w:val="18"/>
              </w:rPr>
            </w:pPr>
            <w:r w:rsidRPr="00276743">
              <w:rPr>
                <w:sz w:val="18"/>
                <w:szCs w:val="18"/>
              </w:rPr>
              <w:t>Navigate online resources for accessing real-time and historical data</w:t>
            </w:r>
          </w:p>
          <w:p w14:paraId="6AB7AA12" w14:textId="77777777" w:rsidR="0033497F" w:rsidRPr="00276743" w:rsidRDefault="0033497F" w:rsidP="0033497F">
            <w:pPr>
              <w:spacing w:before="40" w:after="40"/>
              <w:rPr>
                <w:b/>
                <w:sz w:val="18"/>
                <w:szCs w:val="18"/>
              </w:rPr>
            </w:pPr>
            <w:r w:rsidRPr="00276743">
              <w:rPr>
                <w:b/>
                <w:sz w:val="18"/>
                <w:szCs w:val="18"/>
              </w:rPr>
              <w:t xml:space="preserve">Pedagogy </w:t>
            </w:r>
            <w:r w:rsidR="00CA3E02" w:rsidRPr="00276743">
              <w:rPr>
                <w:b/>
                <w:sz w:val="18"/>
                <w:szCs w:val="18"/>
              </w:rPr>
              <w:t>learning outcomes</w:t>
            </w:r>
          </w:p>
          <w:p w14:paraId="23047711" w14:textId="34BF423F" w:rsidR="0033497F" w:rsidRPr="00276743" w:rsidRDefault="0033497F" w:rsidP="0033497F">
            <w:pPr>
              <w:numPr>
                <w:ilvl w:val="0"/>
                <w:numId w:val="29"/>
              </w:numPr>
              <w:spacing w:before="40" w:after="40"/>
              <w:rPr>
                <w:i/>
                <w:sz w:val="18"/>
              </w:rPr>
            </w:pPr>
            <w:r w:rsidRPr="00276743">
              <w:rPr>
                <w:sz w:val="18"/>
                <w:szCs w:val="18"/>
              </w:rPr>
              <w:t xml:space="preserve">Develop a lesson plan </w:t>
            </w:r>
            <w:r w:rsidR="00CA2B85" w:rsidRPr="00276743">
              <w:rPr>
                <w:sz w:val="18"/>
                <w:szCs w:val="18"/>
              </w:rPr>
              <w:t xml:space="preserve">for use in a high school classroom </w:t>
            </w:r>
            <w:r w:rsidRPr="00276743">
              <w:rPr>
                <w:sz w:val="18"/>
                <w:szCs w:val="18"/>
              </w:rPr>
              <w:t>using computer-based data</w:t>
            </w:r>
          </w:p>
        </w:tc>
      </w:tr>
      <w:tr w:rsidR="00CB57B0" w:rsidRPr="00276743" w14:paraId="41A653A6" w14:textId="77777777" w:rsidTr="00056554">
        <w:tc>
          <w:tcPr>
            <w:tcW w:w="1008" w:type="dxa"/>
          </w:tcPr>
          <w:p w14:paraId="48CD4EAA" w14:textId="77777777" w:rsidR="00CB57B0" w:rsidRPr="00276743" w:rsidRDefault="00CB57B0" w:rsidP="004C6178">
            <w:pPr>
              <w:spacing w:before="40" w:after="40"/>
              <w:rPr>
                <w:b/>
                <w:sz w:val="18"/>
              </w:rPr>
            </w:pPr>
            <w:r w:rsidRPr="00276743">
              <w:rPr>
                <w:b/>
                <w:sz w:val="18"/>
              </w:rPr>
              <w:t>M 4/2</w:t>
            </w:r>
          </w:p>
        </w:tc>
        <w:tc>
          <w:tcPr>
            <w:tcW w:w="3960" w:type="dxa"/>
          </w:tcPr>
          <w:p w14:paraId="074FA99A" w14:textId="77777777" w:rsidR="00867C78" w:rsidRPr="00276743" w:rsidRDefault="00867C78" w:rsidP="00F15C3A">
            <w:pPr>
              <w:spacing w:before="40" w:after="40"/>
              <w:rPr>
                <w:sz w:val="20"/>
                <w:szCs w:val="20"/>
              </w:rPr>
            </w:pPr>
            <w:r w:rsidRPr="00276743">
              <w:rPr>
                <w:sz w:val="20"/>
                <w:szCs w:val="20"/>
              </w:rPr>
              <w:t>The nature of geoscience</w:t>
            </w:r>
          </w:p>
          <w:p w14:paraId="162A2442" w14:textId="77777777" w:rsidR="00CB57B0" w:rsidRPr="00276743" w:rsidRDefault="006F139F" w:rsidP="00F15C3A">
            <w:pPr>
              <w:spacing w:before="40" w:after="40"/>
              <w:rPr>
                <w:sz w:val="20"/>
                <w:szCs w:val="20"/>
              </w:rPr>
            </w:pPr>
            <w:r w:rsidRPr="00276743">
              <w:rPr>
                <w:sz w:val="20"/>
                <w:szCs w:val="20"/>
              </w:rPr>
              <w:t>Exploring earthquakes in the Pacific NW</w:t>
            </w:r>
          </w:p>
        </w:tc>
        <w:tc>
          <w:tcPr>
            <w:tcW w:w="4500" w:type="dxa"/>
            <w:shd w:val="clear" w:color="auto" w:fill="auto"/>
          </w:tcPr>
          <w:p w14:paraId="2C561397" w14:textId="613E4440" w:rsidR="00CB57B0" w:rsidRPr="00276743" w:rsidRDefault="006F139F" w:rsidP="00867C78">
            <w:pPr>
              <w:spacing w:before="40" w:after="40"/>
              <w:rPr>
                <w:sz w:val="18"/>
              </w:rPr>
            </w:pPr>
            <w:r w:rsidRPr="00276743">
              <w:rPr>
                <w:b/>
                <w:sz w:val="18"/>
              </w:rPr>
              <w:t>Reading</w:t>
            </w:r>
            <w:r w:rsidR="00CB57B0" w:rsidRPr="00276743">
              <w:rPr>
                <w:b/>
                <w:sz w:val="18"/>
              </w:rPr>
              <w:t xml:space="preserve">: </w:t>
            </w:r>
            <w:r w:rsidR="00585786" w:rsidRPr="00276743">
              <w:rPr>
                <w:sz w:val="18"/>
                <w:u w:val="single"/>
              </w:rPr>
              <w:t>Multiple modes of inquiry</w:t>
            </w:r>
            <w:r w:rsidR="00867C78" w:rsidRPr="00276743">
              <w:rPr>
                <w:sz w:val="18"/>
              </w:rPr>
              <w:t xml:space="preserve">, </w:t>
            </w:r>
            <w:proofErr w:type="spellStart"/>
            <w:r w:rsidR="00585786" w:rsidRPr="00276743">
              <w:rPr>
                <w:sz w:val="18"/>
              </w:rPr>
              <w:t>Kastens</w:t>
            </w:r>
            <w:proofErr w:type="spellEnd"/>
            <w:r w:rsidR="00585786" w:rsidRPr="00276743">
              <w:rPr>
                <w:sz w:val="18"/>
              </w:rPr>
              <w:t xml:space="preserve"> and Rivet, 2008</w:t>
            </w:r>
          </w:p>
          <w:p w14:paraId="7D3A539B" w14:textId="77777777" w:rsidR="001D77DC" w:rsidRPr="00276743" w:rsidRDefault="001D77DC" w:rsidP="006F139F">
            <w:pPr>
              <w:spacing w:before="40" w:after="40"/>
              <w:rPr>
                <w:b/>
                <w:sz w:val="18"/>
              </w:rPr>
            </w:pPr>
            <w:r w:rsidRPr="00276743">
              <w:rPr>
                <w:b/>
                <w:sz w:val="18"/>
              </w:rPr>
              <w:t>Blackboard:</w:t>
            </w:r>
            <w:r w:rsidRPr="00276743">
              <w:rPr>
                <w:sz w:val="18"/>
              </w:rPr>
              <w:t xml:space="preserve"> </w:t>
            </w:r>
            <w:r w:rsidRPr="00E166ED">
              <w:rPr>
                <w:i/>
                <w:sz w:val="18"/>
              </w:rPr>
              <w:t>Answers to reading questions</w:t>
            </w:r>
          </w:p>
        </w:tc>
      </w:tr>
      <w:tr w:rsidR="009F3100" w:rsidRPr="00276743" w14:paraId="7029A746" w14:textId="77777777" w:rsidTr="00056554">
        <w:tc>
          <w:tcPr>
            <w:tcW w:w="1008" w:type="dxa"/>
          </w:tcPr>
          <w:p w14:paraId="24E3E857" w14:textId="77777777" w:rsidR="009F3100" w:rsidRPr="00276743" w:rsidRDefault="004F6B38" w:rsidP="004C6178">
            <w:pPr>
              <w:spacing w:before="40" w:after="40"/>
              <w:rPr>
                <w:b/>
                <w:sz w:val="18"/>
              </w:rPr>
            </w:pPr>
            <w:r w:rsidRPr="00276743">
              <w:rPr>
                <w:b/>
                <w:sz w:val="18"/>
              </w:rPr>
              <w:t>W</w:t>
            </w:r>
            <w:r w:rsidR="000E0830" w:rsidRPr="00276743">
              <w:rPr>
                <w:b/>
                <w:sz w:val="18"/>
              </w:rPr>
              <w:t xml:space="preserve"> 4/</w:t>
            </w:r>
            <w:r w:rsidRPr="00276743">
              <w:rPr>
                <w:b/>
                <w:sz w:val="18"/>
              </w:rPr>
              <w:t>4</w:t>
            </w:r>
          </w:p>
        </w:tc>
        <w:tc>
          <w:tcPr>
            <w:tcW w:w="3960" w:type="dxa"/>
          </w:tcPr>
          <w:p w14:paraId="56550DB2" w14:textId="77777777" w:rsidR="000D04D3" w:rsidRPr="00276743" w:rsidRDefault="007A6FC0" w:rsidP="000F4EB3">
            <w:pPr>
              <w:spacing w:before="40" w:after="40"/>
              <w:rPr>
                <w:sz w:val="20"/>
                <w:szCs w:val="20"/>
              </w:rPr>
            </w:pPr>
            <w:r w:rsidRPr="00276743">
              <w:rPr>
                <w:sz w:val="20"/>
                <w:szCs w:val="20"/>
              </w:rPr>
              <w:t>Exploring volcanoes in the Pacific NW</w:t>
            </w:r>
          </w:p>
          <w:p w14:paraId="17FB596E" w14:textId="77777777" w:rsidR="007A6FC0" w:rsidRPr="00276743" w:rsidRDefault="007A6FC0" w:rsidP="000F4EB3">
            <w:pPr>
              <w:spacing w:before="40" w:after="40"/>
              <w:rPr>
                <w:sz w:val="20"/>
                <w:szCs w:val="20"/>
              </w:rPr>
            </w:pPr>
            <w:r w:rsidRPr="00276743">
              <w:rPr>
                <w:sz w:val="20"/>
                <w:szCs w:val="20"/>
              </w:rPr>
              <w:t>Discuss lesson plan assignment</w:t>
            </w:r>
          </w:p>
        </w:tc>
        <w:tc>
          <w:tcPr>
            <w:tcW w:w="4500" w:type="dxa"/>
            <w:shd w:val="clear" w:color="auto" w:fill="auto"/>
          </w:tcPr>
          <w:p w14:paraId="20A29CCA" w14:textId="711C2EDA" w:rsidR="009F3100" w:rsidRPr="00276743" w:rsidRDefault="009F3100" w:rsidP="007A6FC0">
            <w:pPr>
              <w:spacing w:before="40" w:after="40"/>
              <w:rPr>
                <w:sz w:val="18"/>
              </w:rPr>
            </w:pPr>
            <w:r w:rsidRPr="00276743">
              <w:rPr>
                <w:b/>
                <w:sz w:val="18"/>
              </w:rPr>
              <w:t>Reading:</w:t>
            </w:r>
            <w:r w:rsidRPr="00276743">
              <w:rPr>
                <w:sz w:val="18"/>
              </w:rPr>
              <w:t xml:space="preserve"> </w:t>
            </w:r>
            <w:r w:rsidR="0029180E" w:rsidRPr="00276743">
              <w:rPr>
                <w:sz w:val="18"/>
                <w:u w:val="single"/>
              </w:rPr>
              <w:t>Understanding Scientific Journals and Articles</w:t>
            </w:r>
            <w:r w:rsidR="0029180E" w:rsidRPr="00276743">
              <w:rPr>
                <w:sz w:val="18"/>
              </w:rPr>
              <w:t>, Carpi et al., 2008</w:t>
            </w:r>
            <w:r w:rsidR="0029180E">
              <w:rPr>
                <w:sz w:val="18"/>
              </w:rPr>
              <w:br/>
            </w:r>
            <w:r w:rsidR="001D77DC" w:rsidRPr="00276743">
              <w:rPr>
                <w:sz w:val="18"/>
              </w:rPr>
              <w:t xml:space="preserve">Jigsaw readings of </w:t>
            </w:r>
            <w:r w:rsidR="001D77DC" w:rsidRPr="00276743">
              <w:rPr>
                <w:sz w:val="18"/>
                <w:u w:val="single"/>
              </w:rPr>
              <w:t>Quaternary Magmatism in the Cascades</w:t>
            </w:r>
            <w:r w:rsidR="001D77DC" w:rsidRPr="00276743">
              <w:rPr>
                <w:sz w:val="18"/>
              </w:rPr>
              <w:t xml:space="preserve">, </w:t>
            </w:r>
            <w:proofErr w:type="spellStart"/>
            <w:r w:rsidR="001D77DC" w:rsidRPr="00276743">
              <w:rPr>
                <w:sz w:val="18"/>
              </w:rPr>
              <w:t>Hildreth</w:t>
            </w:r>
            <w:proofErr w:type="spellEnd"/>
            <w:r w:rsidR="001D77DC" w:rsidRPr="00276743">
              <w:rPr>
                <w:sz w:val="18"/>
              </w:rPr>
              <w:t>, 2007</w:t>
            </w:r>
          </w:p>
          <w:p w14:paraId="1965C455" w14:textId="77777777" w:rsidR="001D77DC" w:rsidRPr="00276743" w:rsidRDefault="001D77DC" w:rsidP="007A6FC0">
            <w:pPr>
              <w:spacing w:before="40" w:after="40"/>
              <w:rPr>
                <w:sz w:val="18"/>
              </w:rPr>
            </w:pPr>
            <w:r w:rsidRPr="00276743">
              <w:rPr>
                <w:b/>
                <w:sz w:val="18"/>
              </w:rPr>
              <w:t>Blackboard:</w:t>
            </w:r>
            <w:r w:rsidRPr="00276743">
              <w:rPr>
                <w:sz w:val="18"/>
              </w:rPr>
              <w:t xml:space="preserve"> </w:t>
            </w:r>
            <w:r w:rsidRPr="00E166ED">
              <w:rPr>
                <w:i/>
                <w:sz w:val="18"/>
              </w:rPr>
              <w:t>Answers to reading questions</w:t>
            </w:r>
          </w:p>
        </w:tc>
      </w:tr>
      <w:tr w:rsidR="009F3100" w:rsidRPr="00276743" w14:paraId="5F5C58C7" w14:textId="77777777" w:rsidTr="00056554">
        <w:tc>
          <w:tcPr>
            <w:tcW w:w="1008" w:type="dxa"/>
          </w:tcPr>
          <w:p w14:paraId="090323B1" w14:textId="77777777" w:rsidR="009F3100" w:rsidRPr="00276743" w:rsidRDefault="004F6B38" w:rsidP="002F2B67">
            <w:pPr>
              <w:spacing w:before="40" w:after="40"/>
              <w:rPr>
                <w:b/>
                <w:sz w:val="18"/>
              </w:rPr>
            </w:pPr>
            <w:r w:rsidRPr="00276743">
              <w:rPr>
                <w:b/>
                <w:sz w:val="18"/>
              </w:rPr>
              <w:t>M 4/9</w:t>
            </w:r>
          </w:p>
        </w:tc>
        <w:tc>
          <w:tcPr>
            <w:tcW w:w="3960" w:type="dxa"/>
          </w:tcPr>
          <w:p w14:paraId="587CE922" w14:textId="77777777" w:rsidR="009F3100" w:rsidRPr="00276743" w:rsidRDefault="007A6FC0" w:rsidP="004B0A20">
            <w:pPr>
              <w:spacing w:before="40" w:after="40"/>
              <w:rPr>
                <w:sz w:val="20"/>
                <w:szCs w:val="20"/>
              </w:rPr>
            </w:pPr>
            <w:r w:rsidRPr="00276743">
              <w:rPr>
                <w:sz w:val="20"/>
                <w:szCs w:val="20"/>
              </w:rPr>
              <w:t>Using Earth science data in the classroom</w:t>
            </w:r>
          </w:p>
          <w:p w14:paraId="4B08A128" w14:textId="77777777" w:rsidR="00A43255" w:rsidRPr="00276743" w:rsidRDefault="001A2C63" w:rsidP="004B0A20">
            <w:pPr>
              <w:spacing w:before="40" w:after="40"/>
              <w:rPr>
                <w:sz w:val="20"/>
                <w:szCs w:val="20"/>
              </w:rPr>
            </w:pPr>
            <w:r w:rsidRPr="00276743">
              <w:rPr>
                <w:sz w:val="20"/>
                <w:szCs w:val="20"/>
              </w:rPr>
              <w:t>Discuss lesson plan drafts</w:t>
            </w:r>
            <w:r w:rsidR="00A43255" w:rsidRPr="00276743">
              <w:rPr>
                <w:sz w:val="20"/>
                <w:szCs w:val="20"/>
              </w:rPr>
              <w:t xml:space="preserve"> </w:t>
            </w:r>
          </w:p>
          <w:p w14:paraId="251B5346" w14:textId="77777777" w:rsidR="001A2C63" w:rsidRPr="00E166ED" w:rsidRDefault="00A43255" w:rsidP="004B0A20">
            <w:pPr>
              <w:spacing w:before="40" w:after="40"/>
              <w:rPr>
                <w:i/>
                <w:sz w:val="20"/>
                <w:szCs w:val="20"/>
              </w:rPr>
            </w:pPr>
            <w:r w:rsidRPr="00E166ED">
              <w:rPr>
                <w:i/>
                <w:sz w:val="20"/>
                <w:szCs w:val="20"/>
              </w:rPr>
              <w:t>Take-home exam goes live on Blackboard</w:t>
            </w:r>
          </w:p>
        </w:tc>
        <w:tc>
          <w:tcPr>
            <w:tcW w:w="4500" w:type="dxa"/>
            <w:shd w:val="clear" w:color="auto" w:fill="auto"/>
          </w:tcPr>
          <w:p w14:paraId="245672CF" w14:textId="08B005CC" w:rsidR="009F3100" w:rsidRPr="00276743" w:rsidRDefault="009F3100" w:rsidP="005C594D">
            <w:pPr>
              <w:spacing w:before="40" w:after="40"/>
              <w:rPr>
                <w:sz w:val="18"/>
              </w:rPr>
            </w:pPr>
            <w:r w:rsidRPr="00276743">
              <w:rPr>
                <w:b/>
                <w:sz w:val="18"/>
              </w:rPr>
              <w:t>Reading:</w:t>
            </w:r>
            <w:r w:rsidRPr="00276743">
              <w:rPr>
                <w:sz w:val="18"/>
              </w:rPr>
              <w:t xml:space="preserve"> </w:t>
            </w:r>
            <w:r w:rsidR="006C357C" w:rsidRPr="003F1E4A">
              <w:rPr>
                <w:sz w:val="18"/>
                <w:u w:val="single"/>
              </w:rPr>
              <w:t>Introduction</w:t>
            </w:r>
            <w:r w:rsidR="009E29FB" w:rsidRPr="00276743">
              <w:rPr>
                <w:sz w:val="18"/>
              </w:rPr>
              <w:t xml:space="preserve"> &amp; </w:t>
            </w:r>
            <w:r w:rsidR="009E29FB" w:rsidRPr="003F1E4A">
              <w:rPr>
                <w:sz w:val="18"/>
                <w:u w:val="single"/>
              </w:rPr>
              <w:t>Using Data Puzzles</w:t>
            </w:r>
            <w:r w:rsidR="006C357C" w:rsidRPr="00276743">
              <w:rPr>
                <w:sz w:val="18"/>
              </w:rPr>
              <w:t xml:space="preserve"> </w:t>
            </w:r>
            <w:r w:rsidR="009E29FB" w:rsidRPr="00276743">
              <w:rPr>
                <w:sz w:val="18"/>
              </w:rPr>
              <w:t>in</w:t>
            </w:r>
            <w:r w:rsidR="006C357C" w:rsidRPr="00276743">
              <w:rPr>
                <w:sz w:val="18"/>
              </w:rPr>
              <w:t xml:space="preserve"> </w:t>
            </w:r>
            <w:r w:rsidR="007854E3" w:rsidRPr="00276743">
              <w:rPr>
                <w:i/>
                <w:sz w:val="18"/>
              </w:rPr>
              <w:t>Earth Science Puzzles</w:t>
            </w:r>
            <w:r w:rsidR="007854E3" w:rsidRPr="00276743">
              <w:rPr>
                <w:sz w:val="18"/>
              </w:rPr>
              <w:t xml:space="preserve">, </w:t>
            </w:r>
            <w:proofErr w:type="spellStart"/>
            <w:r w:rsidR="007854E3" w:rsidRPr="00276743">
              <w:rPr>
                <w:sz w:val="18"/>
              </w:rPr>
              <w:t>Kastens</w:t>
            </w:r>
            <w:proofErr w:type="spellEnd"/>
            <w:r w:rsidR="007854E3" w:rsidRPr="00276743">
              <w:rPr>
                <w:sz w:val="18"/>
              </w:rPr>
              <w:t xml:space="preserve"> and </w:t>
            </w:r>
            <w:proofErr w:type="spellStart"/>
            <w:r w:rsidR="007854E3" w:rsidRPr="00276743">
              <w:rPr>
                <w:sz w:val="18"/>
              </w:rPr>
              <w:t>Turrin</w:t>
            </w:r>
            <w:proofErr w:type="spellEnd"/>
            <w:r w:rsidR="007854E3" w:rsidRPr="00276743">
              <w:rPr>
                <w:sz w:val="18"/>
              </w:rPr>
              <w:t>, 2010</w:t>
            </w:r>
          </w:p>
          <w:p w14:paraId="237F2287" w14:textId="77777777" w:rsidR="001D77DC" w:rsidRPr="00276743" w:rsidRDefault="001D77DC" w:rsidP="005C594D">
            <w:pPr>
              <w:spacing w:before="40" w:after="40"/>
              <w:rPr>
                <w:sz w:val="18"/>
              </w:rPr>
            </w:pPr>
            <w:r w:rsidRPr="00276743">
              <w:rPr>
                <w:b/>
                <w:sz w:val="18"/>
              </w:rPr>
              <w:t>Blackboard:</w:t>
            </w:r>
            <w:r w:rsidRPr="00276743">
              <w:rPr>
                <w:sz w:val="18"/>
              </w:rPr>
              <w:t xml:space="preserve"> </w:t>
            </w:r>
            <w:r w:rsidRPr="00E166ED">
              <w:rPr>
                <w:i/>
                <w:sz w:val="18"/>
              </w:rPr>
              <w:t>Answers to reading questions</w:t>
            </w:r>
          </w:p>
        </w:tc>
      </w:tr>
      <w:tr w:rsidR="009F3100" w:rsidRPr="00276743" w14:paraId="35AE4E9D" w14:textId="77777777" w:rsidTr="00056554">
        <w:tc>
          <w:tcPr>
            <w:tcW w:w="1008" w:type="dxa"/>
          </w:tcPr>
          <w:p w14:paraId="74C6ABEC" w14:textId="77777777" w:rsidR="009F3100" w:rsidRPr="00276743" w:rsidRDefault="004F6B38" w:rsidP="000E0830">
            <w:pPr>
              <w:spacing w:before="40" w:after="40"/>
              <w:rPr>
                <w:b/>
                <w:sz w:val="18"/>
              </w:rPr>
            </w:pPr>
            <w:r w:rsidRPr="00276743">
              <w:rPr>
                <w:b/>
                <w:sz w:val="18"/>
              </w:rPr>
              <w:t>W</w:t>
            </w:r>
            <w:r w:rsidR="000E0830" w:rsidRPr="00276743">
              <w:rPr>
                <w:b/>
                <w:sz w:val="18"/>
              </w:rPr>
              <w:t xml:space="preserve"> 4/1</w:t>
            </w:r>
            <w:r w:rsidRPr="00276743">
              <w:rPr>
                <w:b/>
                <w:sz w:val="18"/>
              </w:rPr>
              <w:t>1</w:t>
            </w:r>
          </w:p>
        </w:tc>
        <w:tc>
          <w:tcPr>
            <w:tcW w:w="3960" w:type="dxa"/>
          </w:tcPr>
          <w:p w14:paraId="04BE7094" w14:textId="77777777" w:rsidR="001A2C63" w:rsidRPr="00276743" w:rsidRDefault="00867C78" w:rsidP="00867C78">
            <w:pPr>
              <w:spacing w:before="40" w:after="40"/>
              <w:rPr>
                <w:sz w:val="20"/>
                <w:szCs w:val="20"/>
              </w:rPr>
            </w:pPr>
            <w:r w:rsidRPr="00276743">
              <w:rPr>
                <w:sz w:val="20"/>
                <w:szCs w:val="20"/>
              </w:rPr>
              <w:t>Orphan tsunamis and giant earthquakes</w:t>
            </w:r>
          </w:p>
          <w:p w14:paraId="18F18A5A" w14:textId="77777777" w:rsidR="00CA3E02" w:rsidRPr="00276743" w:rsidRDefault="00CA3E02" w:rsidP="00867C78">
            <w:pPr>
              <w:spacing w:before="40" w:after="40"/>
              <w:rPr>
                <w:sz w:val="20"/>
                <w:szCs w:val="20"/>
              </w:rPr>
            </w:pPr>
            <w:r w:rsidRPr="00276743">
              <w:rPr>
                <w:sz w:val="20"/>
                <w:szCs w:val="20"/>
              </w:rPr>
              <w:t>Discuss field trip to Craig’s Hill</w:t>
            </w:r>
          </w:p>
        </w:tc>
        <w:tc>
          <w:tcPr>
            <w:tcW w:w="4500" w:type="dxa"/>
            <w:shd w:val="clear" w:color="auto" w:fill="auto"/>
          </w:tcPr>
          <w:p w14:paraId="05555519" w14:textId="2D74A42E" w:rsidR="00E87F31" w:rsidRPr="00276743" w:rsidRDefault="009E29FB" w:rsidP="007A6FC0">
            <w:pPr>
              <w:spacing w:before="40" w:after="40"/>
              <w:rPr>
                <w:sz w:val="18"/>
              </w:rPr>
            </w:pPr>
            <w:r w:rsidRPr="00276743">
              <w:rPr>
                <w:b/>
                <w:sz w:val="18"/>
              </w:rPr>
              <w:t>Blackboard</w:t>
            </w:r>
            <w:r w:rsidR="00A43255" w:rsidRPr="00276743">
              <w:rPr>
                <w:b/>
                <w:sz w:val="18"/>
              </w:rPr>
              <w:t>:</w:t>
            </w:r>
            <w:r w:rsidR="00A43255" w:rsidRPr="00276743">
              <w:rPr>
                <w:sz w:val="18"/>
              </w:rPr>
              <w:t xml:space="preserve"> </w:t>
            </w:r>
            <w:r w:rsidR="00A43255" w:rsidRPr="00E166ED">
              <w:rPr>
                <w:i/>
                <w:sz w:val="18"/>
              </w:rPr>
              <w:t xml:space="preserve">Take-home exam due </w:t>
            </w:r>
          </w:p>
        </w:tc>
      </w:tr>
      <w:tr w:rsidR="00963BF7" w:rsidRPr="00276743" w14:paraId="68607899" w14:textId="77777777" w:rsidTr="009F3100">
        <w:tc>
          <w:tcPr>
            <w:tcW w:w="9468" w:type="dxa"/>
            <w:gridSpan w:val="3"/>
          </w:tcPr>
          <w:p w14:paraId="7B0AAF27" w14:textId="0216E1C1" w:rsidR="00963BF7" w:rsidRPr="00276743" w:rsidRDefault="00963BF7" w:rsidP="00C15F1B">
            <w:pPr>
              <w:spacing w:before="40" w:after="40"/>
              <w:jc w:val="center"/>
              <w:rPr>
                <w:b/>
                <w:sz w:val="20"/>
              </w:rPr>
            </w:pPr>
            <w:r w:rsidRPr="00276743">
              <w:rPr>
                <w:sz w:val="20"/>
              </w:rPr>
              <w:t>Week</w:t>
            </w:r>
            <w:r w:rsidR="00575776" w:rsidRPr="00276743">
              <w:rPr>
                <w:sz w:val="20"/>
              </w:rPr>
              <w:t>s</w:t>
            </w:r>
            <w:r w:rsidRPr="00276743">
              <w:rPr>
                <w:sz w:val="20"/>
              </w:rPr>
              <w:t xml:space="preserve"> 4</w:t>
            </w:r>
            <w:r w:rsidR="00575776" w:rsidRPr="00276743">
              <w:rPr>
                <w:sz w:val="20"/>
              </w:rPr>
              <w:t>-5</w:t>
            </w:r>
            <w:r w:rsidR="00DA6967" w:rsidRPr="00276743">
              <w:rPr>
                <w:sz w:val="20"/>
              </w:rPr>
              <w:t xml:space="preserve">: </w:t>
            </w:r>
            <w:r w:rsidR="00DA6967" w:rsidRPr="00276743">
              <w:rPr>
                <w:b/>
                <w:sz w:val="20"/>
              </w:rPr>
              <w:t>Teaching in the field</w:t>
            </w:r>
          </w:p>
          <w:p w14:paraId="2339EEF2" w14:textId="77777777" w:rsidR="00CA2B85" w:rsidRPr="00276743" w:rsidRDefault="00CA2B85" w:rsidP="00CA2B85">
            <w:pPr>
              <w:spacing w:before="40" w:after="40"/>
              <w:rPr>
                <w:b/>
                <w:sz w:val="18"/>
                <w:szCs w:val="18"/>
              </w:rPr>
            </w:pPr>
            <w:r w:rsidRPr="00276743">
              <w:rPr>
                <w:b/>
                <w:sz w:val="18"/>
                <w:szCs w:val="18"/>
              </w:rPr>
              <w:t>Pacific northwest geology learning outcomes</w:t>
            </w:r>
          </w:p>
          <w:p w14:paraId="4D0CE816" w14:textId="6BE82740" w:rsidR="00575776" w:rsidRPr="00276743" w:rsidRDefault="00575776" w:rsidP="00575776">
            <w:pPr>
              <w:numPr>
                <w:ilvl w:val="0"/>
                <w:numId w:val="29"/>
              </w:numPr>
              <w:spacing w:before="40" w:after="40"/>
              <w:rPr>
                <w:i/>
                <w:sz w:val="18"/>
                <w:szCs w:val="18"/>
              </w:rPr>
            </w:pPr>
            <w:r w:rsidRPr="00276743">
              <w:rPr>
                <w:sz w:val="18"/>
                <w:szCs w:val="18"/>
              </w:rPr>
              <w:t xml:space="preserve">Explain the depositional environment of the </w:t>
            </w:r>
            <w:r w:rsidR="00CA2B85" w:rsidRPr="00276743">
              <w:rPr>
                <w:sz w:val="18"/>
                <w:szCs w:val="18"/>
              </w:rPr>
              <w:t>formations that make up Craig’s Hill</w:t>
            </w:r>
          </w:p>
          <w:p w14:paraId="4436B6FD" w14:textId="42DF546C" w:rsidR="00CA2B85" w:rsidRPr="00276743" w:rsidRDefault="00CA2B85" w:rsidP="00575776">
            <w:pPr>
              <w:numPr>
                <w:ilvl w:val="0"/>
                <w:numId w:val="29"/>
              </w:numPr>
              <w:spacing w:before="40" w:after="40"/>
              <w:rPr>
                <w:i/>
                <w:sz w:val="18"/>
                <w:szCs w:val="18"/>
              </w:rPr>
            </w:pPr>
            <w:r w:rsidRPr="00276743">
              <w:rPr>
                <w:sz w:val="18"/>
                <w:szCs w:val="18"/>
              </w:rPr>
              <w:t>Describe the geologic history of the region based on field data</w:t>
            </w:r>
          </w:p>
          <w:p w14:paraId="7D084824" w14:textId="77777777" w:rsidR="00CA2B85" w:rsidRPr="00276743" w:rsidRDefault="00CA2B85" w:rsidP="00CA2B85">
            <w:pPr>
              <w:spacing w:before="40" w:after="40"/>
              <w:rPr>
                <w:b/>
                <w:i/>
                <w:sz w:val="18"/>
                <w:szCs w:val="18"/>
              </w:rPr>
            </w:pPr>
            <w:r w:rsidRPr="00276743">
              <w:rPr>
                <w:b/>
                <w:sz w:val="18"/>
                <w:szCs w:val="18"/>
              </w:rPr>
              <w:t>Geoscience skills learning outcomes</w:t>
            </w:r>
          </w:p>
          <w:p w14:paraId="73377E74" w14:textId="77777777" w:rsidR="00575776" w:rsidRPr="00276743" w:rsidRDefault="00575776" w:rsidP="00575776">
            <w:pPr>
              <w:numPr>
                <w:ilvl w:val="0"/>
                <w:numId w:val="29"/>
              </w:numPr>
              <w:spacing w:before="40" w:after="40"/>
              <w:rPr>
                <w:i/>
                <w:sz w:val="18"/>
                <w:szCs w:val="18"/>
              </w:rPr>
            </w:pPr>
            <w:r w:rsidRPr="00276743">
              <w:rPr>
                <w:sz w:val="18"/>
                <w:szCs w:val="18"/>
              </w:rPr>
              <w:t xml:space="preserve">Use relative age techniques to </w:t>
            </w:r>
            <w:r w:rsidR="00FD24E4" w:rsidRPr="00276743">
              <w:rPr>
                <w:sz w:val="18"/>
                <w:szCs w:val="18"/>
              </w:rPr>
              <w:t>develop a geologic history</w:t>
            </w:r>
          </w:p>
          <w:p w14:paraId="32FB2739" w14:textId="41C48E1B" w:rsidR="00FD24E4" w:rsidRPr="00276743" w:rsidRDefault="00FD24E4" w:rsidP="00575776">
            <w:pPr>
              <w:numPr>
                <w:ilvl w:val="0"/>
                <w:numId w:val="29"/>
              </w:numPr>
              <w:spacing w:before="40" w:after="40"/>
              <w:rPr>
                <w:i/>
                <w:sz w:val="18"/>
                <w:szCs w:val="18"/>
              </w:rPr>
            </w:pPr>
            <w:r w:rsidRPr="00276743">
              <w:rPr>
                <w:sz w:val="18"/>
                <w:szCs w:val="18"/>
              </w:rPr>
              <w:t xml:space="preserve">Collect </w:t>
            </w:r>
            <w:r w:rsidR="00CA2B85" w:rsidRPr="00276743">
              <w:rPr>
                <w:sz w:val="18"/>
                <w:szCs w:val="18"/>
              </w:rPr>
              <w:t xml:space="preserve">and interpret </w:t>
            </w:r>
            <w:r w:rsidRPr="00276743">
              <w:rPr>
                <w:sz w:val="18"/>
                <w:szCs w:val="18"/>
              </w:rPr>
              <w:t>data in the field</w:t>
            </w:r>
          </w:p>
          <w:p w14:paraId="3129FD66" w14:textId="32EB0A19" w:rsidR="00CA2B85" w:rsidRPr="00276743" w:rsidRDefault="00CA2B85" w:rsidP="00CA2B85">
            <w:pPr>
              <w:spacing w:before="40" w:after="40"/>
              <w:rPr>
                <w:b/>
                <w:sz w:val="18"/>
                <w:szCs w:val="18"/>
              </w:rPr>
            </w:pPr>
            <w:r w:rsidRPr="00276743">
              <w:rPr>
                <w:b/>
                <w:sz w:val="18"/>
                <w:szCs w:val="18"/>
              </w:rPr>
              <w:t>Pedagogy learning outcomes</w:t>
            </w:r>
          </w:p>
          <w:p w14:paraId="28CD55C7" w14:textId="30A6DA48" w:rsidR="00575776" w:rsidRPr="00276743" w:rsidRDefault="00575776" w:rsidP="00CA2B85">
            <w:pPr>
              <w:numPr>
                <w:ilvl w:val="0"/>
                <w:numId w:val="29"/>
              </w:numPr>
              <w:spacing w:before="40" w:after="40"/>
              <w:rPr>
                <w:sz w:val="18"/>
                <w:szCs w:val="18"/>
              </w:rPr>
            </w:pPr>
            <w:r w:rsidRPr="00276743">
              <w:rPr>
                <w:sz w:val="18"/>
                <w:szCs w:val="18"/>
              </w:rPr>
              <w:t xml:space="preserve">Develop </w:t>
            </w:r>
            <w:r w:rsidR="00CA2B85" w:rsidRPr="00276743">
              <w:rPr>
                <w:sz w:val="18"/>
                <w:szCs w:val="18"/>
              </w:rPr>
              <w:t xml:space="preserve">and teach </w:t>
            </w:r>
            <w:r w:rsidRPr="00276743">
              <w:rPr>
                <w:sz w:val="18"/>
                <w:szCs w:val="18"/>
              </w:rPr>
              <w:t xml:space="preserve">a lesson plan </w:t>
            </w:r>
            <w:r w:rsidR="00CA2B85" w:rsidRPr="00276743">
              <w:rPr>
                <w:sz w:val="18"/>
                <w:szCs w:val="18"/>
              </w:rPr>
              <w:t>centered on</w:t>
            </w:r>
            <w:r w:rsidR="00FD24E4" w:rsidRPr="00276743">
              <w:rPr>
                <w:sz w:val="18"/>
                <w:szCs w:val="18"/>
              </w:rPr>
              <w:t xml:space="preserve"> a field trip</w:t>
            </w:r>
          </w:p>
        </w:tc>
      </w:tr>
      <w:tr w:rsidR="009F3100" w:rsidRPr="00276743" w14:paraId="7D09B259" w14:textId="77777777" w:rsidTr="00056554">
        <w:tc>
          <w:tcPr>
            <w:tcW w:w="1008" w:type="dxa"/>
          </w:tcPr>
          <w:p w14:paraId="57FF8675" w14:textId="77777777" w:rsidR="009F3100" w:rsidRPr="00276743" w:rsidRDefault="004F6B38" w:rsidP="002F2B67">
            <w:pPr>
              <w:spacing w:before="40" w:after="40"/>
              <w:rPr>
                <w:b/>
                <w:sz w:val="18"/>
              </w:rPr>
            </w:pPr>
            <w:r w:rsidRPr="00276743">
              <w:rPr>
                <w:b/>
                <w:sz w:val="18"/>
              </w:rPr>
              <w:t>M</w:t>
            </w:r>
            <w:r w:rsidR="000E0830" w:rsidRPr="00276743">
              <w:rPr>
                <w:b/>
                <w:sz w:val="18"/>
              </w:rPr>
              <w:t xml:space="preserve"> 4/1</w:t>
            </w:r>
            <w:r w:rsidRPr="00276743">
              <w:rPr>
                <w:b/>
                <w:sz w:val="18"/>
              </w:rPr>
              <w:t>6</w:t>
            </w:r>
          </w:p>
        </w:tc>
        <w:tc>
          <w:tcPr>
            <w:tcW w:w="3960" w:type="dxa"/>
          </w:tcPr>
          <w:p w14:paraId="00D62088" w14:textId="77777777" w:rsidR="002411FD" w:rsidRPr="00276743" w:rsidRDefault="00575776" w:rsidP="00461044">
            <w:pPr>
              <w:spacing w:before="40" w:after="40"/>
              <w:rPr>
                <w:sz w:val="20"/>
              </w:rPr>
            </w:pPr>
            <w:r w:rsidRPr="00276743">
              <w:rPr>
                <w:sz w:val="20"/>
                <w:szCs w:val="20"/>
              </w:rPr>
              <w:t>Field trip to Craig</w:t>
            </w:r>
            <w:r w:rsidR="00CA3E02" w:rsidRPr="00276743">
              <w:rPr>
                <w:sz w:val="20"/>
                <w:szCs w:val="20"/>
              </w:rPr>
              <w:t>’</w:t>
            </w:r>
            <w:r w:rsidRPr="00276743">
              <w:rPr>
                <w:sz w:val="20"/>
                <w:szCs w:val="20"/>
              </w:rPr>
              <w:t>s Hill</w:t>
            </w:r>
          </w:p>
        </w:tc>
        <w:tc>
          <w:tcPr>
            <w:tcW w:w="4500" w:type="dxa"/>
            <w:shd w:val="clear" w:color="auto" w:fill="auto"/>
          </w:tcPr>
          <w:p w14:paraId="31AAB5B5" w14:textId="77777777" w:rsidR="00EB65B5" w:rsidRPr="00276743" w:rsidRDefault="00EB65B5" w:rsidP="001A2C63">
            <w:pPr>
              <w:spacing w:before="40" w:after="40"/>
              <w:rPr>
                <w:sz w:val="18"/>
              </w:rPr>
            </w:pPr>
            <w:r w:rsidRPr="00276743">
              <w:rPr>
                <w:b/>
                <w:sz w:val="18"/>
              </w:rPr>
              <w:t xml:space="preserve">Blackboard: </w:t>
            </w:r>
            <w:r w:rsidRPr="00E166ED">
              <w:rPr>
                <w:i/>
                <w:sz w:val="18"/>
              </w:rPr>
              <w:t>Lesson plan: using data in the classroom</w:t>
            </w:r>
          </w:p>
        </w:tc>
      </w:tr>
      <w:tr w:rsidR="009F3100" w:rsidRPr="00276743" w14:paraId="3D225786" w14:textId="77777777" w:rsidTr="00056554">
        <w:tc>
          <w:tcPr>
            <w:tcW w:w="1008" w:type="dxa"/>
          </w:tcPr>
          <w:p w14:paraId="780C049D" w14:textId="77777777" w:rsidR="009F3100" w:rsidRPr="00276743" w:rsidRDefault="004F6B38" w:rsidP="002F2B67">
            <w:pPr>
              <w:spacing w:before="40" w:after="40"/>
              <w:rPr>
                <w:b/>
                <w:sz w:val="18"/>
              </w:rPr>
            </w:pPr>
            <w:r w:rsidRPr="00276743">
              <w:rPr>
                <w:b/>
                <w:sz w:val="18"/>
              </w:rPr>
              <w:t>W</w:t>
            </w:r>
            <w:r w:rsidR="000E0830" w:rsidRPr="00276743">
              <w:rPr>
                <w:b/>
                <w:sz w:val="18"/>
              </w:rPr>
              <w:t xml:space="preserve"> 4/1</w:t>
            </w:r>
            <w:r w:rsidRPr="00276743">
              <w:rPr>
                <w:b/>
                <w:sz w:val="18"/>
              </w:rPr>
              <w:t>8</w:t>
            </w:r>
          </w:p>
        </w:tc>
        <w:tc>
          <w:tcPr>
            <w:tcW w:w="3960" w:type="dxa"/>
          </w:tcPr>
          <w:p w14:paraId="001A026F" w14:textId="77777777" w:rsidR="009F3100" w:rsidRPr="00276743" w:rsidRDefault="00575776" w:rsidP="002411FD">
            <w:pPr>
              <w:spacing w:before="40" w:after="40"/>
              <w:rPr>
                <w:sz w:val="20"/>
                <w:szCs w:val="20"/>
              </w:rPr>
            </w:pPr>
            <w:r w:rsidRPr="00276743">
              <w:rPr>
                <w:sz w:val="20"/>
                <w:szCs w:val="20"/>
              </w:rPr>
              <w:t>Designing a field trip for 9</w:t>
            </w:r>
            <w:r w:rsidRPr="00276743">
              <w:rPr>
                <w:sz w:val="20"/>
                <w:szCs w:val="20"/>
                <w:vertAlign w:val="superscript"/>
              </w:rPr>
              <w:t>th</w:t>
            </w:r>
            <w:r w:rsidRPr="00276743">
              <w:rPr>
                <w:sz w:val="20"/>
                <w:szCs w:val="20"/>
              </w:rPr>
              <w:t>-grade students</w:t>
            </w:r>
          </w:p>
        </w:tc>
        <w:tc>
          <w:tcPr>
            <w:tcW w:w="4500" w:type="dxa"/>
            <w:shd w:val="clear" w:color="auto" w:fill="auto"/>
          </w:tcPr>
          <w:p w14:paraId="00DC187F" w14:textId="12E16E38" w:rsidR="00FB6245" w:rsidRPr="00276743" w:rsidRDefault="00FB6245" w:rsidP="00FB6245">
            <w:pPr>
              <w:spacing w:before="40" w:after="40"/>
              <w:rPr>
                <w:b/>
                <w:sz w:val="18"/>
              </w:rPr>
            </w:pPr>
            <w:r w:rsidRPr="00276743">
              <w:rPr>
                <w:b/>
                <w:sz w:val="18"/>
              </w:rPr>
              <w:t>Reading:</w:t>
            </w:r>
            <w:r w:rsidRPr="00276743">
              <w:rPr>
                <w:sz w:val="18"/>
              </w:rPr>
              <w:t xml:space="preserve"> </w:t>
            </w:r>
            <w:r w:rsidR="003B621C" w:rsidRPr="003B621C">
              <w:rPr>
                <w:bCs/>
                <w:sz w:val="18"/>
                <w:u w:val="single"/>
              </w:rPr>
              <w:t>A model for the development and implementation of field trip</w:t>
            </w:r>
            <w:r w:rsidR="008C7DEA">
              <w:rPr>
                <w:b/>
                <w:bCs/>
                <w:sz w:val="18"/>
              </w:rPr>
              <w:t xml:space="preserve">, </w:t>
            </w:r>
            <w:r w:rsidR="003B621C">
              <w:rPr>
                <w:sz w:val="18"/>
              </w:rPr>
              <w:t>Orion, 1993</w:t>
            </w:r>
          </w:p>
          <w:p w14:paraId="16A46E26" w14:textId="77777777" w:rsidR="009F3100" w:rsidRPr="00276743" w:rsidRDefault="00FB6245" w:rsidP="00A17028">
            <w:pPr>
              <w:spacing w:before="40" w:after="40"/>
              <w:rPr>
                <w:sz w:val="18"/>
              </w:rPr>
            </w:pPr>
            <w:r w:rsidRPr="00276743">
              <w:rPr>
                <w:b/>
                <w:sz w:val="18"/>
              </w:rPr>
              <w:t xml:space="preserve">Blackboard: </w:t>
            </w:r>
            <w:r w:rsidRPr="00E166ED">
              <w:rPr>
                <w:i/>
                <w:sz w:val="18"/>
              </w:rPr>
              <w:t xml:space="preserve">Answers to </w:t>
            </w:r>
            <w:r w:rsidR="00015312" w:rsidRPr="00E166ED">
              <w:rPr>
                <w:i/>
                <w:sz w:val="18"/>
              </w:rPr>
              <w:t xml:space="preserve">reading </w:t>
            </w:r>
            <w:r w:rsidRPr="00E166ED">
              <w:rPr>
                <w:i/>
                <w:sz w:val="18"/>
              </w:rPr>
              <w:t>questions</w:t>
            </w:r>
          </w:p>
        </w:tc>
      </w:tr>
      <w:tr w:rsidR="009F3100" w:rsidRPr="00276743" w14:paraId="2B9E2E7A" w14:textId="77777777" w:rsidTr="00056554">
        <w:tc>
          <w:tcPr>
            <w:tcW w:w="1008" w:type="dxa"/>
          </w:tcPr>
          <w:p w14:paraId="698472D0" w14:textId="77777777" w:rsidR="009F3100" w:rsidRPr="00276743" w:rsidRDefault="00FC6969" w:rsidP="002F2B67">
            <w:pPr>
              <w:spacing w:before="40" w:after="40"/>
              <w:rPr>
                <w:b/>
                <w:sz w:val="18"/>
              </w:rPr>
            </w:pPr>
            <w:r w:rsidRPr="00276743">
              <w:rPr>
                <w:b/>
                <w:sz w:val="18"/>
              </w:rPr>
              <w:t>M</w:t>
            </w:r>
            <w:r w:rsidR="000E0830" w:rsidRPr="00276743">
              <w:rPr>
                <w:b/>
                <w:sz w:val="18"/>
              </w:rPr>
              <w:t xml:space="preserve"> 4/2</w:t>
            </w:r>
            <w:r w:rsidRPr="00276743">
              <w:rPr>
                <w:b/>
                <w:sz w:val="18"/>
              </w:rPr>
              <w:t>3</w:t>
            </w:r>
          </w:p>
        </w:tc>
        <w:tc>
          <w:tcPr>
            <w:tcW w:w="3960" w:type="dxa"/>
          </w:tcPr>
          <w:p w14:paraId="19358C2D" w14:textId="77777777" w:rsidR="009F3100" w:rsidRPr="00276743" w:rsidRDefault="00CE7CE6" w:rsidP="002411FD">
            <w:pPr>
              <w:spacing w:before="40" w:after="40"/>
              <w:rPr>
                <w:sz w:val="20"/>
                <w:szCs w:val="20"/>
              </w:rPr>
            </w:pPr>
            <w:r w:rsidRPr="00276743">
              <w:rPr>
                <w:sz w:val="20"/>
                <w:szCs w:val="20"/>
              </w:rPr>
              <w:t xml:space="preserve">Return to </w:t>
            </w:r>
            <w:proofErr w:type="spellStart"/>
            <w:r w:rsidRPr="00276743">
              <w:rPr>
                <w:sz w:val="20"/>
                <w:szCs w:val="20"/>
              </w:rPr>
              <w:t>Craigs</w:t>
            </w:r>
            <w:proofErr w:type="spellEnd"/>
            <w:r w:rsidRPr="00276743">
              <w:rPr>
                <w:sz w:val="20"/>
                <w:szCs w:val="20"/>
              </w:rPr>
              <w:t xml:space="preserve"> Hill, work on field trip</w:t>
            </w:r>
          </w:p>
        </w:tc>
        <w:tc>
          <w:tcPr>
            <w:tcW w:w="4500" w:type="dxa"/>
            <w:shd w:val="clear" w:color="auto" w:fill="auto"/>
          </w:tcPr>
          <w:p w14:paraId="364F626E" w14:textId="39824748" w:rsidR="009F3100" w:rsidRPr="00276743" w:rsidRDefault="002411FD" w:rsidP="00054BE8">
            <w:pPr>
              <w:spacing w:before="40" w:after="40"/>
              <w:rPr>
                <w:sz w:val="18"/>
              </w:rPr>
            </w:pPr>
            <w:r w:rsidRPr="00276743">
              <w:rPr>
                <w:b/>
                <w:sz w:val="18"/>
              </w:rPr>
              <w:t xml:space="preserve">Reading: </w:t>
            </w:r>
            <w:r w:rsidR="00E166ED" w:rsidRPr="00E166ED">
              <w:rPr>
                <w:bCs/>
                <w:sz w:val="18"/>
                <w:u w:val="single"/>
              </w:rPr>
              <w:t>Eruptive style and location of volcanic centers in the Miocene Washington Cascade Range: Reconstruction from the sedimentary record,</w:t>
            </w:r>
            <w:r w:rsidR="00E166ED">
              <w:rPr>
                <w:b/>
                <w:bCs/>
                <w:sz w:val="18"/>
              </w:rPr>
              <w:t xml:space="preserve"> </w:t>
            </w:r>
            <w:r w:rsidR="00FF6087" w:rsidRPr="00276743">
              <w:rPr>
                <w:sz w:val="18"/>
              </w:rPr>
              <w:t>Smith et al., 1988</w:t>
            </w:r>
          </w:p>
          <w:p w14:paraId="1E7FE5C3" w14:textId="55F56B19" w:rsidR="000C1352" w:rsidRPr="00276743" w:rsidRDefault="00CE7CE6" w:rsidP="00CE7CE6">
            <w:pPr>
              <w:spacing w:before="40" w:after="40"/>
              <w:rPr>
                <w:sz w:val="18"/>
              </w:rPr>
            </w:pPr>
            <w:r w:rsidRPr="00276743">
              <w:rPr>
                <w:b/>
                <w:sz w:val="18"/>
              </w:rPr>
              <w:t>Blackboard</w:t>
            </w:r>
            <w:r w:rsidR="00E166ED">
              <w:rPr>
                <w:b/>
                <w:sz w:val="18"/>
              </w:rPr>
              <w:t xml:space="preserve"> (midnight)</w:t>
            </w:r>
            <w:r w:rsidR="000C1352" w:rsidRPr="00276743">
              <w:rPr>
                <w:b/>
                <w:sz w:val="18"/>
              </w:rPr>
              <w:t xml:space="preserve">: </w:t>
            </w:r>
            <w:proofErr w:type="spellStart"/>
            <w:r w:rsidRPr="00E166ED">
              <w:rPr>
                <w:i/>
                <w:sz w:val="18"/>
              </w:rPr>
              <w:t>Craigs</w:t>
            </w:r>
            <w:proofErr w:type="spellEnd"/>
            <w:r w:rsidRPr="00E166ED">
              <w:rPr>
                <w:i/>
                <w:sz w:val="18"/>
              </w:rPr>
              <w:t xml:space="preserve"> Hill Lesson Plan</w:t>
            </w:r>
          </w:p>
        </w:tc>
      </w:tr>
      <w:tr w:rsidR="009F3100" w:rsidRPr="00276743" w14:paraId="32BC3C12" w14:textId="77777777" w:rsidTr="00056554">
        <w:tc>
          <w:tcPr>
            <w:tcW w:w="1008" w:type="dxa"/>
          </w:tcPr>
          <w:p w14:paraId="6E69C07B" w14:textId="77777777" w:rsidR="009F3100" w:rsidRPr="00276743" w:rsidRDefault="00FC6969" w:rsidP="002F2B67">
            <w:pPr>
              <w:spacing w:before="40" w:after="40"/>
              <w:rPr>
                <w:b/>
                <w:sz w:val="18"/>
              </w:rPr>
            </w:pPr>
            <w:r w:rsidRPr="00276743">
              <w:rPr>
                <w:b/>
                <w:sz w:val="18"/>
              </w:rPr>
              <w:t>W</w:t>
            </w:r>
            <w:r w:rsidR="000E0830" w:rsidRPr="00276743">
              <w:rPr>
                <w:b/>
                <w:sz w:val="18"/>
              </w:rPr>
              <w:t xml:space="preserve"> 4/2</w:t>
            </w:r>
            <w:r w:rsidRPr="00276743">
              <w:rPr>
                <w:b/>
                <w:sz w:val="18"/>
              </w:rPr>
              <w:t>5</w:t>
            </w:r>
          </w:p>
        </w:tc>
        <w:tc>
          <w:tcPr>
            <w:tcW w:w="3960" w:type="dxa"/>
          </w:tcPr>
          <w:p w14:paraId="6A0A176E" w14:textId="77777777" w:rsidR="009F3100" w:rsidRPr="00276743" w:rsidRDefault="00FC6969" w:rsidP="00B138F9">
            <w:pPr>
              <w:spacing w:before="40" w:after="40"/>
              <w:rPr>
                <w:sz w:val="20"/>
                <w:szCs w:val="20"/>
              </w:rPr>
            </w:pPr>
            <w:r w:rsidRPr="00276743">
              <w:rPr>
                <w:sz w:val="20"/>
              </w:rPr>
              <w:t>EHS practicum</w:t>
            </w:r>
          </w:p>
        </w:tc>
        <w:tc>
          <w:tcPr>
            <w:tcW w:w="4500" w:type="dxa"/>
            <w:shd w:val="clear" w:color="auto" w:fill="auto"/>
          </w:tcPr>
          <w:p w14:paraId="2031D4C5" w14:textId="77777777" w:rsidR="009F3100" w:rsidRPr="00276743" w:rsidRDefault="009F3100" w:rsidP="006C04EC">
            <w:pPr>
              <w:spacing w:before="40" w:after="40"/>
              <w:rPr>
                <w:sz w:val="20"/>
              </w:rPr>
            </w:pPr>
          </w:p>
        </w:tc>
      </w:tr>
      <w:tr w:rsidR="00FC6969" w:rsidRPr="00276743" w14:paraId="2146A1E2" w14:textId="77777777" w:rsidTr="00056554">
        <w:tc>
          <w:tcPr>
            <w:tcW w:w="1008" w:type="dxa"/>
          </w:tcPr>
          <w:p w14:paraId="7A594259" w14:textId="77777777" w:rsidR="00FC6969" w:rsidRPr="00276743" w:rsidRDefault="00FC6969" w:rsidP="002F2B67">
            <w:pPr>
              <w:spacing w:before="40" w:after="40"/>
              <w:rPr>
                <w:b/>
                <w:sz w:val="18"/>
              </w:rPr>
            </w:pPr>
            <w:proofErr w:type="spellStart"/>
            <w:r w:rsidRPr="00276743">
              <w:rPr>
                <w:b/>
                <w:sz w:val="18"/>
              </w:rPr>
              <w:t>Th</w:t>
            </w:r>
            <w:proofErr w:type="spellEnd"/>
            <w:r w:rsidRPr="00276743">
              <w:rPr>
                <w:b/>
                <w:sz w:val="18"/>
              </w:rPr>
              <w:t xml:space="preserve"> 4/26</w:t>
            </w:r>
          </w:p>
        </w:tc>
        <w:tc>
          <w:tcPr>
            <w:tcW w:w="3960" w:type="dxa"/>
          </w:tcPr>
          <w:p w14:paraId="4D5338EE" w14:textId="77777777" w:rsidR="00FC6969" w:rsidRPr="00276743" w:rsidRDefault="00FC6969" w:rsidP="00B138F9">
            <w:pPr>
              <w:spacing w:before="40" w:after="40"/>
              <w:rPr>
                <w:sz w:val="20"/>
              </w:rPr>
            </w:pPr>
            <w:r w:rsidRPr="00276743">
              <w:rPr>
                <w:sz w:val="20"/>
              </w:rPr>
              <w:t>Craig’s Hill practicum</w:t>
            </w:r>
          </w:p>
        </w:tc>
        <w:tc>
          <w:tcPr>
            <w:tcW w:w="4500" w:type="dxa"/>
            <w:shd w:val="clear" w:color="auto" w:fill="auto"/>
          </w:tcPr>
          <w:p w14:paraId="0CBBF22F" w14:textId="77777777" w:rsidR="00FC6969" w:rsidRPr="00276743" w:rsidRDefault="00FC6969" w:rsidP="006C04EC">
            <w:pPr>
              <w:spacing w:before="40" w:after="40"/>
              <w:rPr>
                <w:b/>
                <w:sz w:val="18"/>
              </w:rPr>
            </w:pPr>
          </w:p>
        </w:tc>
      </w:tr>
      <w:tr w:rsidR="00FC6969" w:rsidRPr="00276743" w14:paraId="7B09C4F8" w14:textId="77777777" w:rsidTr="00056554">
        <w:tc>
          <w:tcPr>
            <w:tcW w:w="1008" w:type="dxa"/>
          </w:tcPr>
          <w:p w14:paraId="2DBD2668" w14:textId="77777777" w:rsidR="00FC6969" w:rsidRPr="00276743" w:rsidRDefault="00FC6969" w:rsidP="002F2B67">
            <w:pPr>
              <w:spacing w:before="40" w:after="40"/>
              <w:rPr>
                <w:b/>
                <w:sz w:val="18"/>
              </w:rPr>
            </w:pPr>
            <w:r w:rsidRPr="00276743">
              <w:rPr>
                <w:b/>
                <w:sz w:val="18"/>
              </w:rPr>
              <w:t>F 4/27</w:t>
            </w:r>
          </w:p>
        </w:tc>
        <w:tc>
          <w:tcPr>
            <w:tcW w:w="3960" w:type="dxa"/>
          </w:tcPr>
          <w:p w14:paraId="4C772C50" w14:textId="77777777" w:rsidR="00FC6969" w:rsidRPr="00276743" w:rsidRDefault="00FC6969" w:rsidP="00B138F9">
            <w:pPr>
              <w:spacing w:before="40" w:after="40"/>
              <w:rPr>
                <w:sz w:val="20"/>
              </w:rPr>
            </w:pPr>
            <w:r w:rsidRPr="00276743">
              <w:rPr>
                <w:sz w:val="20"/>
              </w:rPr>
              <w:t>Craig’s Hill practicum</w:t>
            </w:r>
          </w:p>
        </w:tc>
        <w:tc>
          <w:tcPr>
            <w:tcW w:w="4500" w:type="dxa"/>
            <w:shd w:val="clear" w:color="auto" w:fill="auto"/>
          </w:tcPr>
          <w:p w14:paraId="12EBCC50" w14:textId="77777777" w:rsidR="00FC6969" w:rsidRPr="00276743" w:rsidRDefault="00FC6969" w:rsidP="006C04EC">
            <w:pPr>
              <w:spacing w:before="40" w:after="40"/>
              <w:rPr>
                <w:b/>
                <w:sz w:val="18"/>
              </w:rPr>
            </w:pPr>
          </w:p>
        </w:tc>
      </w:tr>
      <w:tr w:rsidR="00083809" w:rsidRPr="00276743" w14:paraId="6D19879B" w14:textId="77777777" w:rsidTr="00907862">
        <w:tc>
          <w:tcPr>
            <w:tcW w:w="9468" w:type="dxa"/>
            <w:gridSpan w:val="3"/>
          </w:tcPr>
          <w:p w14:paraId="442F7EA0" w14:textId="77777777" w:rsidR="00083809" w:rsidRPr="00276743" w:rsidRDefault="00083809" w:rsidP="00907862">
            <w:pPr>
              <w:spacing w:before="40" w:after="40"/>
              <w:jc w:val="center"/>
              <w:rPr>
                <w:b/>
                <w:sz w:val="20"/>
              </w:rPr>
            </w:pPr>
            <w:r w:rsidRPr="00276743">
              <w:rPr>
                <w:b/>
                <w:sz w:val="20"/>
              </w:rPr>
              <w:t>Week 6</w:t>
            </w:r>
          </w:p>
        </w:tc>
      </w:tr>
      <w:tr w:rsidR="00083809" w:rsidRPr="00276743" w14:paraId="77E5AED5" w14:textId="77777777" w:rsidTr="00907862">
        <w:tc>
          <w:tcPr>
            <w:tcW w:w="1008" w:type="dxa"/>
          </w:tcPr>
          <w:p w14:paraId="07742A17" w14:textId="77777777" w:rsidR="00083809" w:rsidRPr="00276743" w:rsidRDefault="00083809" w:rsidP="00907862">
            <w:pPr>
              <w:spacing w:before="40" w:after="40"/>
              <w:rPr>
                <w:b/>
                <w:sz w:val="18"/>
              </w:rPr>
            </w:pPr>
            <w:r w:rsidRPr="00276743">
              <w:rPr>
                <w:b/>
                <w:sz w:val="18"/>
              </w:rPr>
              <w:t>M 4/30</w:t>
            </w:r>
          </w:p>
        </w:tc>
        <w:tc>
          <w:tcPr>
            <w:tcW w:w="3960" w:type="dxa"/>
          </w:tcPr>
          <w:p w14:paraId="0E7F73AC" w14:textId="77777777" w:rsidR="00083809" w:rsidRPr="00276743" w:rsidRDefault="00083809" w:rsidP="00907862">
            <w:pPr>
              <w:spacing w:before="40" w:after="40"/>
              <w:rPr>
                <w:sz w:val="18"/>
              </w:rPr>
            </w:pPr>
            <w:r w:rsidRPr="00276743">
              <w:rPr>
                <w:sz w:val="20"/>
                <w:szCs w:val="20"/>
              </w:rPr>
              <w:t>Complete EHS practicum</w:t>
            </w:r>
          </w:p>
        </w:tc>
        <w:tc>
          <w:tcPr>
            <w:tcW w:w="4500" w:type="dxa"/>
            <w:shd w:val="clear" w:color="auto" w:fill="auto"/>
          </w:tcPr>
          <w:p w14:paraId="4A85539E" w14:textId="77777777" w:rsidR="00083809" w:rsidRPr="00276743" w:rsidRDefault="00083809" w:rsidP="00907862">
            <w:pPr>
              <w:spacing w:before="40" w:after="40"/>
              <w:rPr>
                <w:sz w:val="18"/>
              </w:rPr>
            </w:pPr>
          </w:p>
        </w:tc>
      </w:tr>
      <w:tr w:rsidR="00083809" w:rsidRPr="00276743" w14:paraId="1BA5A83C" w14:textId="77777777" w:rsidTr="00907862">
        <w:tc>
          <w:tcPr>
            <w:tcW w:w="1008" w:type="dxa"/>
          </w:tcPr>
          <w:p w14:paraId="41712ACC" w14:textId="77777777" w:rsidR="00083809" w:rsidRPr="00276743" w:rsidRDefault="00083809" w:rsidP="00907862">
            <w:pPr>
              <w:spacing w:before="40" w:after="40"/>
              <w:rPr>
                <w:b/>
                <w:sz w:val="18"/>
              </w:rPr>
            </w:pPr>
            <w:r w:rsidRPr="00276743">
              <w:rPr>
                <w:b/>
                <w:sz w:val="18"/>
              </w:rPr>
              <w:t>W 5/2</w:t>
            </w:r>
          </w:p>
        </w:tc>
        <w:tc>
          <w:tcPr>
            <w:tcW w:w="3960" w:type="dxa"/>
          </w:tcPr>
          <w:p w14:paraId="2D83B30C" w14:textId="77777777" w:rsidR="00083809" w:rsidRPr="00276743" w:rsidRDefault="00083809" w:rsidP="00907862">
            <w:pPr>
              <w:spacing w:before="40" w:after="40"/>
              <w:rPr>
                <w:sz w:val="20"/>
                <w:szCs w:val="20"/>
              </w:rPr>
            </w:pPr>
            <w:r>
              <w:rPr>
                <w:sz w:val="20"/>
                <w:szCs w:val="20"/>
              </w:rPr>
              <w:t>Discuss practicum and data lesson plans</w:t>
            </w:r>
          </w:p>
        </w:tc>
        <w:tc>
          <w:tcPr>
            <w:tcW w:w="4500" w:type="dxa"/>
            <w:shd w:val="clear" w:color="auto" w:fill="auto"/>
          </w:tcPr>
          <w:p w14:paraId="30788C28" w14:textId="77777777" w:rsidR="00083809" w:rsidRPr="00276743" w:rsidRDefault="00083809" w:rsidP="00907862">
            <w:pPr>
              <w:spacing w:before="40" w:after="40"/>
              <w:ind w:right="207"/>
              <w:rPr>
                <w:sz w:val="18"/>
              </w:rPr>
            </w:pPr>
            <w:r w:rsidRPr="00276743">
              <w:rPr>
                <w:b/>
                <w:sz w:val="18"/>
              </w:rPr>
              <w:t>Blackboard:</w:t>
            </w:r>
            <w:r w:rsidRPr="00276743">
              <w:rPr>
                <w:sz w:val="18"/>
              </w:rPr>
              <w:t xml:space="preserve"> </w:t>
            </w:r>
            <w:r w:rsidRPr="00E166ED">
              <w:rPr>
                <w:i/>
                <w:sz w:val="18"/>
              </w:rPr>
              <w:t>Answers to questions (self-evaluation)</w:t>
            </w:r>
          </w:p>
        </w:tc>
      </w:tr>
      <w:tr w:rsidR="00083809" w:rsidRPr="00276743" w14:paraId="30BA1FCF" w14:textId="77777777" w:rsidTr="00907862">
        <w:tc>
          <w:tcPr>
            <w:tcW w:w="9468" w:type="dxa"/>
            <w:gridSpan w:val="3"/>
          </w:tcPr>
          <w:p w14:paraId="3D33C723" w14:textId="77777777" w:rsidR="00083809" w:rsidRPr="00276743" w:rsidRDefault="00083809" w:rsidP="00907862">
            <w:pPr>
              <w:spacing w:before="40" w:after="40"/>
              <w:jc w:val="center"/>
              <w:rPr>
                <w:b/>
                <w:sz w:val="20"/>
              </w:rPr>
            </w:pPr>
            <w:r w:rsidRPr="00276743">
              <w:rPr>
                <w:sz w:val="20"/>
              </w:rPr>
              <w:t xml:space="preserve">Weeks 7-8: </w:t>
            </w:r>
            <w:r w:rsidRPr="00276743">
              <w:rPr>
                <w:b/>
                <w:sz w:val="20"/>
              </w:rPr>
              <w:t>Learning from the rock record</w:t>
            </w:r>
          </w:p>
          <w:p w14:paraId="066B4C2E" w14:textId="77777777" w:rsidR="00083809" w:rsidRPr="00276743" w:rsidRDefault="00083809" w:rsidP="00907862">
            <w:pPr>
              <w:spacing w:before="40" w:after="40"/>
              <w:rPr>
                <w:b/>
                <w:sz w:val="18"/>
                <w:szCs w:val="18"/>
              </w:rPr>
            </w:pPr>
            <w:r w:rsidRPr="00276743">
              <w:rPr>
                <w:b/>
                <w:sz w:val="18"/>
                <w:szCs w:val="18"/>
              </w:rPr>
              <w:t>Pacific northwest geology learning outcomes</w:t>
            </w:r>
          </w:p>
          <w:p w14:paraId="5D56389B" w14:textId="77777777" w:rsidR="00083809" w:rsidRPr="00276743" w:rsidRDefault="00083809" w:rsidP="00907862">
            <w:pPr>
              <w:numPr>
                <w:ilvl w:val="0"/>
                <w:numId w:val="29"/>
              </w:numPr>
              <w:spacing w:before="40" w:after="40"/>
              <w:rPr>
                <w:i/>
                <w:sz w:val="18"/>
                <w:szCs w:val="18"/>
              </w:rPr>
            </w:pPr>
            <w:r w:rsidRPr="00276743">
              <w:rPr>
                <w:sz w:val="18"/>
                <w:szCs w:val="18"/>
              </w:rPr>
              <w:t>Describe the evidence for the Yellowstone plume and the origin and distribution of the Columbia River Basalts</w:t>
            </w:r>
          </w:p>
          <w:p w14:paraId="4FC67F7A" w14:textId="77777777" w:rsidR="00083809" w:rsidRPr="00276743" w:rsidRDefault="00083809" w:rsidP="00907862">
            <w:pPr>
              <w:numPr>
                <w:ilvl w:val="0"/>
                <w:numId w:val="29"/>
              </w:numPr>
              <w:spacing w:before="40" w:after="40"/>
              <w:rPr>
                <w:i/>
                <w:sz w:val="18"/>
                <w:szCs w:val="18"/>
              </w:rPr>
            </w:pPr>
            <w:r w:rsidRPr="00276743">
              <w:rPr>
                <w:sz w:val="18"/>
                <w:szCs w:val="18"/>
              </w:rPr>
              <w:t xml:space="preserve">Describe the evidence for and the history of the Missoula floods </w:t>
            </w:r>
          </w:p>
          <w:p w14:paraId="0D155E1D" w14:textId="77777777" w:rsidR="00083809" w:rsidRPr="00276743" w:rsidRDefault="00083809" w:rsidP="00907862">
            <w:pPr>
              <w:spacing w:before="40" w:after="40"/>
              <w:rPr>
                <w:b/>
                <w:i/>
                <w:sz w:val="18"/>
                <w:szCs w:val="18"/>
              </w:rPr>
            </w:pPr>
            <w:r w:rsidRPr="00276743">
              <w:rPr>
                <w:b/>
                <w:sz w:val="18"/>
                <w:szCs w:val="18"/>
              </w:rPr>
              <w:t>Geoscience skills learning outcomes</w:t>
            </w:r>
          </w:p>
          <w:p w14:paraId="07C83C81" w14:textId="77777777" w:rsidR="00083809" w:rsidRPr="00276743" w:rsidRDefault="00083809" w:rsidP="00907862">
            <w:pPr>
              <w:numPr>
                <w:ilvl w:val="0"/>
                <w:numId w:val="29"/>
              </w:numPr>
              <w:spacing w:before="40" w:after="40"/>
              <w:rPr>
                <w:i/>
                <w:sz w:val="18"/>
                <w:szCs w:val="18"/>
              </w:rPr>
            </w:pPr>
            <w:r w:rsidRPr="00276743">
              <w:rPr>
                <w:sz w:val="18"/>
                <w:szCs w:val="18"/>
              </w:rPr>
              <w:t>Read and summarize the scientific literature</w:t>
            </w:r>
          </w:p>
          <w:p w14:paraId="27C5DCA8" w14:textId="77777777" w:rsidR="00083809" w:rsidRPr="00276743" w:rsidRDefault="00083809" w:rsidP="00907862">
            <w:pPr>
              <w:numPr>
                <w:ilvl w:val="0"/>
                <w:numId w:val="29"/>
              </w:numPr>
              <w:spacing w:before="40" w:after="40"/>
              <w:rPr>
                <w:i/>
                <w:sz w:val="18"/>
                <w:szCs w:val="18"/>
              </w:rPr>
            </w:pPr>
            <w:r w:rsidRPr="00276743">
              <w:rPr>
                <w:sz w:val="18"/>
                <w:szCs w:val="18"/>
              </w:rPr>
              <w:t>Describe and analyze rocks, erosional features, and sedimentary deposits and interpret their origin</w:t>
            </w:r>
          </w:p>
          <w:p w14:paraId="6CAEF0EB" w14:textId="77777777" w:rsidR="00083809" w:rsidRPr="00276743" w:rsidRDefault="00083809" w:rsidP="00907862">
            <w:pPr>
              <w:spacing w:before="40" w:after="40"/>
              <w:rPr>
                <w:b/>
                <w:sz w:val="18"/>
                <w:szCs w:val="18"/>
              </w:rPr>
            </w:pPr>
            <w:r w:rsidRPr="00276743">
              <w:rPr>
                <w:b/>
                <w:sz w:val="18"/>
                <w:szCs w:val="18"/>
              </w:rPr>
              <w:t>Pedagogy learning outcomes</w:t>
            </w:r>
          </w:p>
          <w:p w14:paraId="0E5D6A0D" w14:textId="77777777" w:rsidR="00083809" w:rsidRPr="00276743" w:rsidRDefault="00083809" w:rsidP="00907862">
            <w:pPr>
              <w:numPr>
                <w:ilvl w:val="0"/>
                <w:numId w:val="29"/>
              </w:numPr>
              <w:spacing w:before="40" w:after="40"/>
              <w:rPr>
                <w:b/>
                <w:sz w:val="20"/>
              </w:rPr>
            </w:pPr>
            <w:r w:rsidRPr="00276743">
              <w:rPr>
                <w:sz w:val="18"/>
                <w:szCs w:val="18"/>
              </w:rPr>
              <w:t>Describe ways to incorporate the rock record into teaching.</w:t>
            </w:r>
          </w:p>
        </w:tc>
      </w:tr>
      <w:tr w:rsidR="00083809" w:rsidRPr="00276743" w14:paraId="366BC497" w14:textId="77777777" w:rsidTr="00907862">
        <w:tc>
          <w:tcPr>
            <w:tcW w:w="1008" w:type="dxa"/>
          </w:tcPr>
          <w:p w14:paraId="6F630CAE" w14:textId="77777777" w:rsidR="00083809" w:rsidRPr="00276743" w:rsidRDefault="00083809" w:rsidP="00907862">
            <w:pPr>
              <w:spacing w:before="40" w:after="40"/>
              <w:rPr>
                <w:b/>
                <w:sz w:val="18"/>
              </w:rPr>
            </w:pPr>
            <w:r w:rsidRPr="00276743">
              <w:rPr>
                <w:b/>
                <w:sz w:val="18"/>
              </w:rPr>
              <w:t>M 5/7</w:t>
            </w:r>
          </w:p>
        </w:tc>
        <w:tc>
          <w:tcPr>
            <w:tcW w:w="3960" w:type="dxa"/>
          </w:tcPr>
          <w:p w14:paraId="45EA702A" w14:textId="77777777" w:rsidR="00083809" w:rsidRDefault="00083809" w:rsidP="00907862">
            <w:pPr>
              <w:spacing w:before="40" w:after="40"/>
              <w:rPr>
                <w:sz w:val="20"/>
                <w:szCs w:val="20"/>
              </w:rPr>
            </w:pPr>
            <w:r>
              <w:rPr>
                <w:sz w:val="20"/>
                <w:szCs w:val="20"/>
              </w:rPr>
              <w:t>Provinces of the Pacific Northwest</w:t>
            </w:r>
          </w:p>
          <w:p w14:paraId="4DDDC5F6" w14:textId="77777777" w:rsidR="00083809" w:rsidRPr="00276743" w:rsidRDefault="00083809" w:rsidP="00907862">
            <w:pPr>
              <w:spacing w:before="40" w:after="40"/>
              <w:rPr>
                <w:sz w:val="20"/>
                <w:szCs w:val="20"/>
              </w:rPr>
            </w:pPr>
            <w:r>
              <w:rPr>
                <w:sz w:val="20"/>
                <w:szCs w:val="20"/>
              </w:rPr>
              <w:t>Introduction to province project</w:t>
            </w:r>
          </w:p>
        </w:tc>
        <w:tc>
          <w:tcPr>
            <w:tcW w:w="4500" w:type="dxa"/>
            <w:shd w:val="clear" w:color="auto" w:fill="auto"/>
          </w:tcPr>
          <w:p w14:paraId="50004BE1" w14:textId="77777777" w:rsidR="00083809" w:rsidRPr="00276743" w:rsidRDefault="00083809" w:rsidP="00907862">
            <w:pPr>
              <w:spacing w:before="40" w:after="40"/>
              <w:ind w:right="207"/>
              <w:rPr>
                <w:sz w:val="18"/>
              </w:rPr>
            </w:pPr>
          </w:p>
        </w:tc>
      </w:tr>
      <w:tr w:rsidR="00083809" w:rsidRPr="00276743" w14:paraId="75C16DDA" w14:textId="77777777" w:rsidTr="00907862">
        <w:tc>
          <w:tcPr>
            <w:tcW w:w="1008" w:type="dxa"/>
          </w:tcPr>
          <w:p w14:paraId="5F61A421" w14:textId="77777777" w:rsidR="00083809" w:rsidRPr="00276743" w:rsidRDefault="00083809" w:rsidP="00907862">
            <w:pPr>
              <w:spacing w:before="40" w:after="40"/>
              <w:rPr>
                <w:b/>
                <w:sz w:val="18"/>
              </w:rPr>
            </w:pPr>
            <w:r w:rsidRPr="00276743">
              <w:rPr>
                <w:b/>
                <w:sz w:val="18"/>
              </w:rPr>
              <w:t>W 5/9</w:t>
            </w:r>
          </w:p>
        </w:tc>
        <w:tc>
          <w:tcPr>
            <w:tcW w:w="3960" w:type="dxa"/>
          </w:tcPr>
          <w:p w14:paraId="3FE26692" w14:textId="77777777" w:rsidR="00083809" w:rsidRPr="00276743" w:rsidRDefault="00083809" w:rsidP="00907862">
            <w:pPr>
              <w:spacing w:before="40" w:after="40"/>
              <w:rPr>
                <w:sz w:val="20"/>
                <w:szCs w:val="20"/>
              </w:rPr>
            </w:pPr>
            <w:r w:rsidRPr="00276743">
              <w:rPr>
                <w:sz w:val="20"/>
                <w:szCs w:val="20"/>
              </w:rPr>
              <w:t>The Yellowstone hot spot and the CRBs</w:t>
            </w:r>
          </w:p>
          <w:p w14:paraId="6B85CE0C" w14:textId="77777777" w:rsidR="00083809" w:rsidRPr="00276743" w:rsidRDefault="00083809" w:rsidP="00907862">
            <w:pPr>
              <w:spacing w:before="40" w:after="40"/>
              <w:rPr>
                <w:sz w:val="20"/>
                <w:szCs w:val="20"/>
              </w:rPr>
            </w:pPr>
            <w:r w:rsidRPr="00276743">
              <w:rPr>
                <w:sz w:val="20"/>
                <w:szCs w:val="20"/>
              </w:rPr>
              <w:t>Igneous rocks</w:t>
            </w:r>
          </w:p>
        </w:tc>
        <w:tc>
          <w:tcPr>
            <w:tcW w:w="4500" w:type="dxa"/>
            <w:shd w:val="clear" w:color="auto" w:fill="auto"/>
          </w:tcPr>
          <w:p w14:paraId="073E887E" w14:textId="77777777" w:rsidR="00083809" w:rsidRPr="00276743" w:rsidRDefault="00083809" w:rsidP="00907862">
            <w:pPr>
              <w:spacing w:before="40" w:after="40"/>
              <w:ind w:right="207"/>
              <w:rPr>
                <w:sz w:val="18"/>
              </w:rPr>
            </w:pPr>
            <w:r w:rsidRPr="00276743">
              <w:rPr>
                <w:b/>
                <w:sz w:val="18"/>
              </w:rPr>
              <w:t>Reading:</w:t>
            </w:r>
            <w:r w:rsidRPr="00276743">
              <w:rPr>
                <w:sz w:val="18"/>
              </w:rPr>
              <w:t xml:space="preserve"> </w:t>
            </w:r>
            <w:r w:rsidRPr="003F1E4A">
              <w:rPr>
                <w:sz w:val="18"/>
                <w:u w:val="single"/>
              </w:rPr>
              <w:t>Genesis of mafic magmatism in the Pacific northwest</w:t>
            </w:r>
            <w:r>
              <w:rPr>
                <w:sz w:val="18"/>
              </w:rPr>
              <w:t xml:space="preserve">, </w:t>
            </w:r>
            <w:r w:rsidRPr="00276743">
              <w:rPr>
                <w:sz w:val="18"/>
              </w:rPr>
              <w:t>Camp and Ross, 2004</w:t>
            </w:r>
          </w:p>
          <w:p w14:paraId="0506ED12" w14:textId="77777777" w:rsidR="00083809" w:rsidRPr="00276743" w:rsidRDefault="00083809" w:rsidP="00907862">
            <w:pPr>
              <w:spacing w:before="40" w:after="40"/>
              <w:rPr>
                <w:b/>
                <w:sz w:val="18"/>
              </w:rPr>
            </w:pPr>
            <w:r w:rsidRPr="00276743">
              <w:rPr>
                <w:b/>
                <w:sz w:val="18"/>
              </w:rPr>
              <w:t>Blackboard:</w:t>
            </w:r>
            <w:r w:rsidRPr="00276743">
              <w:rPr>
                <w:sz w:val="18"/>
              </w:rPr>
              <w:t xml:space="preserve"> </w:t>
            </w:r>
            <w:r w:rsidRPr="00E166ED">
              <w:rPr>
                <w:i/>
                <w:sz w:val="18"/>
              </w:rPr>
              <w:t>Answers to reading questions</w:t>
            </w:r>
          </w:p>
        </w:tc>
      </w:tr>
      <w:tr w:rsidR="00083809" w:rsidRPr="00276743" w14:paraId="7D10A3A2" w14:textId="77777777" w:rsidTr="00907862">
        <w:tc>
          <w:tcPr>
            <w:tcW w:w="1008" w:type="dxa"/>
          </w:tcPr>
          <w:p w14:paraId="18A04BBE" w14:textId="77777777" w:rsidR="00083809" w:rsidRPr="00276743" w:rsidRDefault="00083809" w:rsidP="00907862">
            <w:pPr>
              <w:spacing w:before="40" w:after="40"/>
              <w:rPr>
                <w:b/>
                <w:sz w:val="18"/>
              </w:rPr>
            </w:pPr>
            <w:r w:rsidRPr="00276743">
              <w:rPr>
                <w:b/>
                <w:sz w:val="18"/>
              </w:rPr>
              <w:t>M 5/14</w:t>
            </w:r>
          </w:p>
        </w:tc>
        <w:tc>
          <w:tcPr>
            <w:tcW w:w="3960" w:type="dxa"/>
          </w:tcPr>
          <w:p w14:paraId="58868220" w14:textId="77777777" w:rsidR="00083809" w:rsidRPr="00276743" w:rsidRDefault="00083809" w:rsidP="00907862">
            <w:pPr>
              <w:spacing w:before="40" w:after="40"/>
              <w:rPr>
                <w:sz w:val="20"/>
                <w:szCs w:val="20"/>
              </w:rPr>
            </w:pPr>
            <w:r w:rsidRPr="00276743">
              <w:rPr>
                <w:sz w:val="20"/>
                <w:szCs w:val="20"/>
              </w:rPr>
              <w:t xml:space="preserve">The Missoula floods </w:t>
            </w:r>
          </w:p>
          <w:p w14:paraId="3B3AF81E" w14:textId="77777777" w:rsidR="00083809" w:rsidRPr="00276743" w:rsidRDefault="00083809" w:rsidP="00907862">
            <w:pPr>
              <w:spacing w:before="40" w:after="40"/>
              <w:rPr>
                <w:sz w:val="20"/>
              </w:rPr>
            </w:pPr>
            <w:r w:rsidRPr="00276743">
              <w:rPr>
                <w:sz w:val="20"/>
                <w:szCs w:val="20"/>
              </w:rPr>
              <w:t>Sediments and depositional environments</w:t>
            </w:r>
          </w:p>
        </w:tc>
        <w:tc>
          <w:tcPr>
            <w:tcW w:w="4500" w:type="dxa"/>
            <w:shd w:val="clear" w:color="auto" w:fill="auto"/>
          </w:tcPr>
          <w:p w14:paraId="604D5F5A" w14:textId="77777777" w:rsidR="00083809" w:rsidRPr="00276743" w:rsidRDefault="00083809" w:rsidP="00907862">
            <w:pPr>
              <w:spacing w:before="40" w:after="40"/>
              <w:rPr>
                <w:b/>
                <w:sz w:val="18"/>
              </w:rPr>
            </w:pPr>
            <w:r w:rsidRPr="00276743">
              <w:rPr>
                <w:b/>
                <w:sz w:val="18"/>
              </w:rPr>
              <w:t xml:space="preserve">Reading: </w:t>
            </w:r>
            <w:r w:rsidRPr="003F1E4A">
              <w:rPr>
                <w:sz w:val="18"/>
                <w:u w:val="single"/>
              </w:rPr>
              <w:t>The Channeled Scabland</w:t>
            </w:r>
            <w:r w:rsidRPr="003F1E4A">
              <w:rPr>
                <w:sz w:val="18"/>
              </w:rPr>
              <w:t>,</w:t>
            </w:r>
            <w:r>
              <w:rPr>
                <w:b/>
                <w:sz w:val="18"/>
              </w:rPr>
              <w:t xml:space="preserve"> </w:t>
            </w:r>
            <w:r w:rsidRPr="00276743">
              <w:rPr>
                <w:sz w:val="18"/>
              </w:rPr>
              <w:t>Baker, 2009</w:t>
            </w:r>
          </w:p>
          <w:p w14:paraId="134FF257" w14:textId="77777777" w:rsidR="00083809" w:rsidRPr="00276743" w:rsidRDefault="00083809" w:rsidP="00907862">
            <w:pPr>
              <w:spacing w:before="40" w:after="40"/>
              <w:rPr>
                <w:i/>
                <w:sz w:val="18"/>
              </w:rPr>
            </w:pPr>
            <w:r w:rsidRPr="00276743">
              <w:rPr>
                <w:b/>
                <w:sz w:val="18"/>
              </w:rPr>
              <w:t>Blackboard:</w:t>
            </w:r>
            <w:r w:rsidRPr="00276743">
              <w:rPr>
                <w:sz w:val="18"/>
              </w:rPr>
              <w:t xml:space="preserve"> </w:t>
            </w:r>
            <w:r w:rsidRPr="00E166ED">
              <w:rPr>
                <w:i/>
                <w:sz w:val="18"/>
              </w:rPr>
              <w:t>Answers to reading questions</w:t>
            </w:r>
          </w:p>
        </w:tc>
      </w:tr>
      <w:tr w:rsidR="00083809" w:rsidRPr="00276743" w14:paraId="225F8DE0" w14:textId="77777777" w:rsidTr="00907862">
        <w:tc>
          <w:tcPr>
            <w:tcW w:w="1008" w:type="dxa"/>
            <w:tcBorders>
              <w:bottom w:val="single" w:sz="4" w:space="0" w:color="auto"/>
            </w:tcBorders>
          </w:tcPr>
          <w:p w14:paraId="02626841" w14:textId="77777777" w:rsidR="00083809" w:rsidRPr="00276743" w:rsidRDefault="00083809" w:rsidP="00907862">
            <w:pPr>
              <w:spacing w:before="40" w:after="40"/>
              <w:rPr>
                <w:b/>
                <w:sz w:val="18"/>
              </w:rPr>
            </w:pPr>
            <w:r w:rsidRPr="00276743">
              <w:rPr>
                <w:b/>
                <w:sz w:val="18"/>
              </w:rPr>
              <w:t>W 5/16</w:t>
            </w:r>
          </w:p>
        </w:tc>
        <w:tc>
          <w:tcPr>
            <w:tcW w:w="3960" w:type="dxa"/>
            <w:tcBorders>
              <w:bottom w:val="single" w:sz="4" w:space="0" w:color="auto"/>
            </w:tcBorders>
          </w:tcPr>
          <w:p w14:paraId="14463665" w14:textId="77777777" w:rsidR="00083809" w:rsidRPr="00276743" w:rsidRDefault="00083809" w:rsidP="00907862">
            <w:pPr>
              <w:spacing w:before="40" w:after="40"/>
              <w:rPr>
                <w:sz w:val="18"/>
              </w:rPr>
            </w:pPr>
            <w:r>
              <w:rPr>
                <w:sz w:val="20"/>
              </w:rPr>
              <w:t>N</w:t>
            </w:r>
            <w:r w:rsidRPr="00276743">
              <w:rPr>
                <w:sz w:val="20"/>
              </w:rPr>
              <w:t>o class</w:t>
            </w:r>
          </w:p>
        </w:tc>
        <w:tc>
          <w:tcPr>
            <w:tcW w:w="4500" w:type="dxa"/>
            <w:tcBorders>
              <w:bottom w:val="single" w:sz="4" w:space="0" w:color="auto"/>
            </w:tcBorders>
            <w:shd w:val="clear" w:color="auto" w:fill="auto"/>
          </w:tcPr>
          <w:p w14:paraId="64A17DAF" w14:textId="0EB47FBB" w:rsidR="00083809" w:rsidRPr="00276743" w:rsidRDefault="00083809" w:rsidP="00907862">
            <w:pPr>
              <w:spacing w:before="40" w:after="40"/>
              <w:rPr>
                <w:sz w:val="18"/>
              </w:rPr>
            </w:pPr>
            <w:r>
              <w:rPr>
                <w:b/>
                <w:sz w:val="18"/>
              </w:rPr>
              <w:t>Blackboard</w:t>
            </w:r>
            <w:r w:rsidRPr="00276743">
              <w:rPr>
                <w:b/>
                <w:sz w:val="18"/>
              </w:rPr>
              <w:t>:</w:t>
            </w:r>
            <w:r w:rsidRPr="00276743">
              <w:rPr>
                <w:sz w:val="18"/>
              </w:rPr>
              <w:t xml:space="preserve"> </w:t>
            </w:r>
            <w:r>
              <w:rPr>
                <w:i/>
                <w:sz w:val="18"/>
              </w:rPr>
              <w:t>Revised exam</w:t>
            </w:r>
            <w:bookmarkStart w:id="0" w:name="_GoBack"/>
            <w:bookmarkEnd w:id="0"/>
            <w:r>
              <w:rPr>
                <w:i/>
                <w:sz w:val="18"/>
              </w:rPr>
              <w:t xml:space="preserve"> due</w:t>
            </w:r>
          </w:p>
        </w:tc>
      </w:tr>
      <w:tr w:rsidR="00083809" w:rsidRPr="00276743" w14:paraId="6B91F2BE" w14:textId="77777777" w:rsidTr="00907862">
        <w:tc>
          <w:tcPr>
            <w:tcW w:w="9468" w:type="dxa"/>
            <w:gridSpan w:val="3"/>
          </w:tcPr>
          <w:p w14:paraId="46D2820C" w14:textId="77777777" w:rsidR="00083809" w:rsidRPr="00276743" w:rsidRDefault="00083809" w:rsidP="00907862">
            <w:pPr>
              <w:spacing w:before="40" w:after="40"/>
              <w:jc w:val="center"/>
              <w:rPr>
                <w:i/>
                <w:sz w:val="18"/>
              </w:rPr>
            </w:pPr>
            <w:r w:rsidRPr="00276743">
              <w:rPr>
                <w:sz w:val="20"/>
              </w:rPr>
              <w:t xml:space="preserve">Weeks 9-10: </w:t>
            </w:r>
            <w:r w:rsidRPr="00276743">
              <w:rPr>
                <w:b/>
                <w:sz w:val="20"/>
              </w:rPr>
              <w:t>Regional geology</w:t>
            </w:r>
            <w:r w:rsidRPr="00276743">
              <w:rPr>
                <w:i/>
                <w:sz w:val="18"/>
              </w:rPr>
              <w:t xml:space="preserve"> </w:t>
            </w:r>
          </w:p>
          <w:p w14:paraId="14D3DEA1" w14:textId="77777777" w:rsidR="00083809" w:rsidRPr="00276743" w:rsidRDefault="00083809" w:rsidP="00907862">
            <w:pPr>
              <w:spacing w:before="40" w:after="40"/>
              <w:rPr>
                <w:b/>
                <w:sz w:val="18"/>
                <w:szCs w:val="18"/>
              </w:rPr>
            </w:pPr>
            <w:r w:rsidRPr="00276743">
              <w:rPr>
                <w:b/>
                <w:sz w:val="18"/>
                <w:szCs w:val="18"/>
              </w:rPr>
              <w:t>Pacific northwest geology learning outcomes</w:t>
            </w:r>
          </w:p>
          <w:p w14:paraId="1F1078EB" w14:textId="77777777" w:rsidR="00083809" w:rsidRPr="00276743" w:rsidRDefault="00083809" w:rsidP="00907862">
            <w:pPr>
              <w:numPr>
                <w:ilvl w:val="0"/>
                <w:numId w:val="29"/>
              </w:numPr>
              <w:spacing w:before="40" w:after="40"/>
              <w:rPr>
                <w:i/>
                <w:sz w:val="18"/>
                <w:szCs w:val="18"/>
              </w:rPr>
            </w:pPr>
            <w:r w:rsidRPr="00276743">
              <w:rPr>
                <w:sz w:val="18"/>
                <w:szCs w:val="18"/>
              </w:rPr>
              <w:t>Explain the geologic significance and history of a province in the Pacific northwest</w:t>
            </w:r>
          </w:p>
          <w:p w14:paraId="55FB8C36" w14:textId="77777777" w:rsidR="00083809" w:rsidRPr="00276743" w:rsidRDefault="00083809" w:rsidP="00907862">
            <w:pPr>
              <w:numPr>
                <w:ilvl w:val="0"/>
                <w:numId w:val="29"/>
              </w:numPr>
              <w:spacing w:before="40" w:after="40"/>
              <w:rPr>
                <w:i/>
                <w:sz w:val="18"/>
                <w:szCs w:val="18"/>
              </w:rPr>
            </w:pPr>
            <w:r w:rsidRPr="00276743">
              <w:rPr>
                <w:sz w:val="18"/>
                <w:szCs w:val="18"/>
              </w:rPr>
              <w:t>Describe the geologic provinces of the Pacific northwest</w:t>
            </w:r>
          </w:p>
          <w:p w14:paraId="2E3EE057" w14:textId="77777777" w:rsidR="00083809" w:rsidRPr="00276743" w:rsidRDefault="00083809" w:rsidP="00907862">
            <w:pPr>
              <w:spacing w:before="40" w:after="40"/>
              <w:rPr>
                <w:b/>
                <w:i/>
                <w:sz w:val="18"/>
                <w:szCs w:val="18"/>
              </w:rPr>
            </w:pPr>
            <w:r w:rsidRPr="00276743">
              <w:rPr>
                <w:b/>
                <w:sz w:val="18"/>
                <w:szCs w:val="18"/>
              </w:rPr>
              <w:t>Geoscience skills learning outcomes</w:t>
            </w:r>
          </w:p>
          <w:p w14:paraId="3D313296" w14:textId="77777777" w:rsidR="00083809" w:rsidRPr="00276743" w:rsidRDefault="00083809" w:rsidP="00907862">
            <w:pPr>
              <w:numPr>
                <w:ilvl w:val="0"/>
                <w:numId w:val="29"/>
              </w:numPr>
              <w:spacing w:before="40" w:after="40"/>
              <w:rPr>
                <w:i/>
                <w:sz w:val="18"/>
                <w:szCs w:val="18"/>
              </w:rPr>
            </w:pPr>
            <w:r w:rsidRPr="00276743">
              <w:rPr>
                <w:sz w:val="18"/>
                <w:szCs w:val="18"/>
              </w:rPr>
              <w:t>Utilize the primary literature to find recent scientific studies about the region</w:t>
            </w:r>
          </w:p>
          <w:p w14:paraId="236E7B30" w14:textId="77777777" w:rsidR="00083809" w:rsidRPr="00276743" w:rsidRDefault="00083809" w:rsidP="00907862">
            <w:pPr>
              <w:numPr>
                <w:ilvl w:val="0"/>
                <w:numId w:val="29"/>
              </w:numPr>
              <w:spacing w:before="40" w:after="40"/>
              <w:rPr>
                <w:i/>
                <w:sz w:val="18"/>
                <w:szCs w:val="18"/>
              </w:rPr>
            </w:pPr>
            <w:r w:rsidRPr="00276743">
              <w:rPr>
                <w:sz w:val="18"/>
                <w:szCs w:val="18"/>
              </w:rPr>
              <w:t>Use multiple lines of evidence to support your understanding of the geologic history</w:t>
            </w:r>
          </w:p>
          <w:p w14:paraId="607899FB" w14:textId="77777777" w:rsidR="00083809" w:rsidRPr="00276743" w:rsidRDefault="00083809" w:rsidP="00907862">
            <w:pPr>
              <w:spacing w:before="40" w:after="40"/>
              <w:rPr>
                <w:b/>
                <w:sz w:val="18"/>
                <w:szCs w:val="18"/>
              </w:rPr>
            </w:pPr>
            <w:r w:rsidRPr="00276743">
              <w:rPr>
                <w:b/>
                <w:sz w:val="18"/>
                <w:szCs w:val="18"/>
              </w:rPr>
              <w:t>Pedagogy learning outcomes</w:t>
            </w:r>
          </w:p>
          <w:p w14:paraId="0DB81F35" w14:textId="77777777" w:rsidR="00083809" w:rsidRPr="00276743" w:rsidRDefault="00083809" w:rsidP="00907862">
            <w:pPr>
              <w:pStyle w:val="ListParagraph"/>
              <w:numPr>
                <w:ilvl w:val="0"/>
                <w:numId w:val="30"/>
              </w:numPr>
              <w:spacing w:before="40" w:after="40"/>
              <w:rPr>
                <w:b/>
                <w:sz w:val="20"/>
              </w:rPr>
            </w:pPr>
            <w:r w:rsidRPr="00276743">
              <w:rPr>
                <w:sz w:val="18"/>
                <w:szCs w:val="18"/>
              </w:rPr>
              <w:t xml:space="preserve">Develop a graphics- and data-rich oral presentation about a region. </w:t>
            </w:r>
          </w:p>
        </w:tc>
      </w:tr>
      <w:tr w:rsidR="00083809" w:rsidRPr="00276743" w14:paraId="4030D080" w14:textId="77777777" w:rsidTr="00907862">
        <w:tc>
          <w:tcPr>
            <w:tcW w:w="1008" w:type="dxa"/>
          </w:tcPr>
          <w:p w14:paraId="591A4F98" w14:textId="77777777" w:rsidR="00083809" w:rsidRPr="00276743" w:rsidRDefault="00083809" w:rsidP="00907862">
            <w:pPr>
              <w:spacing w:before="40" w:after="40"/>
              <w:rPr>
                <w:b/>
                <w:sz w:val="18"/>
              </w:rPr>
            </w:pPr>
            <w:r w:rsidRPr="00276743">
              <w:rPr>
                <w:b/>
                <w:sz w:val="18"/>
              </w:rPr>
              <w:t>M 5/21</w:t>
            </w:r>
          </w:p>
        </w:tc>
        <w:tc>
          <w:tcPr>
            <w:tcW w:w="3960" w:type="dxa"/>
          </w:tcPr>
          <w:p w14:paraId="616C5BB3" w14:textId="77777777" w:rsidR="00083809" w:rsidRPr="00276743" w:rsidRDefault="00083809" w:rsidP="00907862">
            <w:pPr>
              <w:spacing w:before="40" w:after="40"/>
              <w:rPr>
                <w:sz w:val="18"/>
              </w:rPr>
            </w:pPr>
            <w:r w:rsidRPr="00276743">
              <w:rPr>
                <w:sz w:val="20"/>
              </w:rPr>
              <w:t>Province presentations</w:t>
            </w:r>
          </w:p>
        </w:tc>
        <w:tc>
          <w:tcPr>
            <w:tcW w:w="4500" w:type="dxa"/>
            <w:shd w:val="clear" w:color="auto" w:fill="auto"/>
          </w:tcPr>
          <w:p w14:paraId="1506C7EF" w14:textId="77777777" w:rsidR="00083809" w:rsidRPr="00276743" w:rsidRDefault="00083809" w:rsidP="00907862">
            <w:pPr>
              <w:spacing w:before="40" w:after="40"/>
              <w:rPr>
                <w:sz w:val="18"/>
              </w:rPr>
            </w:pPr>
            <w:r w:rsidRPr="00276743">
              <w:rPr>
                <w:b/>
                <w:sz w:val="18"/>
              </w:rPr>
              <w:t>Blackboard:</w:t>
            </w:r>
            <w:r w:rsidRPr="00276743">
              <w:rPr>
                <w:sz w:val="18"/>
              </w:rPr>
              <w:t xml:space="preserve"> </w:t>
            </w:r>
            <w:r w:rsidRPr="00E166ED">
              <w:rPr>
                <w:i/>
                <w:sz w:val="18"/>
              </w:rPr>
              <w:t>Presentation</w:t>
            </w:r>
            <w:r>
              <w:rPr>
                <w:i/>
                <w:sz w:val="18"/>
              </w:rPr>
              <w:t xml:space="preserve"> (if applicable)</w:t>
            </w:r>
          </w:p>
        </w:tc>
      </w:tr>
      <w:tr w:rsidR="00083809" w:rsidRPr="00276743" w14:paraId="5DC2FD77" w14:textId="77777777" w:rsidTr="00907862">
        <w:tc>
          <w:tcPr>
            <w:tcW w:w="1008" w:type="dxa"/>
          </w:tcPr>
          <w:p w14:paraId="2BBB8C94" w14:textId="77777777" w:rsidR="00083809" w:rsidRPr="00276743" w:rsidRDefault="00083809" w:rsidP="00907862">
            <w:pPr>
              <w:spacing w:before="40" w:after="40"/>
              <w:rPr>
                <w:b/>
                <w:sz w:val="18"/>
              </w:rPr>
            </w:pPr>
            <w:r w:rsidRPr="00276743">
              <w:rPr>
                <w:b/>
                <w:sz w:val="18"/>
              </w:rPr>
              <w:t>W 5/23</w:t>
            </w:r>
          </w:p>
        </w:tc>
        <w:tc>
          <w:tcPr>
            <w:tcW w:w="3960" w:type="dxa"/>
          </w:tcPr>
          <w:p w14:paraId="550CC795" w14:textId="77777777" w:rsidR="00083809" w:rsidRPr="00276743" w:rsidRDefault="00083809" w:rsidP="00907862">
            <w:pPr>
              <w:spacing w:before="40" w:after="40"/>
              <w:rPr>
                <w:sz w:val="22"/>
              </w:rPr>
            </w:pPr>
            <w:r w:rsidRPr="00276743">
              <w:rPr>
                <w:sz w:val="20"/>
              </w:rPr>
              <w:t>Province presentations</w:t>
            </w:r>
          </w:p>
        </w:tc>
        <w:tc>
          <w:tcPr>
            <w:tcW w:w="4500" w:type="dxa"/>
            <w:shd w:val="clear" w:color="auto" w:fill="auto"/>
          </w:tcPr>
          <w:p w14:paraId="66517359" w14:textId="77777777" w:rsidR="00083809" w:rsidRPr="00276743" w:rsidRDefault="00083809" w:rsidP="00907862">
            <w:pPr>
              <w:spacing w:before="40" w:after="40"/>
              <w:rPr>
                <w:sz w:val="20"/>
              </w:rPr>
            </w:pPr>
            <w:r w:rsidRPr="00276743">
              <w:rPr>
                <w:b/>
                <w:sz w:val="18"/>
              </w:rPr>
              <w:t>Blackboard:</w:t>
            </w:r>
            <w:r w:rsidRPr="00276743">
              <w:rPr>
                <w:sz w:val="18"/>
              </w:rPr>
              <w:t xml:space="preserve"> </w:t>
            </w:r>
            <w:r w:rsidRPr="00E166ED">
              <w:rPr>
                <w:i/>
                <w:sz w:val="18"/>
              </w:rPr>
              <w:t>Presentation</w:t>
            </w:r>
            <w:r>
              <w:rPr>
                <w:i/>
                <w:sz w:val="18"/>
              </w:rPr>
              <w:t xml:space="preserve"> (if applicable)</w:t>
            </w:r>
          </w:p>
        </w:tc>
      </w:tr>
      <w:tr w:rsidR="00083809" w:rsidRPr="00276743" w14:paraId="6639789D" w14:textId="77777777" w:rsidTr="00907862">
        <w:tc>
          <w:tcPr>
            <w:tcW w:w="1008" w:type="dxa"/>
          </w:tcPr>
          <w:p w14:paraId="1C8299CC" w14:textId="77777777" w:rsidR="00083809" w:rsidRPr="00276743" w:rsidRDefault="00083809" w:rsidP="00907862">
            <w:pPr>
              <w:spacing w:before="40" w:after="40"/>
              <w:rPr>
                <w:b/>
                <w:sz w:val="18"/>
              </w:rPr>
            </w:pPr>
            <w:r w:rsidRPr="00276743">
              <w:rPr>
                <w:b/>
                <w:sz w:val="18"/>
              </w:rPr>
              <w:t>M 5/28</w:t>
            </w:r>
          </w:p>
        </w:tc>
        <w:tc>
          <w:tcPr>
            <w:tcW w:w="3960" w:type="dxa"/>
          </w:tcPr>
          <w:p w14:paraId="5952D93C" w14:textId="77777777" w:rsidR="00083809" w:rsidRPr="00276743" w:rsidRDefault="00083809" w:rsidP="00907862">
            <w:pPr>
              <w:spacing w:before="40" w:after="40"/>
              <w:rPr>
                <w:i/>
                <w:sz w:val="22"/>
              </w:rPr>
            </w:pPr>
            <w:r w:rsidRPr="00276743">
              <w:rPr>
                <w:i/>
                <w:sz w:val="20"/>
              </w:rPr>
              <w:t>Memorial Day: no class</w:t>
            </w:r>
          </w:p>
        </w:tc>
        <w:tc>
          <w:tcPr>
            <w:tcW w:w="4500" w:type="dxa"/>
            <w:shd w:val="clear" w:color="auto" w:fill="auto"/>
          </w:tcPr>
          <w:p w14:paraId="5A64C07E" w14:textId="77777777" w:rsidR="00083809" w:rsidRPr="00276743" w:rsidRDefault="00083809" w:rsidP="00907862">
            <w:pPr>
              <w:spacing w:before="40" w:after="40"/>
              <w:rPr>
                <w:sz w:val="20"/>
              </w:rPr>
            </w:pPr>
          </w:p>
        </w:tc>
      </w:tr>
      <w:tr w:rsidR="00083809" w:rsidRPr="00276743" w14:paraId="26FCBE1E" w14:textId="77777777" w:rsidTr="00907862">
        <w:tc>
          <w:tcPr>
            <w:tcW w:w="1008" w:type="dxa"/>
          </w:tcPr>
          <w:p w14:paraId="45D50CE1" w14:textId="77777777" w:rsidR="00083809" w:rsidRPr="00276743" w:rsidRDefault="00083809" w:rsidP="00907862">
            <w:pPr>
              <w:spacing w:before="40" w:after="40"/>
              <w:rPr>
                <w:b/>
                <w:sz w:val="18"/>
              </w:rPr>
            </w:pPr>
            <w:r w:rsidRPr="00276743">
              <w:rPr>
                <w:b/>
                <w:sz w:val="18"/>
              </w:rPr>
              <w:t>W 5/30</w:t>
            </w:r>
          </w:p>
        </w:tc>
        <w:tc>
          <w:tcPr>
            <w:tcW w:w="3960" w:type="dxa"/>
          </w:tcPr>
          <w:p w14:paraId="195BF885" w14:textId="77777777" w:rsidR="00083809" w:rsidRPr="00276743" w:rsidRDefault="00083809" w:rsidP="00907862">
            <w:pPr>
              <w:spacing w:before="40" w:after="40"/>
              <w:rPr>
                <w:sz w:val="22"/>
              </w:rPr>
            </w:pPr>
            <w:r w:rsidRPr="00276743">
              <w:rPr>
                <w:sz w:val="20"/>
              </w:rPr>
              <w:t>Putting together the history</w:t>
            </w:r>
          </w:p>
        </w:tc>
        <w:tc>
          <w:tcPr>
            <w:tcW w:w="4500" w:type="dxa"/>
            <w:shd w:val="clear" w:color="auto" w:fill="auto"/>
          </w:tcPr>
          <w:p w14:paraId="7859C58E" w14:textId="77777777" w:rsidR="00083809" w:rsidRPr="00276743" w:rsidRDefault="00083809" w:rsidP="00907862">
            <w:pPr>
              <w:spacing w:before="40" w:after="40"/>
              <w:rPr>
                <w:sz w:val="20"/>
              </w:rPr>
            </w:pPr>
          </w:p>
        </w:tc>
      </w:tr>
      <w:tr w:rsidR="00083809" w:rsidRPr="00276743" w14:paraId="75358444" w14:textId="77777777" w:rsidTr="00907862">
        <w:tc>
          <w:tcPr>
            <w:tcW w:w="9468" w:type="dxa"/>
            <w:gridSpan w:val="3"/>
          </w:tcPr>
          <w:p w14:paraId="49163D2B" w14:textId="77777777" w:rsidR="00083809" w:rsidRPr="00276743" w:rsidRDefault="00083809" w:rsidP="00907862">
            <w:pPr>
              <w:spacing w:before="40" w:after="40"/>
              <w:jc w:val="center"/>
              <w:rPr>
                <w:sz w:val="20"/>
              </w:rPr>
            </w:pPr>
            <w:r w:rsidRPr="00276743">
              <w:rPr>
                <w:b/>
                <w:sz w:val="20"/>
              </w:rPr>
              <w:t>Finals week</w:t>
            </w:r>
          </w:p>
        </w:tc>
      </w:tr>
      <w:tr w:rsidR="00083809" w:rsidRPr="00D931BC" w14:paraId="116BC9C9" w14:textId="77777777" w:rsidTr="00907862">
        <w:tc>
          <w:tcPr>
            <w:tcW w:w="1008" w:type="dxa"/>
          </w:tcPr>
          <w:p w14:paraId="21202941" w14:textId="77777777" w:rsidR="00083809" w:rsidRPr="00276743" w:rsidRDefault="00083809" w:rsidP="00907862">
            <w:pPr>
              <w:spacing w:before="40" w:after="40"/>
              <w:rPr>
                <w:b/>
                <w:sz w:val="18"/>
              </w:rPr>
            </w:pPr>
          </w:p>
        </w:tc>
        <w:tc>
          <w:tcPr>
            <w:tcW w:w="3960" w:type="dxa"/>
          </w:tcPr>
          <w:p w14:paraId="69DB6286" w14:textId="77777777" w:rsidR="00083809" w:rsidRPr="00276743" w:rsidRDefault="00083809" w:rsidP="00907862">
            <w:pPr>
              <w:spacing w:before="40" w:after="40"/>
              <w:rPr>
                <w:sz w:val="22"/>
              </w:rPr>
            </w:pPr>
            <w:r w:rsidRPr="00276743">
              <w:rPr>
                <w:sz w:val="20"/>
              </w:rPr>
              <w:t xml:space="preserve">Final </w:t>
            </w:r>
            <w:r>
              <w:rPr>
                <w:sz w:val="20"/>
              </w:rPr>
              <w:t>lesson plan</w:t>
            </w:r>
          </w:p>
        </w:tc>
        <w:tc>
          <w:tcPr>
            <w:tcW w:w="4500" w:type="dxa"/>
            <w:shd w:val="clear" w:color="auto" w:fill="auto"/>
          </w:tcPr>
          <w:p w14:paraId="205FAC90" w14:textId="77777777" w:rsidR="00083809" w:rsidRPr="003019B8" w:rsidRDefault="00083809" w:rsidP="00907862">
            <w:pPr>
              <w:spacing w:before="40" w:after="40"/>
              <w:rPr>
                <w:sz w:val="18"/>
              </w:rPr>
            </w:pPr>
            <w:r w:rsidRPr="00276743">
              <w:rPr>
                <w:b/>
                <w:sz w:val="18"/>
              </w:rPr>
              <w:t>Blackboard:</w:t>
            </w:r>
            <w:r w:rsidRPr="00276743">
              <w:rPr>
                <w:sz w:val="18"/>
              </w:rPr>
              <w:t xml:space="preserve"> </w:t>
            </w:r>
            <w:r w:rsidRPr="00E166ED">
              <w:rPr>
                <w:i/>
                <w:sz w:val="18"/>
              </w:rPr>
              <w:t>Earth science teaching reflection</w:t>
            </w:r>
            <w:r w:rsidRPr="00E166ED">
              <w:rPr>
                <w:b/>
                <w:sz w:val="18"/>
              </w:rPr>
              <w:t xml:space="preserve"> Blackboard:</w:t>
            </w:r>
            <w:r>
              <w:rPr>
                <w:sz w:val="18"/>
              </w:rPr>
              <w:t xml:space="preserve"> </w:t>
            </w:r>
            <w:r>
              <w:rPr>
                <w:i/>
                <w:sz w:val="18"/>
              </w:rPr>
              <w:t>Revised l</w:t>
            </w:r>
            <w:r w:rsidRPr="00E166ED">
              <w:rPr>
                <w:i/>
                <w:sz w:val="18"/>
              </w:rPr>
              <w:t>esson plan</w:t>
            </w:r>
          </w:p>
        </w:tc>
      </w:tr>
    </w:tbl>
    <w:p w14:paraId="536BD681" w14:textId="793C5C9D" w:rsidR="002A28F7" w:rsidRPr="00BB472A" w:rsidRDefault="002A28F7" w:rsidP="003530D0">
      <w:pPr>
        <w:rPr>
          <w:sz w:val="20"/>
        </w:rPr>
      </w:pPr>
    </w:p>
    <w:sectPr w:rsidR="002A28F7" w:rsidRPr="00BB472A" w:rsidSect="00963BF7">
      <w:headerReference w:type="default" r:id="rId10"/>
      <w:footerReference w:type="default" r:id="rId11"/>
      <w:headerReference w:type="first" r:id="rId12"/>
      <w:pgSz w:w="12240" w:h="15840"/>
      <w:pgMar w:top="1440" w:right="1440" w:bottom="117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C1B45" w14:textId="77777777" w:rsidR="003B621C" w:rsidRDefault="003B621C">
      <w:r>
        <w:separator/>
      </w:r>
    </w:p>
  </w:endnote>
  <w:endnote w:type="continuationSeparator" w:id="0">
    <w:p w14:paraId="0F8A17AE" w14:textId="77777777" w:rsidR="003B621C" w:rsidRDefault="003B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CCD5D" w14:textId="77777777" w:rsidR="003B621C" w:rsidRDefault="003B621C" w:rsidP="00105FBD">
    <w:pPr>
      <w:pStyle w:val="Footer"/>
      <w:tabs>
        <w:tab w:val="clear" w:pos="4320"/>
        <w:tab w:val="center" w:pos="4590"/>
      </w:tabs>
    </w:pPr>
    <w:r>
      <w:tab/>
    </w:r>
    <w:r w:rsidRPr="00105FBD">
      <w:rPr>
        <w:rStyle w:val="PageNumber"/>
        <w:sz w:val="18"/>
      </w:rPr>
      <w:fldChar w:fldCharType="begin"/>
    </w:r>
    <w:r w:rsidRPr="00105FBD">
      <w:rPr>
        <w:rStyle w:val="PageNumber"/>
        <w:sz w:val="18"/>
      </w:rPr>
      <w:instrText xml:space="preserve"> PAGE </w:instrText>
    </w:r>
    <w:r w:rsidRPr="00105FBD">
      <w:rPr>
        <w:rStyle w:val="PageNumber"/>
        <w:sz w:val="18"/>
      </w:rPr>
      <w:fldChar w:fldCharType="separate"/>
    </w:r>
    <w:r w:rsidR="00083809">
      <w:rPr>
        <w:rStyle w:val="PageNumber"/>
        <w:noProof/>
        <w:sz w:val="18"/>
      </w:rPr>
      <w:t>3</w:t>
    </w:r>
    <w:r w:rsidRPr="00105FBD">
      <w:rPr>
        <w:rStyle w:val="PageNumber"/>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66860" w14:textId="77777777" w:rsidR="003B621C" w:rsidRDefault="003B621C">
      <w:r>
        <w:separator/>
      </w:r>
    </w:p>
  </w:footnote>
  <w:footnote w:type="continuationSeparator" w:id="0">
    <w:p w14:paraId="1E450F53" w14:textId="77777777" w:rsidR="003B621C" w:rsidRDefault="003B621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C68AA" w14:textId="02C16F47" w:rsidR="003B621C" w:rsidRPr="00105FBD" w:rsidRDefault="003B621C" w:rsidP="00105FBD">
    <w:pPr>
      <w:pStyle w:val="Header"/>
      <w:tabs>
        <w:tab w:val="clear" w:pos="4320"/>
        <w:tab w:val="clear" w:pos="8640"/>
        <w:tab w:val="center" w:pos="4590"/>
        <w:tab w:val="right" w:pos="9180"/>
      </w:tabs>
      <w:rPr>
        <w:i/>
        <w:sz w:val="18"/>
        <w:szCs w:val="18"/>
      </w:rPr>
    </w:pPr>
    <w:r>
      <w:rPr>
        <w:i/>
        <w:sz w:val="18"/>
        <w:szCs w:val="18"/>
      </w:rPr>
      <w:t>GEOL 350</w:t>
    </w:r>
    <w:r w:rsidRPr="00105FBD">
      <w:rPr>
        <w:i/>
        <w:sz w:val="18"/>
        <w:szCs w:val="18"/>
      </w:rPr>
      <w:tab/>
      <w:t>Syllabus</w:t>
    </w:r>
    <w:r w:rsidRPr="00105FBD">
      <w:rPr>
        <w:i/>
        <w:sz w:val="18"/>
        <w:szCs w:val="18"/>
      </w:rPr>
      <w:tab/>
    </w:r>
    <w:r>
      <w:rPr>
        <w:i/>
        <w:sz w:val="18"/>
        <w:szCs w:val="18"/>
      </w:rPr>
      <w:t>Spring 2012</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76AA3" w14:textId="77777777" w:rsidR="003B621C" w:rsidRPr="00D931BC" w:rsidRDefault="003B621C" w:rsidP="00963BF7">
    <w:pPr>
      <w:jc w:val="center"/>
      <w:rPr>
        <w:b/>
        <w:sz w:val="32"/>
      </w:rPr>
    </w:pPr>
    <w:r w:rsidRPr="00D931BC">
      <w:rPr>
        <w:b/>
        <w:sz w:val="32"/>
      </w:rPr>
      <w:t>Syllabus</w:t>
    </w:r>
  </w:p>
  <w:p w14:paraId="4EA2D98A" w14:textId="77777777" w:rsidR="003B621C" w:rsidRPr="005476AE" w:rsidRDefault="003B621C" w:rsidP="00963BF7">
    <w:pPr>
      <w:jc w:val="center"/>
      <w:rPr>
        <w:i/>
      </w:rPr>
    </w:pPr>
    <w:r>
      <w:rPr>
        <w:i/>
      </w:rPr>
      <w:t>Spring 2012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43AD"/>
    <w:multiLevelType w:val="hybridMultilevel"/>
    <w:tmpl w:val="1E203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06876"/>
    <w:multiLevelType w:val="hybridMultilevel"/>
    <w:tmpl w:val="0FCA2B1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07BB42C0"/>
    <w:multiLevelType w:val="hybridMultilevel"/>
    <w:tmpl w:val="0038BD9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0C8D249A"/>
    <w:multiLevelType w:val="hybridMultilevel"/>
    <w:tmpl w:val="D090B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B26D8"/>
    <w:multiLevelType w:val="hybridMultilevel"/>
    <w:tmpl w:val="B9F6BF32"/>
    <w:lvl w:ilvl="0" w:tplc="CD420DC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9F4BAF"/>
    <w:multiLevelType w:val="hybridMultilevel"/>
    <w:tmpl w:val="77CC3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3F2DFB"/>
    <w:multiLevelType w:val="hybridMultilevel"/>
    <w:tmpl w:val="2EC0C4FA"/>
    <w:lvl w:ilvl="0" w:tplc="07B69FA4">
      <w:numFmt w:val="bullet"/>
      <w:lvlText w:val=""/>
      <w:lvlJc w:val="left"/>
      <w:pPr>
        <w:tabs>
          <w:tab w:val="num" w:pos="720"/>
        </w:tabs>
        <w:ind w:left="720" w:hanging="360"/>
      </w:pPr>
      <w:rPr>
        <w:rFonts w:ascii="Symbol" w:eastAsia="Times"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22E27571"/>
    <w:multiLevelType w:val="hybridMultilevel"/>
    <w:tmpl w:val="9A427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C5119B"/>
    <w:multiLevelType w:val="hybridMultilevel"/>
    <w:tmpl w:val="4EAC88F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287E152D"/>
    <w:multiLevelType w:val="hybridMultilevel"/>
    <w:tmpl w:val="4BD6C0B4"/>
    <w:lvl w:ilvl="0" w:tplc="34B2FE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1642A1"/>
    <w:multiLevelType w:val="hybridMultilevel"/>
    <w:tmpl w:val="C1B492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6D469A"/>
    <w:multiLevelType w:val="hybridMultilevel"/>
    <w:tmpl w:val="0C9AD8A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nsid w:val="39EE1BF5"/>
    <w:multiLevelType w:val="hybridMultilevel"/>
    <w:tmpl w:val="061A5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555D31"/>
    <w:multiLevelType w:val="hybridMultilevel"/>
    <w:tmpl w:val="AE322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BA0C5F"/>
    <w:multiLevelType w:val="hybridMultilevel"/>
    <w:tmpl w:val="B2BEB82A"/>
    <w:lvl w:ilvl="0" w:tplc="80CC4272">
      <w:numFmt w:val="bullet"/>
      <w:lvlText w:val="-"/>
      <w:lvlJc w:val="left"/>
      <w:pPr>
        <w:tabs>
          <w:tab w:val="num" w:pos="720"/>
        </w:tabs>
        <w:ind w:left="720" w:hanging="360"/>
      </w:pPr>
      <w:rPr>
        <w:rFonts w:ascii="Times New Roman" w:eastAsia="Times"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3ED94E24"/>
    <w:multiLevelType w:val="hybridMultilevel"/>
    <w:tmpl w:val="0DD2B6C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nsid w:val="40DE4B8C"/>
    <w:multiLevelType w:val="hybridMultilevel"/>
    <w:tmpl w:val="F2ECFE0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nsid w:val="43E15F7E"/>
    <w:multiLevelType w:val="hybridMultilevel"/>
    <w:tmpl w:val="D0A049AE"/>
    <w:lvl w:ilvl="0" w:tplc="E80E16DA">
      <w:start w:val="1"/>
      <w:numFmt w:val="decimal"/>
      <w:lvlText w:val="%1."/>
      <w:lvlJc w:val="left"/>
      <w:pPr>
        <w:tabs>
          <w:tab w:val="num" w:pos="720"/>
        </w:tabs>
        <w:ind w:left="720" w:hanging="360"/>
      </w:pPr>
      <w:rPr>
        <w:rFonts w:ascii="Times New Roman" w:hAnsi="Times New Roman"/>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nsid w:val="48B46CCB"/>
    <w:multiLevelType w:val="hybridMultilevel"/>
    <w:tmpl w:val="DB5CF34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4B2338DE"/>
    <w:multiLevelType w:val="hybridMultilevel"/>
    <w:tmpl w:val="3258D732"/>
    <w:lvl w:ilvl="0" w:tplc="529235A4">
      <w:start w:val="100"/>
      <w:numFmt w:val="bullet"/>
      <w:lvlText w:val=""/>
      <w:lvlJc w:val="left"/>
      <w:pPr>
        <w:tabs>
          <w:tab w:val="num" w:pos="720"/>
        </w:tabs>
        <w:ind w:left="720" w:hanging="360"/>
      </w:pPr>
      <w:rPr>
        <w:rFonts w:ascii="Symbol" w:eastAsia="Times"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4D700FEE"/>
    <w:multiLevelType w:val="hybridMultilevel"/>
    <w:tmpl w:val="9D42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EA00E7"/>
    <w:multiLevelType w:val="hybridMultilevel"/>
    <w:tmpl w:val="7526A3C2"/>
    <w:lvl w:ilvl="0" w:tplc="6CD6E2BC">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BB22E9"/>
    <w:multiLevelType w:val="hybridMultilevel"/>
    <w:tmpl w:val="FEE088F6"/>
    <w:lvl w:ilvl="0" w:tplc="6CD6E2BC">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DB36C5C"/>
    <w:multiLevelType w:val="hybridMultilevel"/>
    <w:tmpl w:val="C8B0930C"/>
    <w:lvl w:ilvl="0" w:tplc="6CD6E2BC">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07A0143"/>
    <w:multiLevelType w:val="hybridMultilevel"/>
    <w:tmpl w:val="1AC2DC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6AC72793"/>
    <w:multiLevelType w:val="hybridMultilevel"/>
    <w:tmpl w:val="FBF223F0"/>
    <w:lvl w:ilvl="0" w:tplc="0409000F">
      <w:start w:val="1"/>
      <w:numFmt w:val="decimal"/>
      <w:lvlText w:val="%1."/>
      <w:lvlJc w:val="left"/>
      <w:pPr>
        <w:ind w:left="720" w:hanging="360"/>
      </w:pPr>
      <w:rPr>
        <w:rFont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6">
    <w:nsid w:val="73C47C00"/>
    <w:multiLevelType w:val="hybridMultilevel"/>
    <w:tmpl w:val="C5B8C4EA"/>
    <w:lvl w:ilvl="0" w:tplc="365CF596">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nsid w:val="757609A0"/>
    <w:multiLevelType w:val="hybridMultilevel"/>
    <w:tmpl w:val="F70C10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81D37DF"/>
    <w:multiLevelType w:val="hybridMultilevel"/>
    <w:tmpl w:val="33FEE49E"/>
    <w:lvl w:ilvl="0" w:tplc="6CD6E2BC">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D6D22B9"/>
    <w:multiLevelType w:val="hybridMultilevel"/>
    <w:tmpl w:val="73C6EDB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8"/>
  </w:num>
  <w:num w:numId="2">
    <w:abstractNumId w:val="24"/>
  </w:num>
  <w:num w:numId="3">
    <w:abstractNumId w:val="18"/>
  </w:num>
  <w:num w:numId="4">
    <w:abstractNumId w:val="26"/>
  </w:num>
  <w:num w:numId="5">
    <w:abstractNumId w:val="2"/>
  </w:num>
  <w:num w:numId="6">
    <w:abstractNumId w:val="1"/>
  </w:num>
  <w:num w:numId="7">
    <w:abstractNumId w:val="16"/>
  </w:num>
  <w:num w:numId="8">
    <w:abstractNumId w:val="11"/>
  </w:num>
  <w:num w:numId="9">
    <w:abstractNumId w:val="14"/>
  </w:num>
  <w:num w:numId="10">
    <w:abstractNumId w:val="6"/>
  </w:num>
  <w:num w:numId="11">
    <w:abstractNumId w:val="17"/>
  </w:num>
  <w:num w:numId="12">
    <w:abstractNumId w:val="29"/>
  </w:num>
  <w:num w:numId="13">
    <w:abstractNumId w:val="19"/>
  </w:num>
  <w:num w:numId="14">
    <w:abstractNumId w:val="15"/>
  </w:num>
  <w:num w:numId="15">
    <w:abstractNumId w:val="9"/>
  </w:num>
  <w:num w:numId="16">
    <w:abstractNumId w:val="27"/>
  </w:num>
  <w:num w:numId="17">
    <w:abstractNumId w:val="13"/>
  </w:num>
  <w:num w:numId="18">
    <w:abstractNumId w:val="10"/>
  </w:num>
  <w:num w:numId="19">
    <w:abstractNumId w:val="25"/>
  </w:num>
  <w:num w:numId="20">
    <w:abstractNumId w:val="21"/>
  </w:num>
  <w:num w:numId="21">
    <w:abstractNumId w:val="23"/>
  </w:num>
  <w:num w:numId="22">
    <w:abstractNumId w:val="22"/>
  </w:num>
  <w:num w:numId="23">
    <w:abstractNumId w:val="28"/>
  </w:num>
  <w:num w:numId="24">
    <w:abstractNumId w:val="0"/>
  </w:num>
  <w:num w:numId="25">
    <w:abstractNumId w:val="12"/>
  </w:num>
  <w:num w:numId="26">
    <w:abstractNumId w:val="5"/>
  </w:num>
  <w:num w:numId="27">
    <w:abstractNumId w:val="7"/>
  </w:num>
  <w:num w:numId="28">
    <w:abstractNumId w:val="4"/>
  </w:num>
  <w:num w:numId="29">
    <w:abstractNumId w:val="3"/>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184"/>
    <w:rsid w:val="00001393"/>
    <w:rsid w:val="00015312"/>
    <w:rsid w:val="00015354"/>
    <w:rsid w:val="00054906"/>
    <w:rsid w:val="00054BE8"/>
    <w:rsid w:val="00056554"/>
    <w:rsid w:val="00082299"/>
    <w:rsid w:val="00083809"/>
    <w:rsid w:val="00084248"/>
    <w:rsid w:val="00096808"/>
    <w:rsid w:val="000A44C4"/>
    <w:rsid w:val="000B4BB0"/>
    <w:rsid w:val="000C1352"/>
    <w:rsid w:val="000C3F9A"/>
    <w:rsid w:val="000D04D3"/>
    <w:rsid w:val="000D1F0C"/>
    <w:rsid w:val="000E0830"/>
    <w:rsid w:val="000E769D"/>
    <w:rsid w:val="000F3E49"/>
    <w:rsid w:val="000F4EB3"/>
    <w:rsid w:val="00105FBD"/>
    <w:rsid w:val="001060AB"/>
    <w:rsid w:val="001076EB"/>
    <w:rsid w:val="00122242"/>
    <w:rsid w:val="00132515"/>
    <w:rsid w:val="00172C58"/>
    <w:rsid w:val="00183221"/>
    <w:rsid w:val="001924CC"/>
    <w:rsid w:val="0019558F"/>
    <w:rsid w:val="001A0381"/>
    <w:rsid w:val="001A2C63"/>
    <w:rsid w:val="001D077F"/>
    <w:rsid w:val="001D450A"/>
    <w:rsid w:val="001D77DC"/>
    <w:rsid w:val="001E1ACA"/>
    <w:rsid w:val="001F050E"/>
    <w:rsid w:val="001F0F5C"/>
    <w:rsid w:val="00210A49"/>
    <w:rsid w:val="002306D7"/>
    <w:rsid w:val="00240DD6"/>
    <w:rsid w:val="002411FD"/>
    <w:rsid w:val="00241EA4"/>
    <w:rsid w:val="00262EDE"/>
    <w:rsid w:val="002657BB"/>
    <w:rsid w:val="00276743"/>
    <w:rsid w:val="002842CF"/>
    <w:rsid w:val="0029180E"/>
    <w:rsid w:val="002A28F7"/>
    <w:rsid w:val="002F2B67"/>
    <w:rsid w:val="002F777D"/>
    <w:rsid w:val="003019B8"/>
    <w:rsid w:val="0033497F"/>
    <w:rsid w:val="00343747"/>
    <w:rsid w:val="003530D0"/>
    <w:rsid w:val="00353A8E"/>
    <w:rsid w:val="00354839"/>
    <w:rsid w:val="003622FF"/>
    <w:rsid w:val="00386D6A"/>
    <w:rsid w:val="00396221"/>
    <w:rsid w:val="00396F2F"/>
    <w:rsid w:val="003B621C"/>
    <w:rsid w:val="003C22CE"/>
    <w:rsid w:val="003C3184"/>
    <w:rsid w:val="003E4ECF"/>
    <w:rsid w:val="003F1E4A"/>
    <w:rsid w:val="004113FE"/>
    <w:rsid w:val="00421C56"/>
    <w:rsid w:val="00441D6F"/>
    <w:rsid w:val="00461044"/>
    <w:rsid w:val="00462414"/>
    <w:rsid w:val="00464D55"/>
    <w:rsid w:val="004833F6"/>
    <w:rsid w:val="004B0A20"/>
    <w:rsid w:val="004B5DB8"/>
    <w:rsid w:val="004C2349"/>
    <w:rsid w:val="004C6178"/>
    <w:rsid w:val="004D19CB"/>
    <w:rsid w:val="004D59AC"/>
    <w:rsid w:val="004E5BC1"/>
    <w:rsid w:val="004F66E9"/>
    <w:rsid w:val="004F6B38"/>
    <w:rsid w:val="005149E2"/>
    <w:rsid w:val="005221D4"/>
    <w:rsid w:val="00571DDA"/>
    <w:rsid w:val="00575776"/>
    <w:rsid w:val="00585786"/>
    <w:rsid w:val="005A4834"/>
    <w:rsid w:val="005C594D"/>
    <w:rsid w:val="005C78D4"/>
    <w:rsid w:val="005E4F28"/>
    <w:rsid w:val="005E526E"/>
    <w:rsid w:val="005F46B1"/>
    <w:rsid w:val="00626C83"/>
    <w:rsid w:val="00630CAD"/>
    <w:rsid w:val="00634A17"/>
    <w:rsid w:val="00651B7C"/>
    <w:rsid w:val="0066455C"/>
    <w:rsid w:val="006C04EC"/>
    <w:rsid w:val="006C357C"/>
    <w:rsid w:val="006D0B75"/>
    <w:rsid w:val="006E36CC"/>
    <w:rsid w:val="006F139F"/>
    <w:rsid w:val="006F24CE"/>
    <w:rsid w:val="007768D1"/>
    <w:rsid w:val="007854E3"/>
    <w:rsid w:val="007A6FC0"/>
    <w:rsid w:val="007B6AC2"/>
    <w:rsid w:val="007C607C"/>
    <w:rsid w:val="007D67F4"/>
    <w:rsid w:val="007E067C"/>
    <w:rsid w:val="007F3B65"/>
    <w:rsid w:val="00804BAA"/>
    <w:rsid w:val="00814FD9"/>
    <w:rsid w:val="00867C78"/>
    <w:rsid w:val="008704BA"/>
    <w:rsid w:val="00893615"/>
    <w:rsid w:val="0089526A"/>
    <w:rsid w:val="00896779"/>
    <w:rsid w:val="008C7DEA"/>
    <w:rsid w:val="00935C90"/>
    <w:rsid w:val="00963B4C"/>
    <w:rsid w:val="00963BF7"/>
    <w:rsid w:val="0098069E"/>
    <w:rsid w:val="009A02BA"/>
    <w:rsid w:val="009B53F6"/>
    <w:rsid w:val="009C2342"/>
    <w:rsid w:val="009C7DDC"/>
    <w:rsid w:val="009E29FB"/>
    <w:rsid w:val="009F3100"/>
    <w:rsid w:val="00A07A0D"/>
    <w:rsid w:val="00A17028"/>
    <w:rsid w:val="00A246FF"/>
    <w:rsid w:val="00A43255"/>
    <w:rsid w:val="00A62C6E"/>
    <w:rsid w:val="00A843FD"/>
    <w:rsid w:val="00AB5BEF"/>
    <w:rsid w:val="00AC1A59"/>
    <w:rsid w:val="00AC4A0A"/>
    <w:rsid w:val="00AE30C6"/>
    <w:rsid w:val="00AE3303"/>
    <w:rsid w:val="00B138F9"/>
    <w:rsid w:val="00B15858"/>
    <w:rsid w:val="00B35978"/>
    <w:rsid w:val="00B60E40"/>
    <w:rsid w:val="00BA02B8"/>
    <w:rsid w:val="00BB472A"/>
    <w:rsid w:val="00BC18E2"/>
    <w:rsid w:val="00BD71CD"/>
    <w:rsid w:val="00BE3552"/>
    <w:rsid w:val="00BE6D36"/>
    <w:rsid w:val="00C00F70"/>
    <w:rsid w:val="00C13382"/>
    <w:rsid w:val="00C15F1B"/>
    <w:rsid w:val="00C17F4C"/>
    <w:rsid w:val="00C2462C"/>
    <w:rsid w:val="00C30891"/>
    <w:rsid w:val="00C31FD9"/>
    <w:rsid w:val="00C73D60"/>
    <w:rsid w:val="00CA2B85"/>
    <w:rsid w:val="00CA3E02"/>
    <w:rsid w:val="00CB57B0"/>
    <w:rsid w:val="00CC6D35"/>
    <w:rsid w:val="00CD3F51"/>
    <w:rsid w:val="00CE7CE6"/>
    <w:rsid w:val="00CF1E86"/>
    <w:rsid w:val="00CF25A9"/>
    <w:rsid w:val="00D10D1C"/>
    <w:rsid w:val="00D46727"/>
    <w:rsid w:val="00D73871"/>
    <w:rsid w:val="00D82608"/>
    <w:rsid w:val="00D84C12"/>
    <w:rsid w:val="00D901A1"/>
    <w:rsid w:val="00DA5F96"/>
    <w:rsid w:val="00DA6967"/>
    <w:rsid w:val="00DF7C81"/>
    <w:rsid w:val="00E166ED"/>
    <w:rsid w:val="00E16800"/>
    <w:rsid w:val="00E249DD"/>
    <w:rsid w:val="00E273A2"/>
    <w:rsid w:val="00E32165"/>
    <w:rsid w:val="00E41B10"/>
    <w:rsid w:val="00E41F37"/>
    <w:rsid w:val="00E66DE7"/>
    <w:rsid w:val="00E80969"/>
    <w:rsid w:val="00E82DC4"/>
    <w:rsid w:val="00E87F31"/>
    <w:rsid w:val="00EB65B5"/>
    <w:rsid w:val="00F029C4"/>
    <w:rsid w:val="00F15C3A"/>
    <w:rsid w:val="00F34616"/>
    <w:rsid w:val="00F36BC4"/>
    <w:rsid w:val="00F45B4F"/>
    <w:rsid w:val="00F54138"/>
    <w:rsid w:val="00FA20CB"/>
    <w:rsid w:val="00FA6BC2"/>
    <w:rsid w:val="00FB4883"/>
    <w:rsid w:val="00FB6245"/>
    <w:rsid w:val="00FC43F7"/>
    <w:rsid w:val="00FC6969"/>
    <w:rsid w:val="00FD24E4"/>
    <w:rsid w:val="00FE1CB8"/>
    <w:rsid w:val="00FF5960"/>
    <w:rsid w:val="00FF608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1E96E9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heading 1" w:qFormat="1"/>
    <w:lsdException w:name="List Paragraph" w:uiPriority="34" w:qFormat="1"/>
  </w:latentStyles>
  <w:style w:type="paragraph" w:default="1" w:styleId="Normal">
    <w:name w:val="Normal"/>
    <w:qFormat/>
    <w:rPr>
      <w:sz w:val="24"/>
      <w:szCs w:val="24"/>
    </w:rPr>
  </w:style>
  <w:style w:type="paragraph" w:styleId="Heading1">
    <w:name w:val="heading 1"/>
    <w:basedOn w:val="Normal"/>
    <w:next w:val="Normal"/>
    <w:link w:val="Heading1Char"/>
    <w:qFormat/>
    <w:rsid w:val="00A246FF"/>
    <w:pPr>
      <w:keepNext/>
      <w:tabs>
        <w:tab w:val="left" w:pos="720"/>
      </w:tabs>
      <w:outlineLvl w:val="0"/>
    </w:pPr>
    <w:rPr>
      <w:rFonts w:ascii="Times" w:hAnsi="Times"/>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21C9"/>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A921C9"/>
    <w:rPr>
      <w:color w:val="0000FF"/>
      <w:u w:val="single"/>
    </w:rPr>
  </w:style>
  <w:style w:type="paragraph" w:styleId="Header">
    <w:name w:val="header"/>
    <w:basedOn w:val="Normal"/>
    <w:rsid w:val="00560FB5"/>
    <w:pPr>
      <w:tabs>
        <w:tab w:val="center" w:pos="4320"/>
        <w:tab w:val="right" w:pos="8640"/>
      </w:tabs>
    </w:pPr>
  </w:style>
  <w:style w:type="paragraph" w:styleId="Footer">
    <w:name w:val="footer"/>
    <w:basedOn w:val="Normal"/>
    <w:semiHidden/>
    <w:rsid w:val="00560FB5"/>
    <w:pPr>
      <w:tabs>
        <w:tab w:val="center" w:pos="4320"/>
        <w:tab w:val="right" w:pos="8640"/>
      </w:tabs>
    </w:pPr>
  </w:style>
  <w:style w:type="paragraph" w:styleId="BalloonText">
    <w:name w:val="Balloon Text"/>
    <w:basedOn w:val="Normal"/>
    <w:link w:val="BalloonTextChar"/>
    <w:uiPriority w:val="99"/>
    <w:semiHidden/>
    <w:unhideWhenUsed/>
    <w:rsid w:val="00AC27C2"/>
    <w:rPr>
      <w:rFonts w:ascii="Lucida Grande" w:hAnsi="Lucida Grande"/>
      <w:sz w:val="18"/>
      <w:szCs w:val="18"/>
    </w:rPr>
  </w:style>
  <w:style w:type="character" w:customStyle="1" w:styleId="BalloonTextChar">
    <w:name w:val="Balloon Text Char"/>
    <w:link w:val="BalloonText"/>
    <w:uiPriority w:val="99"/>
    <w:semiHidden/>
    <w:rsid w:val="00AC27C2"/>
    <w:rPr>
      <w:rFonts w:ascii="Lucida Grande" w:hAnsi="Lucida Grande"/>
      <w:sz w:val="18"/>
      <w:szCs w:val="18"/>
    </w:rPr>
  </w:style>
  <w:style w:type="paragraph" w:styleId="ListParagraph">
    <w:name w:val="List Paragraph"/>
    <w:basedOn w:val="Normal"/>
    <w:uiPriority w:val="34"/>
    <w:qFormat/>
    <w:rsid w:val="005A48B6"/>
    <w:pPr>
      <w:ind w:left="720"/>
      <w:contextualSpacing/>
    </w:pPr>
    <w:rPr>
      <w:rFonts w:ascii="Times" w:eastAsia="Times" w:hAnsi="Times"/>
      <w:szCs w:val="20"/>
    </w:rPr>
  </w:style>
  <w:style w:type="character" w:styleId="FollowedHyperlink">
    <w:name w:val="FollowedHyperlink"/>
    <w:rsid w:val="00A246FF"/>
    <w:rPr>
      <w:color w:val="800080"/>
      <w:u w:val="single"/>
    </w:rPr>
  </w:style>
  <w:style w:type="character" w:customStyle="1" w:styleId="Heading1Char">
    <w:name w:val="Heading 1 Char"/>
    <w:link w:val="Heading1"/>
    <w:rsid w:val="00A246FF"/>
    <w:rPr>
      <w:rFonts w:ascii="Times" w:hAnsi="Times"/>
      <w:b/>
      <w:sz w:val="24"/>
      <w:u w:val="single"/>
      <w:lang w:eastAsia="zh-CN"/>
    </w:rPr>
  </w:style>
  <w:style w:type="character" w:styleId="PageNumber">
    <w:name w:val="page number"/>
    <w:rsid w:val="00105FBD"/>
  </w:style>
  <w:style w:type="character" w:styleId="CommentReference">
    <w:name w:val="annotation reference"/>
    <w:rsid w:val="00084248"/>
    <w:rPr>
      <w:sz w:val="18"/>
      <w:szCs w:val="18"/>
    </w:rPr>
  </w:style>
  <w:style w:type="paragraph" w:styleId="CommentText">
    <w:name w:val="annotation text"/>
    <w:basedOn w:val="Normal"/>
    <w:link w:val="CommentTextChar"/>
    <w:rsid w:val="00084248"/>
  </w:style>
  <w:style w:type="character" w:customStyle="1" w:styleId="CommentTextChar">
    <w:name w:val="Comment Text Char"/>
    <w:link w:val="CommentText"/>
    <w:rsid w:val="00084248"/>
    <w:rPr>
      <w:sz w:val="24"/>
      <w:szCs w:val="24"/>
    </w:rPr>
  </w:style>
  <w:style w:type="paragraph" w:styleId="CommentSubject">
    <w:name w:val="annotation subject"/>
    <w:basedOn w:val="CommentText"/>
    <w:next w:val="CommentText"/>
    <w:link w:val="CommentSubjectChar"/>
    <w:rsid w:val="00084248"/>
    <w:rPr>
      <w:b/>
      <w:bCs/>
      <w:sz w:val="20"/>
      <w:szCs w:val="20"/>
    </w:rPr>
  </w:style>
  <w:style w:type="character" w:customStyle="1" w:styleId="CommentSubjectChar">
    <w:name w:val="Comment Subject Char"/>
    <w:link w:val="CommentSubject"/>
    <w:rsid w:val="00084248"/>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heading 1" w:qFormat="1"/>
    <w:lsdException w:name="List Paragraph" w:uiPriority="34" w:qFormat="1"/>
  </w:latentStyles>
  <w:style w:type="paragraph" w:default="1" w:styleId="Normal">
    <w:name w:val="Normal"/>
    <w:qFormat/>
    <w:rPr>
      <w:sz w:val="24"/>
      <w:szCs w:val="24"/>
    </w:rPr>
  </w:style>
  <w:style w:type="paragraph" w:styleId="Heading1">
    <w:name w:val="heading 1"/>
    <w:basedOn w:val="Normal"/>
    <w:next w:val="Normal"/>
    <w:link w:val="Heading1Char"/>
    <w:qFormat/>
    <w:rsid w:val="00A246FF"/>
    <w:pPr>
      <w:keepNext/>
      <w:tabs>
        <w:tab w:val="left" w:pos="720"/>
      </w:tabs>
      <w:outlineLvl w:val="0"/>
    </w:pPr>
    <w:rPr>
      <w:rFonts w:ascii="Times" w:hAnsi="Times"/>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21C9"/>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A921C9"/>
    <w:rPr>
      <w:color w:val="0000FF"/>
      <w:u w:val="single"/>
    </w:rPr>
  </w:style>
  <w:style w:type="paragraph" w:styleId="Header">
    <w:name w:val="header"/>
    <w:basedOn w:val="Normal"/>
    <w:rsid w:val="00560FB5"/>
    <w:pPr>
      <w:tabs>
        <w:tab w:val="center" w:pos="4320"/>
        <w:tab w:val="right" w:pos="8640"/>
      </w:tabs>
    </w:pPr>
  </w:style>
  <w:style w:type="paragraph" w:styleId="Footer">
    <w:name w:val="footer"/>
    <w:basedOn w:val="Normal"/>
    <w:semiHidden/>
    <w:rsid w:val="00560FB5"/>
    <w:pPr>
      <w:tabs>
        <w:tab w:val="center" w:pos="4320"/>
        <w:tab w:val="right" w:pos="8640"/>
      </w:tabs>
    </w:pPr>
  </w:style>
  <w:style w:type="paragraph" w:styleId="BalloonText">
    <w:name w:val="Balloon Text"/>
    <w:basedOn w:val="Normal"/>
    <w:link w:val="BalloonTextChar"/>
    <w:uiPriority w:val="99"/>
    <w:semiHidden/>
    <w:unhideWhenUsed/>
    <w:rsid w:val="00AC27C2"/>
    <w:rPr>
      <w:rFonts w:ascii="Lucida Grande" w:hAnsi="Lucida Grande"/>
      <w:sz w:val="18"/>
      <w:szCs w:val="18"/>
    </w:rPr>
  </w:style>
  <w:style w:type="character" w:customStyle="1" w:styleId="BalloonTextChar">
    <w:name w:val="Balloon Text Char"/>
    <w:link w:val="BalloonText"/>
    <w:uiPriority w:val="99"/>
    <w:semiHidden/>
    <w:rsid w:val="00AC27C2"/>
    <w:rPr>
      <w:rFonts w:ascii="Lucida Grande" w:hAnsi="Lucida Grande"/>
      <w:sz w:val="18"/>
      <w:szCs w:val="18"/>
    </w:rPr>
  </w:style>
  <w:style w:type="paragraph" w:styleId="ListParagraph">
    <w:name w:val="List Paragraph"/>
    <w:basedOn w:val="Normal"/>
    <w:uiPriority w:val="34"/>
    <w:qFormat/>
    <w:rsid w:val="005A48B6"/>
    <w:pPr>
      <w:ind w:left="720"/>
      <w:contextualSpacing/>
    </w:pPr>
    <w:rPr>
      <w:rFonts w:ascii="Times" w:eastAsia="Times" w:hAnsi="Times"/>
      <w:szCs w:val="20"/>
    </w:rPr>
  </w:style>
  <w:style w:type="character" w:styleId="FollowedHyperlink">
    <w:name w:val="FollowedHyperlink"/>
    <w:rsid w:val="00A246FF"/>
    <w:rPr>
      <w:color w:val="800080"/>
      <w:u w:val="single"/>
    </w:rPr>
  </w:style>
  <w:style w:type="character" w:customStyle="1" w:styleId="Heading1Char">
    <w:name w:val="Heading 1 Char"/>
    <w:link w:val="Heading1"/>
    <w:rsid w:val="00A246FF"/>
    <w:rPr>
      <w:rFonts w:ascii="Times" w:hAnsi="Times"/>
      <w:b/>
      <w:sz w:val="24"/>
      <w:u w:val="single"/>
      <w:lang w:eastAsia="zh-CN"/>
    </w:rPr>
  </w:style>
  <w:style w:type="character" w:styleId="PageNumber">
    <w:name w:val="page number"/>
    <w:rsid w:val="00105FBD"/>
  </w:style>
  <w:style w:type="character" w:styleId="CommentReference">
    <w:name w:val="annotation reference"/>
    <w:rsid w:val="00084248"/>
    <w:rPr>
      <w:sz w:val="18"/>
      <w:szCs w:val="18"/>
    </w:rPr>
  </w:style>
  <w:style w:type="paragraph" w:styleId="CommentText">
    <w:name w:val="annotation text"/>
    <w:basedOn w:val="Normal"/>
    <w:link w:val="CommentTextChar"/>
    <w:rsid w:val="00084248"/>
  </w:style>
  <w:style w:type="character" w:customStyle="1" w:styleId="CommentTextChar">
    <w:name w:val="Comment Text Char"/>
    <w:link w:val="CommentText"/>
    <w:rsid w:val="00084248"/>
    <w:rPr>
      <w:sz w:val="24"/>
      <w:szCs w:val="24"/>
    </w:rPr>
  </w:style>
  <w:style w:type="paragraph" w:styleId="CommentSubject">
    <w:name w:val="annotation subject"/>
    <w:basedOn w:val="CommentText"/>
    <w:next w:val="CommentText"/>
    <w:link w:val="CommentSubjectChar"/>
    <w:rsid w:val="00084248"/>
    <w:rPr>
      <w:b/>
      <w:bCs/>
      <w:sz w:val="20"/>
      <w:szCs w:val="20"/>
    </w:rPr>
  </w:style>
  <w:style w:type="character" w:customStyle="1" w:styleId="CommentSubjectChar">
    <w:name w:val="Comment Subject Char"/>
    <w:link w:val="CommentSubject"/>
    <w:rsid w:val="0008424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nnegger@geology.cwu.edu" TargetMode="External"/><Relationship Id="rId9" Type="http://schemas.openxmlformats.org/officeDocument/2006/relationships/hyperlink" Target="http://courses.cwu.edu"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1358</Words>
  <Characters>7744</Characters>
  <Application>Microsoft Macintosh Word</Application>
  <DocSecurity>0</DocSecurity>
  <Lines>64</Lines>
  <Paragraphs>18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GES 1 Syllabus</vt:lpstr>
      <vt:lpstr/>
      <vt:lpstr>Grading</vt:lpstr>
      <vt:lpstr>Grading Scale </vt:lpstr>
    </vt:vector>
  </TitlesOfParts>
  <Company>Stanford University</Company>
  <LinksUpToDate>false</LinksUpToDate>
  <CharactersWithSpaces>9084</CharactersWithSpaces>
  <SharedDoc>false</SharedDoc>
  <HLinks>
    <vt:vector size="24" baseType="variant">
      <vt:variant>
        <vt:i4>5439537</vt:i4>
      </vt:variant>
      <vt:variant>
        <vt:i4>9</vt:i4>
      </vt:variant>
      <vt:variant>
        <vt:i4>0</vt:i4>
      </vt:variant>
      <vt:variant>
        <vt:i4>5</vt:i4>
      </vt:variant>
      <vt:variant>
        <vt:lpwstr>http://www.cwu.edu/~writingcenter</vt:lpwstr>
      </vt:variant>
      <vt:variant>
        <vt:lpwstr/>
      </vt:variant>
      <vt:variant>
        <vt:i4>3866722</vt:i4>
      </vt:variant>
      <vt:variant>
        <vt:i4>6</vt:i4>
      </vt:variant>
      <vt:variant>
        <vt:i4>0</vt:i4>
      </vt:variant>
      <vt:variant>
        <vt:i4>5</vt:i4>
      </vt:variant>
      <vt:variant>
        <vt:lpwstr>http://courses.cwu.edu</vt:lpwstr>
      </vt:variant>
      <vt:variant>
        <vt:lpwstr/>
      </vt:variant>
      <vt:variant>
        <vt:i4>8126531</vt:i4>
      </vt:variant>
      <vt:variant>
        <vt:i4>3</vt:i4>
      </vt:variant>
      <vt:variant>
        <vt:i4>0</vt:i4>
      </vt:variant>
      <vt:variant>
        <vt:i4>5</vt:i4>
      </vt:variant>
      <vt:variant>
        <vt:lpwstr>http://www.livetext.com</vt:lpwstr>
      </vt:variant>
      <vt:variant>
        <vt:lpwstr/>
      </vt:variant>
      <vt:variant>
        <vt:i4>5374028</vt:i4>
      </vt:variant>
      <vt:variant>
        <vt:i4>0</vt:i4>
      </vt:variant>
      <vt:variant>
        <vt:i4>0</vt:i4>
      </vt:variant>
      <vt:variant>
        <vt:i4>5</vt:i4>
      </vt:variant>
      <vt:variant>
        <vt:lpwstr>mailto:annegger@geology.cwu.edu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 1 Syllabus</dc:title>
  <dc:subject/>
  <dc:creator>Anne Egger</dc:creator>
  <cp:keywords/>
  <dc:description/>
  <cp:lastModifiedBy>Anne Egger</cp:lastModifiedBy>
  <cp:revision>4</cp:revision>
  <cp:lastPrinted>2010-10-12T22:22:00Z</cp:lastPrinted>
  <dcterms:created xsi:type="dcterms:W3CDTF">2012-06-26T17:30:00Z</dcterms:created>
  <dcterms:modified xsi:type="dcterms:W3CDTF">2012-06-26T17:32:00Z</dcterms:modified>
</cp:coreProperties>
</file>