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326" w:rsidRPr="00F817D8" w:rsidRDefault="00F817D8" w:rsidP="000F6FF8">
      <w:pPr>
        <w:jc w:val="center"/>
        <w:rPr>
          <w:rFonts w:ascii="Times New Roman" w:hAnsi="Times New Roman" w:cs="Times New Roman"/>
          <w:b/>
          <w:sz w:val="36"/>
        </w:rPr>
      </w:pPr>
      <w:r w:rsidRPr="00F817D8">
        <w:rPr>
          <w:rFonts w:ascii="Times New Roman" w:hAnsi="Times New Roman" w:cs="Times New Roman"/>
          <w:b/>
          <w:sz w:val="36"/>
        </w:rPr>
        <w:t>Simonton Has a Problem!</w:t>
      </w:r>
    </w:p>
    <w:p w:rsidR="00F817D8" w:rsidRDefault="00F817D8">
      <w:pPr>
        <w:rPr>
          <w:rFonts w:ascii="Times New Roman" w:hAnsi="Times New Roman" w:cs="Times New Roman"/>
          <w:sz w:val="28"/>
          <w:szCs w:val="28"/>
        </w:rPr>
      </w:pPr>
      <w:r w:rsidRPr="00F817D8">
        <w:rPr>
          <w:rFonts w:ascii="Times New Roman" w:hAnsi="Times New Roman" w:cs="Times New Roman"/>
          <w:b/>
          <w:sz w:val="28"/>
          <w:szCs w:val="28"/>
        </w:rPr>
        <w:t>Purpose:</w:t>
      </w:r>
      <w:r>
        <w:rPr>
          <w:rFonts w:ascii="Times New Roman" w:hAnsi="Times New Roman" w:cs="Times New Roman"/>
          <w:sz w:val="28"/>
          <w:szCs w:val="28"/>
        </w:rPr>
        <w:t xml:space="preserve"> </w:t>
      </w:r>
    </w:p>
    <w:p w:rsidR="00F817D8" w:rsidRDefault="00F817D8">
      <w:pPr>
        <w:rPr>
          <w:rFonts w:ascii="Times New Roman" w:hAnsi="Times New Roman" w:cs="Times New Roman"/>
          <w:sz w:val="28"/>
          <w:szCs w:val="28"/>
        </w:rPr>
      </w:pPr>
      <w:r w:rsidRPr="00F817D8">
        <w:rPr>
          <w:rFonts w:ascii="Times New Roman" w:hAnsi="Times New Roman" w:cs="Times New Roman"/>
          <w:sz w:val="28"/>
          <w:szCs w:val="28"/>
        </w:rPr>
        <w:t>The</w:t>
      </w:r>
      <w:r>
        <w:rPr>
          <w:rFonts w:ascii="Times New Roman" w:hAnsi="Times New Roman" w:cs="Times New Roman"/>
          <w:sz w:val="28"/>
          <w:szCs w:val="28"/>
        </w:rPr>
        <w:t xml:space="preserve"> purpose of this assignment is to give the students an appreciation for how an understanding of geologic processes can guide in making informed decisions regarding land use. It also allows them the opportunity to use and interpret </w:t>
      </w:r>
      <w:r w:rsidRPr="00F817D8">
        <w:rPr>
          <w:rFonts w:ascii="Times New Roman" w:hAnsi="Times New Roman" w:cs="Times New Roman"/>
          <w:sz w:val="28"/>
          <w:szCs w:val="28"/>
          <w:u w:val="single"/>
        </w:rPr>
        <w:t>real</w:t>
      </w:r>
      <w:r>
        <w:rPr>
          <w:rFonts w:ascii="Times New Roman" w:hAnsi="Times New Roman" w:cs="Times New Roman"/>
          <w:sz w:val="28"/>
          <w:szCs w:val="28"/>
        </w:rPr>
        <w:t xml:space="preserve"> data, thereby </w:t>
      </w:r>
      <w:r w:rsidRPr="00F817D8">
        <w:rPr>
          <w:rFonts w:ascii="Times New Roman" w:hAnsi="Times New Roman" w:cs="Times New Roman"/>
          <w:i/>
          <w:sz w:val="28"/>
          <w:szCs w:val="28"/>
        </w:rPr>
        <w:t xml:space="preserve">learning </w:t>
      </w:r>
      <w:r>
        <w:rPr>
          <w:rFonts w:ascii="Times New Roman" w:hAnsi="Times New Roman" w:cs="Times New Roman"/>
          <w:sz w:val="28"/>
          <w:szCs w:val="28"/>
        </w:rPr>
        <w:t xml:space="preserve">science by </w:t>
      </w:r>
      <w:r w:rsidRPr="00F817D8">
        <w:rPr>
          <w:rFonts w:ascii="Times New Roman" w:hAnsi="Times New Roman" w:cs="Times New Roman"/>
          <w:i/>
          <w:sz w:val="28"/>
          <w:szCs w:val="28"/>
        </w:rPr>
        <w:t>doing</w:t>
      </w:r>
      <w:r>
        <w:rPr>
          <w:rFonts w:ascii="Times New Roman" w:hAnsi="Times New Roman" w:cs="Times New Roman"/>
          <w:sz w:val="28"/>
          <w:szCs w:val="28"/>
        </w:rPr>
        <w:t xml:space="preserve"> science. Lastly, they have to communicate their results in a written report.</w:t>
      </w:r>
    </w:p>
    <w:p w:rsidR="00F817D8" w:rsidRPr="00F817D8" w:rsidRDefault="00F817D8">
      <w:pPr>
        <w:rPr>
          <w:rFonts w:ascii="Times New Roman" w:hAnsi="Times New Roman" w:cs="Times New Roman"/>
          <w:b/>
          <w:sz w:val="28"/>
          <w:szCs w:val="28"/>
        </w:rPr>
      </w:pPr>
      <w:r w:rsidRPr="00F817D8">
        <w:rPr>
          <w:rFonts w:ascii="Times New Roman" w:hAnsi="Times New Roman" w:cs="Times New Roman"/>
          <w:b/>
          <w:sz w:val="28"/>
          <w:szCs w:val="28"/>
        </w:rPr>
        <w:t>Preparation:</w:t>
      </w:r>
    </w:p>
    <w:p w:rsidR="00F817D8" w:rsidRDefault="00F817D8">
      <w:pPr>
        <w:rPr>
          <w:rFonts w:ascii="Times New Roman" w:hAnsi="Times New Roman" w:cs="Times New Roman"/>
          <w:sz w:val="28"/>
          <w:szCs w:val="28"/>
        </w:rPr>
      </w:pPr>
      <w:r>
        <w:rPr>
          <w:rFonts w:ascii="Times New Roman" w:hAnsi="Times New Roman" w:cs="Times New Roman"/>
          <w:sz w:val="28"/>
          <w:szCs w:val="28"/>
        </w:rPr>
        <w:t>The instructor must have already taught the following concepts:</w:t>
      </w:r>
    </w:p>
    <w:p w:rsidR="00F817D8" w:rsidRDefault="00F817D8" w:rsidP="00F817D8">
      <w:pPr>
        <w:spacing w:line="240" w:lineRule="auto"/>
        <w:rPr>
          <w:rFonts w:ascii="Times New Roman" w:hAnsi="Times New Roman" w:cs="Times New Roman"/>
          <w:sz w:val="28"/>
          <w:szCs w:val="28"/>
        </w:rPr>
      </w:pPr>
      <w:r>
        <w:rPr>
          <w:rFonts w:ascii="Times New Roman" w:hAnsi="Times New Roman" w:cs="Times New Roman"/>
          <w:sz w:val="28"/>
          <w:szCs w:val="28"/>
        </w:rPr>
        <w:t xml:space="preserve">Recurrence Interval </w:t>
      </w:r>
      <w:r w:rsidR="00525F48">
        <w:rPr>
          <w:rFonts w:ascii="Times New Roman" w:hAnsi="Times New Roman" w:cs="Times New Roman"/>
          <w:sz w:val="28"/>
          <w:szCs w:val="28"/>
        </w:rPr>
        <w:t xml:space="preserve"> (RI)</w:t>
      </w:r>
      <w:r>
        <w:rPr>
          <w:rFonts w:ascii="Times New Roman" w:hAnsi="Times New Roman" w:cs="Times New Roman"/>
          <w:sz w:val="28"/>
          <w:szCs w:val="28"/>
        </w:rPr>
        <w:t xml:space="preserve">and </w:t>
      </w:r>
      <w:proofErr w:type="spellStart"/>
      <w:r>
        <w:rPr>
          <w:rFonts w:ascii="Times New Roman" w:hAnsi="Times New Roman" w:cs="Times New Roman"/>
          <w:sz w:val="28"/>
          <w:szCs w:val="28"/>
        </w:rPr>
        <w:t>Exceedence</w:t>
      </w:r>
      <w:proofErr w:type="spellEnd"/>
      <w:r>
        <w:rPr>
          <w:rFonts w:ascii="Times New Roman" w:hAnsi="Times New Roman" w:cs="Times New Roman"/>
          <w:sz w:val="28"/>
          <w:szCs w:val="28"/>
        </w:rPr>
        <w:t xml:space="preserve"> Probability</w:t>
      </w:r>
      <w:r w:rsidR="00525F48">
        <w:rPr>
          <w:rFonts w:ascii="Times New Roman" w:hAnsi="Times New Roman" w:cs="Times New Roman"/>
          <w:sz w:val="28"/>
          <w:szCs w:val="28"/>
        </w:rPr>
        <w:t xml:space="preserve"> (P)</w:t>
      </w:r>
    </w:p>
    <w:p w:rsidR="00F817D8" w:rsidRDefault="00F817D8" w:rsidP="00F817D8">
      <w:pPr>
        <w:spacing w:line="240" w:lineRule="auto"/>
        <w:rPr>
          <w:rFonts w:ascii="Times New Roman" w:hAnsi="Times New Roman" w:cs="Times New Roman"/>
          <w:sz w:val="28"/>
          <w:szCs w:val="28"/>
        </w:rPr>
      </w:pPr>
      <w:r>
        <w:rPr>
          <w:rFonts w:ascii="Times New Roman" w:hAnsi="Times New Roman" w:cs="Times New Roman"/>
          <w:sz w:val="28"/>
          <w:szCs w:val="28"/>
        </w:rPr>
        <w:t xml:space="preserve">Scales (including representative fraction scales) – </w:t>
      </w:r>
    </w:p>
    <w:p w:rsidR="00F817D8" w:rsidRDefault="00F817D8" w:rsidP="00F817D8">
      <w:pPr>
        <w:spacing w:line="240" w:lineRule="auto"/>
        <w:rPr>
          <w:rFonts w:ascii="Times New Roman" w:hAnsi="Times New Roman" w:cs="Times New Roman"/>
          <w:sz w:val="28"/>
          <w:szCs w:val="28"/>
        </w:rPr>
      </w:pPr>
      <w:r>
        <w:rPr>
          <w:rFonts w:ascii="Times New Roman" w:hAnsi="Times New Roman" w:cs="Times New Roman"/>
          <w:sz w:val="28"/>
          <w:szCs w:val="28"/>
        </w:rPr>
        <w:t>Patterns of river migration associated with meandering rivers, including lateral migration and meander cutoffs.</w:t>
      </w:r>
    </w:p>
    <w:p w:rsidR="00F817D8" w:rsidRPr="000F6FF8" w:rsidRDefault="00F817D8" w:rsidP="00F817D8">
      <w:pPr>
        <w:spacing w:line="240" w:lineRule="auto"/>
        <w:rPr>
          <w:rFonts w:ascii="Times New Roman" w:hAnsi="Times New Roman" w:cs="Times New Roman"/>
          <w:b/>
          <w:sz w:val="28"/>
          <w:szCs w:val="28"/>
        </w:rPr>
      </w:pPr>
      <w:r w:rsidRPr="000F6FF8">
        <w:rPr>
          <w:rFonts w:ascii="Times New Roman" w:hAnsi="Times New Roman" w:cs="Times New Roman"/>
          <w:b/>
          <w:sz w:val="28"/>
          <w:szCs w:val="28"/>
        </w:rPr>
        <w:t>The Assignment:</w:t>
      </w:r>
    </w:p>
    <w:p w:rsidR="000F6FF8" w:rsidRDefault="00F817D8">
      <w:pPr>
        <w:rPr>
          <w:rFonts w:ascii="Times New Roman" w:hAnsi="Times New Roman" w:cs="Times New Roman"/>
          <w:sz w:val="28"/>
          <w:szCs w:val="28"/>
        </w:rPr>
      </w:pPr>
      <w:r w:rsidRPr="000F6FF8">
        <w:rPr>
          <w:rFonts w:ascii="Times New Roman" w:hAnsi="Times New Roman" w:cs="Times New Roman"/>
          <w:b/>
          <w:sz w:val="28"/>
          <w:szCs w:val="28"/>
        </w:rPr>
        <w:t>Part 1</w:t>
      </w:r>
      <w:r>
        <w:rPr>
          <w:rFonts w:ascii="Times New Roman" w:hAnsi="Times New Roman" w:cs="Times New Roman"/>
          <w:sz w:val="28"/>
          <w:szCs w:val="28"/>
        </w:rPr>
        <w:t xml:space="preserve"> of this assignment requires the student to determine the recurrence intervals</w:t>
      </w:r>
      <w:r w:rsidR="000F6FF8">
        <w:rPr>
          <w:rFonts w:ascii="Times New Roman" w:hAnsi="Times New Roman" w:cs="Times New Roman"/>
          <w:sz w:val="28"/>
          <w:szCs w:val="28"/>
        </w:rPr>
        <w:t xml:space="preserve"> (RI)</w:t>
      </w:r>
      <w:r>
        <w:rPr>
          <w:rFonts w:ascii="Times New Roman" w:hAnsi="Times New Roman" w:cs="Times New Roman"/>
          <w:sz w:val="28"/>
          <w:szCs w:val="28"/>
        </w:rPr>
        <w:t xml:space="preserve"> and </w:t>
      </w:r>
      <w:proofErr w:type="spellStart"/>
      <w:r>
        <w:rPr>
          <w:rFonts w:ascii="Times New Roman" w:hAnsi="Times New Roman" w:cs="Times New Roman"/>
          <w:sz w:val="28"/>
          <w:szCs w:val="28"/>
        </w:rPr>
        <w:t>exceedence</w:t>
      </w:r>
      <w:proofErr w:type="spellEnd"/>
      <w:r>
        <w:rPr>
          <w:rFonts w:ascii="Times New Roman" w:hAnsi="Times New Roman" w:cs="Times New Roman"/>
          <w:sz w:val="28"/>
          <w:szCs w:val="28"/>
        </w:rPr>
        <w:t xml:space="preserve"> probabilities</w:t>
      </w:r>
      <w:r w:rsidR="000F6FF8">
        <w:rPr>
          <w:rFonts w:ascii="Times New Roman" w:hAnsi="Times New Roman" w:cs="Times New Roman"/>
          <w:sz w:val="28"/>
          <w:szCs w:val="28"/>
        </w:rPr>
        <w:t xml:space="preserve"> (P)</w:t>
      </w:r>
      <w:r>
        <w:rPr>
          <w:rFonts w:ascii="Times New Roman" w:hAnsi="Times New Roman" w:cs="Times New Roman"/>
          <w:sz w:val="28"/>
          <w:szCs w:val="28"/>
        </w:rPr>
        <w:t xml:space="preserve"> of all historic floods at least as large as that which occurred in 1994. </w:t>
      </w:r>
      <w:r w:rsidR="000F6FF8">
        <w:rPr>
          <w:rFonts w:ascii="Times New Roman" w:hAnsi="Times New Roman" w:cs="Times New Roman"/>
          <w:sz w:val="28"/>
          <w:szCs w:val="28"/>
        </w:rPr>
        <w:t>Typical student questions include:</w:t>
      </w:r>
    </w:p>
    <w:p w:rsidR="00F817D8" w:rsidRDefault="000F6FF8">
      <w:pPr>
        <w:rPr>
          <w:rFonts w:ascii="Times New Roman" w:hAnsi="Times New Roman" w:cs="Times New Roman"/>
          <w:sz w:val="28"/>
          <w:szCs w:val="28"/>
        </w:rPr>
      </w:pPr>
      <w:r w:rsidRPr="000F6FF8">
        <w:rPr>
          <w:rFonts w:ascii="Times New Roman" w:hAnsi="Times New Roman" w:cs="Times New Roman"/>
          <w:i/>
          <w:sz w:val="28"/>
          <w:szCs w:val="28"/>
        </w:rPr>
        <w:t>“What N should I use?”</w:t>
      </w:r>
      <w:r>
        <w:rPr>
          <w:rFonts w:ascii="Times New Roman" w:hAnsi="Times New Roman" w:cs="Times New Roman"/>
          <w:sz w:val="28"/>
          <w:szCs w:val="28"/>
        </w:rPr>
        <w:t xml:space="preserve"> </w:t>
      </w:r>
      <w:r w:rsidR="00F817D8">
        <w:rPr>
          <w:rFonts w:ascii="Times New Roman" w:hAnsi="Times New Roman" w:cs="Times New Roman"/>
          <w:sz w:val="28"/>
          <w:szCs w:val="28"/>
        </w:rPr>
        <w:t xml:space="preserve">Students must realize that even though they are ranking only a subset of the total record (in this case the 10 largest floods), </w:t>
      </w:r>
      <w:proofErr w:type="gramStart"/>
      <w:r w:rsidR="00F817D8">
        <w:rPr>
          <w:rFonts w:ascii="Times New Roman" w:hAnsi="Times New Roman" w:cs="Times New Roman"/>
          <w:sz w:val="28"/>
          <w:szCs w:val="28"/>
        </w:rPr>
        <w:t>The</w:t>
      </w:r>
      <w:proofErr w:type="gramEnd"/>
      <w:r w:rsidR="00F817D8">
        <w:rPr>
          <w:rFonts w:ascii="Times New Roman" w:hAnsi="Times New Roman" w:cs="Times New Roman"/>
          <w:sz w:val="28"/>
          <w:szCs w:val="28"/>
        </w:rPr>
        <w:t xml:space="preserve"> formula for recurrence interval uses N= total years of record (in this case 82 years)!</w:t>
      </w:r>
      <w:r>
        <w:rPr>
          <w:rFonts w:ascii="Times New Roman" w:hAnsi="Times New Roman" w:cs="Times New Roman"/>
          <w:sz w:val="28"/>
          <w:szCs w:val="28"/>
        </w:rPr>
        <w:t xml:space="preserve"> </w:t>
      </w:r>
    </w:p>
    <w:p w:rsidR="000F6FF8" w:rsidRDefault="000F6FF8">
      <w:pPr>
        <w:rPr>
          <w:rFonts w:ascii="Times New Roman" w:hAnsi="Times New Roman" w:cs="Times New Roman"/>
          <w:sz w:val="28"/>
          <w:szCs w:val="28"/>
        </w:rPr>
      </w:pPr>
      <w:proofErr w:type="gramStart"/>
      <w:r w:rsidRPr="000F6FF8">
        <w:rPr>
          <w:rFonts w:ascii="Times New Roman" w:hAnsi="Times New Roman" w:cs="Times New Roman"/>
          <w:i/>
          <w:sz w:val="28"/>
          <w:szCs w:val="28"/>
        </w:rPr>
        <w:t>“How many decimal places?”</w:t>
      </w:r>
      <w:proofErr w:type="gramEnd"/>
      <w:r>
        <w:rPr>
          <w:rFonts w:ascii="Times New Roman" w:hAnsi="Times New Roman" w:cs="Times New Roman"/>
          <w:sz w:val="28"/>
          <w:szCs w:val="28"/>
        </w:rPr>
        <w:t xml:space="preserve"> Students often typically a calculator or formula function in Excel to calculate RI and P values for the floods. The results are often reported to 6 or 8 decimal places! This is a good place to discuss the concept of significant figures. It’s probably best to stick to no more than 3 significant figures.</w:t>
      </w:r>
    </w:p>
    <w:p w:rsidR="000F6FF8" w:rsidRDefault="000F6FF8">
      <w:pPr>
        <w:rPr>
          <w:rFonts w:ascii="Times New Roman" w:hAnsi="Times New Roman" w:cs="Times New Roman"/>
          <w:sz w:val="28"/>
          <w:szCs w:val="28"/>
        </w:rPr>
      </w:pPr>
      <w:r w:rsidRPr="000F6FF8">
        <w:rPr>
          <w:rFonts w:ascii="Times New Roman" w:hAnsi="Times New Roman" w:cs="Times New Roman"/>
          <w:i/>
          <w:sz w:val="28"/>
          <w:szCs w:val="28"/>
        </w:rPr>
        <w:t>“What do I do in the case of a tie?”</w:t>
      </w:r>
      <w:r>
        <w:rPr>
          <w:rFonts w:ascii="Times New Roman" w:hAnsi="Times New Roman" w:cs="Times New Roman"/>
          <w:sz w:val="28"/>
          <w:szCs w:val="28"/>
        </w:rPr>
        <w:t xml:space="preserve"> There are examples where the same discharge was reported for floods occurring in two different years. Students can either 1) treat it like a tie in a sporting event and assign the same rank to both and skip the next rank (e.g. 1,2,2,4 etc); or 2) Arbitrarily select one flood as larger than the other (as these floods have the same discharge only because of rounding). </w:t>
      </w:r>
    </w:p>
    <w:p w:rsidR="000F6FF8" w:rsidRDefault="000F6FF8">
      <w:pPr>
        <w:rPr>
          <w:rFonts w:ascii="Times New Roman" w:hAnsi="Times New Roman" w:cs="Times New Roman"/>
          <w:sz w:val="28"/>
          <w:szCs w:val="28"/>
        </w:rPr>
      </w:pPr>
      <w:r w:rsidRPr="000F6FF8">
        <w:rPr>
          <w:rFonts w:ascii="Times New Roman" w:hAnsi="Times New Roman" w:cs="Times New Roman"/>
          <w:i/>
          <w:sz w:val="28"/>
          <w:szCs w:val="28"/>
        </w:rPr>
        <w:lastRenderedPageBreak/>
        <w:t>“Why use logarithmic graph paper to plot the results?”</w:t>
      </w:r>
      <w:r>
        <w:rPr>
          <w:rFonts w:ascii="Times New Roman" w:hAnsi="Times New Roman" w:cs="Times New Roman"/>
          <w:sz w:val="28"/>
          <w:szCs w:val="28"/>
        </w:rPr>
        <w:t xml:space="preserve"> The frequency distribution of hydrologic events is often “log-normal”, meaning they plot as a straight line on logarithmic graph paper. This allows us better accuracy in extrapolating the data to estimate the 100 year flood (as we rarely have 99 years of record needed to calculate such an event). In addition, it allows us to “smooth” the curve in the event of an unusually high flood of record.</w:t>
      </w:r>
    </w:p>
    <w:p w:rsidR="000F6FF8" w:rsidRPr="001F6751" w:rsidRDefault="000F6FF8">
      <w:pPr>
        <w:rPr>
          <w:rFonts w:ascii="Times New Roman" w:hAnsi="Times New Roman" w:cs="Times New Roman"/>
          <w:b/>
          <w:sz w:val="28"/>
          <w:szCs w:val="28"/>
        </w:rPr>
      </w:pPr>
      <w:r w:rsidRPr="001F6751">
        <w:rPr>
          <w:rFonts w:ascii="Times New Roman" w:hAnsi="Times New Roman" w:cs="Times New Roman"/>
          <w:b/>
          <w:sz w:val="28"/>
          <w:szCs w:val="28"/>
        </w:rPr>
        <w:t>Part 2:</w:t>
      </w:r>
    </w:p>
    <w:p w:rsidR="000F6FF8" w:rsidRDefault="000F6FF8">
      <w:pPr>
        <w:rPr>
          <w:rFonts w:ascii="Times New Roman" w:hAnsi="Times New Roman" w:cs="Times New Roman"/>
          <w:sz w:val="28"/>
          <w:szCs w:val="28"/>
        </w:rPr>
      </w:pPr>
      <w:r>
        <w:rPr>
          <w:rFonts w:ascii="Times New Roman" w:hAnsi="Times New Roman" w:cs="Times New Roman"/>
          <w:sz w:val="28"/>
          <w:szCs w:val="28"/>
        </w:rPr>
        <w:t>This part of the assignment allows the student to work with maps, map overlays, and scales to measure patterns of erosion. These measurements allow the calculation of erosion rates by which future erosion can be predicted. Student issues typically include:</w:t>
      </w:r>
    </w:p>
    <w:p w:rsidR="000F6FF8" w:rsidRDefault="000F6FF8">
      <w:pPr>
        <w:rPr>
          <w:rFonts w:ascii="Times New Roman" w:hAnsi="Times New Roman" w:cs="Times New Roman"/>
          <w:sz w:val="28"/>
          <w:szCs w:val="28"/>
        </w:rPr>
      </w:pPr>
      <w:r w:rsidRPr="000F6FF8">
        <w:rPr>
          <w:rFonts w:ascii="Times New Roman" w:hAnsi="Times New Roman" w:cs="Times New Roman"/>
          <w:i/>
          <w:sz w:val="28"/>
          <w:szCs w:val="28"/>
        </w:rPr>
        <w:t>“How can I determine the distance, there is no bar scale”</w:t>
      </w:r>
      <w:r>
        <w:rPr>
          <w:rFonts w:ascii="Times New Roman" w:hAnsi="Times New Roman" w:cs="Times New Roman"/>
          <w:sz w:val="28"/>
          <w:szCs w:val="28"/>
        </w:rPr>
        <w:t xml:space="preserve"> The students need to understand that the map is reproduced at a scale of 1:24000, meaning 1inch on the map is = 24,000 inches on the ground, i.e. 1 inch= 2,000 ft). </w:t>
      </w:r>
      <w:proofErr w:type="gramStart"/>
      <w:r>
        <w:rPr>
          <w:rFonts w:ascii="Times New Roman" w:hAnsi="Times New Roman" w:cs="Times New Roman"/>
          <w:sz w:val="28"/>
          <w:szCs w:val="28"/>
        </w:rPr>
        <w:t>Thus 0.5 inch = 1,000 ft.</w:t>
      </w:r>
      <w:proofErr w:type="gramEnd"/>
      <w:r>
        <w:rPr>
          <w:rFonts w:ascii="Times New Roman" w:hAnsi="Times New Roman" w:cs="Times New Roman"/>
          <w:sz w:val="28"/>
          <w:szCs w:val="28"/>
        </w:rPr>
        <w:t xml:space="preserve">  This type of scale is problematic, however, as it requires the instructor to reproduce the map with no enlargement or reduction. For this reason, you may prefer to add a bar scale which cannot change with reproduction.</w:t>
      </w:r>
    </w:p>
    <w:p w:rsidR="000F6FF8" w:rsidRDefault="000F6FF8">
      <w:pPr>
        <w:rPr>
          <w:rFonts w:ascii="Times New Roman" w:hAnsi="Times New Roman" w:cs="Times New Roman"/>
          <w:sz w:val="28"/>
          <w:szCs w:val="28"/>
        </w:rPr>
      </w:pPr>
      <w:r w:rsidRPr="001F6751">
        <w:rPr>
          <w:rFonts w:ascii="Times New Roman" w:hAnsi="Times New Roman" w:cs="Times New Roman"/>
          <w:i/>
          <w:sz w:val="28"/>
          <w:szCs w:val="28"/>
        </w:rPr>
        <w:t>“How do I overlay the maps?”</w:t>
      </w:r>
      <w:r>
        <w:rPr>
          <w:rFonts w:ascii="Times New Roman" w:hAnsi="Times New Roman" w:cs="Times New Roman"/>
          <w:sz w:val="28"/>
          <w:szCs w:val="28"/>
        </w:rPr>
        <w:t xml:space="preserve"> The student needs to place the tracing of the1995 map over the tracing of the 1958 map and trace the eastern bank of the river. He or she should then color the areas where land was gain (i.e. net deposition) yellow, and color the areas where land was lost (i.e. net erosion) red.</w:t>
      </w:r>
      <w:r w:rsidR="001F6751">
        <w:rPr>
          <w:rFonts w:ascii="Times New Roman" w:hAnsi="Times New Roman" w:cs="Times New Roman"/>
          <w:sz w:val="28"/>
          <w:szCs w:val="28"/>
        </w:rPr>
        <w:t xml:space="preserve"> Computer-savvy students can do this using a computer (e.g. Photoshop), whereas others will use a light table or even holding the paper up to a window. Be sure </w:t>
      </w:r>
      <w:proofErr w:type="gramStart"/>
      <w:r w:rsidR="001F6751">
        <w:rPr>
          <w:rFonts w:ascii="Times New Roman" w:hAnsi="Times New Roman" w:cs="Times New Roman"/>
          <w:sz w:val="28"/>
          <w:szCs w:val="28"/>
        </w:rPr>
        <w:t>an</w:t>
      </w:r>
      <w:proofErr w:type="gramEnd"/>
      <w:r w:rsidR="001F6751">
        <w:rPr>
          <w:rFonts w:ascii="Times New Roman" w:hAnsi="Times New Roman" w:cs="Times New Roman"/>
          <w:sz w:val="28"/>
          <w:szCs w:val="28"/>
        </w:rPr>
        <w:t xml:space="preserve"> remind them to line up the maps using features that haven’t changed during the time interval (e.g. roads, houses, railroad tracks). </w:t>
      </w:r>
    </w:p>
    <w:p w:rsidR="00383C7E" w:rsidRDefault="00383C7E">
      <w:pPr>
        <w:rPr>
          <w:rFonts w:ascii="Times New Roman" w:hAnsi="Times New Roman" w:cs="Times New Roman"/>
          <w:sz w:val="28"/>
          <w:szCs w:val="28"/>
        </w:rPr>
      </w:pPr>
      <w:r w:rsidRPr="00383C7E">
        <w:rPr>
          <w:rFonts w:ascii="Times New Roman" w:hAnsi="Times New Roman" w:cs="Times New Roman"/>
          <w:i/>
          <w:sz w:val="28"/>
          <w:szCs w:val="28"/>
        </w:rPr>
        <w:t>“How does this give me erosion rates?”</w:t>
      </w:r>
      <w:r>
        <w:rPr>
          <w:rFonts w:ascii="Times New Roman" w:hAnsi="Times New Roman" w:cs="Times New Roman"/>
          <w:sz w:val="28"/>
          <w:szCs w:val="28"/>
        </w:rPr>
        <w:t xml:space="preserve"> Many students have to be told the erosion rate (in ft/yr) is the total distance measured/37 yrs (the time interval between the maps). The erosion rates are slightly difference on the North and South sides of the meander neck. They can calculate them separately or add the losses on either side to calculate the net land loss.</w:t>
      </w:r>
    </w:p>
    <w:p w:rsidR="00984B29" w:rsidRDefault="00984B29">
      <w:pPr>
        <w:rPr>
          <w:rFonts w:ascii="Times New Roman" w:hAnsi="Times New Roman" w:cs="Times New Roman"/>
          <w:sz w:val="28"/>
          <w:szCs w:val="28"/>
        </w:rPr>
      </w:pPr>
      <w:r w:rsidRPr="00984B29">
        <w:rPr>
          <w:rFonts w:ascii="Times New Roman" w:hAnsi="Times New Roman" w:cs="Times New Roman"/>
          <w:i/>
          <w:sz w:val="28"/>
          <w:szCs w:val="28"/>
        </w:rPr>
        <w:lastRenderedPageBreak/>
        <w:t xml:space="preserve">“How long before a meander cutoff happens?” </w:t>
      </w:r>
      <w:r>
        <w:rPr>
          <w:rFonts w:ascii="Times New Roman" w:hAnsi="Times New Roman" w:cs="Times New Roman"/>
          <w:sz w:val="28"/>
          <w:szCs w:val="28"/>
        </w:rPr>
        <w:t>Take the width of the meander neck in 1995 (~1500 ft) and divide it by the calculate rates of land loss (~38 ft/yr). This suggests the neck cutoff will occur within 40 yrs (by 2035).</w:t>
      </w:r>
    </w:p>
    <w:p w:rsidR="00984B29" w:rsidRDefault="00984B29">
      <w:pPr>
        <w:rPr>
          <w:rFonts w:ascii="Times New Roman" w:hAnsi="Times New Roman" w:cs="Times New Roman"/>
          <w:sz w:val="28"/>
          <w:szCs w:val="28"/>
        </w:rPr>
      </w:pPr>
      <w:r w:rsidRPr="00984B29">
        <w:rPr>
          <w:rFonts w:ascii="Times New Roman" w:hAnsi="Times New Roman" w:cs="Times New Roman"/>
          <w:i/>
          <w:sz w:val="28"/>
          <w:szCs w:val="28"/>
        </w:rPr>
        <w:t>“What does this have to do with the levees</w:t>
      </w:r>
      <w:r>
        <w:rPr>
          <w:rFonts w:ascii="Times New Roman" w:hAnsi="Times New Roman" w:cs="Times New Roman"/>
          <w:sz w:val="28"/>
          <w:szCs w:val="28"/>
        </w:rPr>
        <w:t>?” Levee system B designed to protect Section I is located in the area of rapid erosion. There is no way it could last 50 years (or even 10) without stabilizing the riverbank).</w:t>
      </w:r>
    </w:p>
    <w:p w:rsidR="00984B29" w:rsidRDefault="00984B29">
      <w:pPr>
        <w:rPr>
          <w:rFonts w:ascii="Times New Roman" w:hAnsi="Times New Roman" w:cs="Times New Roman"/>
          <w:sz w:val="28"/>
          <w:szCs w:val="28"/>
        </w:rPr>
      </w:pPr>
      <w:r w:rsidRPr="00984B29">
        <w:rPr>
          <w:rFonts w:ascii="Times New Roman" w:hAnsi="Times New Roman" w:cs="Times New Roman"/>
          <w:i/>
          <w:sz w:val="28"/>
          <w:szCs w:val="28"/>
        </w:rPr>
        <w:t>“The 2008 Google Earth image doesn’t show the amount of erosion I predicted! What did I do wrong?”</w:t>
      </w:r>
      <w:r>
        <w:rPr>
          <w:rFonts w:ascii="Times New Roman" w:hAnsi="Times New Roman" w:cs="Times New Roman"/>
          <w:sz w:val="28"/>
          <w:szCs w:val="28"/>
        </w:rPr>
        <w:t xml:space="preserve"> Students need to understand the assumptions and potential sources of errors. It’s hard to accurate measure distance at this </w:t>
      </w:r>
      <w:r w:rsidR="00525F48">
        <w:rPr>
          <w:rFonts w:ascii="Times New Roman" w:hAnsi="Times New Roman" w:cs="Times New Roman"/>
          <w:sz w:val="28"/>
          <w:szCs w:val="28"/>
        </w:rPr>
        <w:t xml:space="preserve">small </w:t>
      </w:r>
      <w:r>
        <w:rPr>
          <w:rFonts w:ascii="Times New Roman" w:hAnsi="Times New Roman" w:cs="Times New Roman"/>
          <w:sz w:val="28"/>
          <w:szCs w:val="28"/>
        </w:rPr>
        <w:t>scale.</w:t>
      </w:r>
      <w:r w:rsidR="00525F48">
        <w:rPr>
          <w:rFonts w:ascii="Times New Roman" w:hAnsi="Times New Roman" w:cs="Times New Roman"/>
          <w:sz w:val="28"/>
          <w:szCs w:val="28"/>
        </w:rPr>
        <w:t xml:space="preserve"> The distance measured on Google is clearly more precise (though it clearly can’t be read to a 100</w:t>
      </w:r>
      <w:r w:rsidR="00525F48" w:rsidRPr="00525F48">
        <w:rPr>
          <w:rFonts w:ascii="Times New Roman" w:hAnsi="Times New Roman" w:cs="Times New Roman"/>
          <w:sz w:val="28"/>
          <w:szCs w:val="28"/>
          <w:vertAlign w:val="superscript"/>
        </w:rPr>
        <w:t>th</w:t>
      </w:r>
      <w:r w:rsidR="00525F48">
        <w:rPr>
          <w:rFonts w:ascii="Times New Roman" w:hAnsi="Times New Roman" w:cs="Times New Roman"/>
          <w:sz w:val="28"/>
          <w:szCs w:val="28"/>
        </w:rPr>
        <w:t xml:space="preserve"> of a foot, as reported!) </w:t>
      </w:r>
      <w:r>
        <w:rPr>
          <w:rFonts w:ascii="Times New Roman" w:hAnsi="Times New Roman" w:cs="Times New Roman"/>
          <w:sz w:val="28"/>
          <w:szCs w:val="28"/>
        </w:rPr>
        <w:t xml:space="preserve"> In addition, some errors could also have occurred in reproducing the maps, thus altering the scales. In addition, </w:t>
      </w:r>
      <w:r w:rsidR="00525F48">
        <w:rPr>
          <w:rFonts w:ascii="Times New Roman" w:hAnsi="Times New Roman" w:cs="Times New Roman"/>
          <w:sz w:val="28"/>
          <w:szCs w:val="28"/>
        </w:rPr>
        <w:t xml:space="preserve">erosion occurs during floods which vary in magnitude from year to year. Thus an interval of lower floods should reasonably be expected to result in lower rates of erosion. Lastly, </w:t>
      </w:r>
      <w:proofErr w:type="gramStart"/>
      <w:r w:rsidR="00525F48">
        <w:rPr>
          <w:rFonts w:ascii="Times New Roman" w:hAnsi="Times New Roman" w:cs="Times New Roman"/>
          <w:sz w:val="28"/>
          <w:szCs w:val="28"/>
        </w:rPr>
        <w:t>It</w:t>
      </w:r>
      <w:proofErr w:type="gramEnd"/>
      <w:r w:rsidR="00525F48">
        <w:rPr>
          <w:rFonts w:ascii="Times New Roman" w:hAnsi="Times New Roman" w:cs="Times New Roman"/>
          <w:sz w:val="28"/>
          <w:szCs w:val="28"/>
        </w:rPr>
        <w:t xml:space="preserve"> is possible that attempts have been made to stabilize the river bank where it is threatening roads, thereby reducing the observed erosion rates (there is some reason to believe this is occurring!).</w:t>
      </w:r>
    </w:p>
    <w:p w:rsidR="00525F48" w:rsidRDefault="00525F48">
      <w:pPr>
        <w:rPr>
          <w:rFonts w:ascii="Times New Roman" w:hAnsi="Times New Roman" w:cs="Times New Roman"/>
          <w:sz w:val="28"/>
          <w:szCs w:val="28"/>
        </w:rPr>
      </w:pPr>
    </w:p>
    <w:p w:rsidR="00525F48" w:rsidRPr="00525F48" w:rsidRDefault="00525F48" w:rsidP="00525F48">
      <w:pPr>
        <w:jc w:val="center"/>
        <w:rPr>
          <w:rFonts w:ascii="Times New Roman" w:hAnsi="Times New Roman" w:cs="Times New Roman"/>
          <w:b/>
          <w:sz w:val="36"/>
          <w:szCs w:val="28"/>
        </w:rPr>
      </w:pPr>
      <w:r w:rsidRPr="00525F48">
        <w:rPr>
          <w:rFonts w:ascii="Times New Roman" w:hAnsi="Times New Roman" w:cs="Times New Roman"/>
          <w:b/>
          <w:sz w:val="36"/>
          <w:szCs w:val="28"/>
        </w:rPr>
        <w:t>Good Luck!!</w:t>
      </w:r>
    </w:p>
    <w:sectPr w:rsidR="00525F48" w:rsidRPr="00525F48" w:rsidSect="00B6632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compat/>
  <w:rsids>
    <w:rsidRoot w:val="00F817D8"/>
    <w:rsid w:val="000A436A"/>
    <w:rsid w:val="000F6FF8"/>
    <w:rsid w:val="001F6751"/>
    <w:rsid w:val="00383C7E"/>
    <w:rsid w:val="00525F48"/>
    <w:rsid w:val="00984B29"/>
    <w:rsid w:val="00B66326"/>
    <w:rsid w:val="00F817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804</Words>
  <Characters>4583</Characters>
  <Application>Microsoft Office Word</Application>
  <DocSecurity>0</DocSecurity>
  <Lines>38</Lines>
  <Paragraphs>10</Paragraphs>
  <ScaleCrop>false</ScaleCrop>
  <Company>HP</Company>
  <LinksUpToDate>false</LinksUpToDate>
  <CharactersWithSpaces>5377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vclass</dc:creator>
  <cp:lastModifiedBy>vclass</cp:lastModifiedBy>
  <cp:revision>6</cp:revision>
  <dcterms:created xsi:type="dcterms:W3CDTF">2008-03-07T22:51:00Z</dcterms:created>
  <dcterms:modified xsi:type="dcterms:W3CDTF">2008-03-07T23:50:00Z</dcterms:modified>
</cp:coreProperties>
</file>