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F5" w:rsidRDefault="00BC55F5" w:rsidP="008D692E">
      <w:pPr>
        <w:spacing w:line="192" w:lineRule="auto"/>
        <w:jc w:val="center"/>
        <w:rPr>
          <w:b/>
          <w:sz w:val="32"/>
          <w:szCs w:val="32"/>
        </w:rPr>
      </w:pPr>
      <w:r w:rsidRPr="008D692E">
        <w:rPr>
          <w:b/>
          <w:sz w:val="32"/>
          <w:szCs w:val="32"/>
        </w:rPr>
        <w:t>8 Block Table for Designing and Implementing Service Learning Exercises or Courses</w:t>
      </w:r>
    </w:p>
    <w:p w:rsidR="00BC55F5" w:rsidRDefault="00BC55F5" w:rsidP="008D692E">
      <w:pPr>
        <w:spacing w:line="192" w:lineRule="auto"/>
        <w:jc w:val="center"/>
        <w:rPr>
          <w:b/>
          <w:sz w:val="32"/>
          <w:szCs w:val="32"/>
        </w:rPr>
      </w:pPr>
    </w:p>
    <w:p w:rsidR="00BC55F5" w:rsidRPr="008D692E" w:rsidRDefault="00BC55F5" w:rsidP="008D692E">
      <w:pPr>
        <w:spacing w:line="192" w:lineRule="auto"/>
        <w:jc w:val="center"/>
        <w:rPr>
          <w:b/>
          <w:sz w:val="32"/>
          <w:szCs w:val="32"/>
        </w:rPr>
      </w:pPr>
      <w:r>
        <w:rPr>
          <w:b/>
          <w:sz w:val="32"/>
          <w:szCs w:val="32"/>
        </w:rPr>
        <w:t>Federica Raia comments and questions for Pam Gore</w:t>
      </w:r>
    </w:p>
    <w:tbl>
      <w:tblPr>
        <w:tblW w:w="9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78"/>
        <w:gridCol w:w="4578"/>
      </w:tblGrid>
      <w:tr w:rsidR="00BC55F5" w:rsidRPr="00E85A42" w:rsidTr="00E85A42">
        <w:trPr>
          <w:trHeight w:val="2123"/>
        </w:trPr>
        <w:tc>
          <w:tcPr>
            <w:tcW w:w="4578" w:type="dxa"/>
          </w:tcPr>
          <w:p w:rsidR="00BC55F5" w:rsidRDefault="00BC55F5" w:rsidP="00E85A42">
            <w:pPr>
              <w:spacing w:after="0" w:line="240" w:lineRule="auto"/>
              <w:jc w:val="center"/>
              <w:rPr>
                <w:sz w:val="24"/>
                <w:szCs w:val="24"/>
              </w:rPr>
            </w:pPr>
            <w:r w:rsidRPr="00E85A42">
              <w:rPr>
                <w:sz w:val="24"/>
                <w:szCs w:val="24"/>
              </w:rPr>
              <w:t>Project Design</w:t>
            </w:r>
          </w:p>
          <w:p w:rsidR="00BC55F5" w:rsidRPr="008F22F4" w:rsidRDefault="00BC55F5" w:rsidP="00AE66DC">
            <w:pPr>
              <w:spacing w:before="100" w:beforeAutospacing="1" w:after="100" w:afterAutospacing="1"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L</w:t>
            </w:r>
            <w:r w:rsidRPr="008F22F4">
              <w:rPr>
                <w:rFonts w:ascii="Times New Roman" w:eastAsia="MS Mincho" w:hAnsi="Times New Roman"/>
                <w:sz w:val="24"/>
                <w:szCs w:val="24"/>
                <w:lang w:eastAsia="ja-JP"/>
              </w:rPr>
              <w:t>earning goals for this courses</w:t>
            </w:r>
            <w:r>
              <w:rPr>
                <w:rFonts w:ascii="Times New Roman" w:eastAsia="MS Mincho" w:hAnsi="Times New Roman"/>
                <w:sz w:val="24"/>
                <w:szCs w:val="24"/>
                <w:lang w:eastAsia="ja-JP"/>
              </w:rPr>
              <w:t xml:space="preserve"> are stated</w:t>
            </w:r>
          </w:p>
          <w:p w:rsidR="00BC55F5" w:rsidRPr="008F22F4" w:rsidRDefault="00BC55F5" w:rsidP="00AE66DC">
            <w:pPr>
              <w:spacing w:before="100" w:beforeAutospacing="1" w:after="100" w:afterAutospacing="1" w:line="240" w:lineRule="auto"/>
              <w:ind w:left="360"/>
              <w:rPr>
                <w:rFonts w:ascii="Times New Roman" w:eastAsia="MS Mincho" w:hAnsi="Times New Roman"/>
                <w:sz w:val="24"/>
                <w:szCs w:val="24"/>
                <w:lang w:eastAsia="ja-JP"/>
              </w:rPr>
            </w:pPr>
            <w:r>
              <w:rPr>
                <w:rFonts w:ascii="Times New Roman" w:eastAsia="MS Mincho" w:hAnsi="Times New Roman"/>
                <w:sz w:val="24"/>
                <w:szCs w:val="24"/>
                <w:lang w:eastAsia="ja-JP"/>
              </w:rPr>
              <w:t>Specifically the reciprocal learning (school students learn from college students and college students learn how to teach geol –I believe they also learned more geol by teaching and thinking how to teach it –did you test for this?)</w:t>
            </w:r>
            <w:r w:rsidRPr="008F22F4">
              <w:rPr>
                <w:rFonts w:ascii="Times New Roman" w:eastAsia="MS Mincho" w:hAnsi="Times New Roman"/>
                <w:sz w:val="24"/>
                <w:szCs w:val="24"/>
                <w:lang w:eastAsia="ja-JP"/>
              </w:rPr>
              <w:t xml:space="preserve"> How ready are the student for the project work?</w:t>
            </w:r>
          </w:p>
          <w:p w:rsidR="00BC55F5" w:rsidRPr="008F22F4" w:rsidRDefault="00BC55F5" w:rsidP="00AE66DC">
            <w:pPr>
              <w:spacing w:before="100" w:beforeAutospacing="1" w:after="100" w:afterAutospacing="1"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 xml:space="preserve">Managing the logistics seem to be in place seeing the results and some of the material presented along with the PPT </w:t>
            </w:r>
          </w:p>
          <w:p w:rsidR="00BC55F5" w:rsidRPr="008F22F4" w:rsidRDefault="00BC55F5" w:rsidP="008F22F4">
            <w:pPr>
              <w:numPr>
                <w:ilvl w:val="0"/>
                <w:numId w:val="1"/>
              </w:numPr>
              <w:spacing w:before="100" w:beforeAutospacing="1" w:after="100" w:afterAutospacing="1" w:line="240" w:lineRule="auto"/>
              <w:rPr>
                <w:rFonts w:ascii="Times New Roman" w:eastAsia="MS Mincho" w:hAnsi="Times New Roman"/>
                <w:sz w:val="24"/>
                <w:szCs w:val="24"/>
                <w:lang w:eastAsia="ja-JP"/>
              </w:rPr>
            </w:pPr>
            <w:r w:rsidRPr="008F22F4">
              <w:rPr>
                <w:rFonts w:ascii="Times New Roman" w:eastAsia="MS Mincho" w:hAnsi="Times New Roman"/>
                <w:sz w:val="24"/>
                <w:szCs w:val="24"/>
                <w:lang w:eastAsia="ja-JP"/>
              </w:rPr>
              <w:t>How will I assess this work?</w:t>
            </w:r>
          </w:p>
          <w:p w:rsidR="00BC55F5" w:rsidRDefault="00BC55F5" w:rsidP="00AE66DC">
            <w:pPr>
              <w:spacing w:before="100" w:beforeAutospacing="1" w:after="100" w:afterAutospacing="1"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 xml:space="preserve">Resources seem to be in place. </w:t>
            </w:r>
          </w:p>
          <w:p w:rsidR="00BC55F5" w:rsidRPr="008F22F4" w:rsidRDefault="00BC55F5" w:rsidP="00AE66DC">
            <w:pPr>
              <w:spacing w:before="100" w:beforeAutospacing="1" w:after="100" w:afterAutospacing="1" w:line="240" w:lineRule="auto"/>
              <w:ind w:left="360" w:firstLine="360"/>
              <w:rPr>
                <w:rFonts w:ascii="Times New Roman" w:eastAsia="MS Mincho" w:hAnsi="Times New Roman"/>
                <w:sz w:val="24"/>
                <w:szCs w:val="24"/>
                <w:lang w:eastAsia="ja-JP"/>
              </w:rPr>
            </w:pPr>
            <w:r>
              <w:rPr>
                <w:rFonts w:ascii="Times New Roman" w:eastAsia="MS Mincho" w:hAnsi="Times New Roman"/>
                <w:sz w:val="24"/>
                <w:szCs w:val="24"/>
                <w:lang w:eastAsia="ja-JP"/>
              </w:rPr>
              <w:t xml:space="preserve">Is there any that the students required that was not included originally?  </w:t>
            </w:r>
          </w:p>
          <w:p w:rsidR="00BC55F5" w:rsidRPr="00E85A42" w:rsidRDefault="00BC55F5" w:rsidP="00E85A42">
            <w:pPr>
              <w:spacing w:after="0" w:line="240" w:lineRule="auto"/>
              <w:jc w:val="center"/>
              <w:rPr>
                <w:sz w:val="24"/>
                <w:szCs w:val="24"/>
              </w:rPr>
            </w:pPr>
          </w:p>
        </w:tc>
        <w:tc>
          <w:tcPr>
            <w:tcW w:w="4578" w:type="dxa"/>
          </w:tcPr>
          <w:p w:rsidR="00BC55F5" w:rsidRDefault="00BC55F5" w:rsidP="00E85A42">
            <w:pPr>
              <w:spacing w:after="0" w:line="240" w:lineRule="auto"/>
              <w:jc w:val="center"/>
              <w:rPr>
                <w:sz w:val="24"/>
                <w:szCs w:val="24"/>
              </w:rPr>
            </w:pPr>
            <w:r w:rsidRPr="00E85A42">
              <w:rPr>
                <w:sz w:val="24"/>
                <w:szCs w:val="24"/>
              </w:rPr>
              <w:t>Community Partner Relations</w:t>
            </w:r>
          </w:p>
          <w:p w:rsidR="00BC55F5" w:rsidRPr="008F22F4" w:rsidRDefault="00BC55F5" w:rsidP="00285228">
            <w:pPr>
              <w:spacing w:before="100" w:beforeAutospacing="1" w:after="100" w:afterAutospacing="1" w:line="240" w:lineRule="auto"/>
              <w:rPr>
                <w:rFonts w:ascii="Times New Roman" w:eastAsia="MS Mincho" w:hAnsi="Times New Roman"/>
                <w:sz w:val="24"/>
                <w:szCs w:val="24"/>
                <w:lang w:eastAsia="ja-JP"/>
              </w:rPr>
            </w:pPr>
            <w:r w:rsidRPr="008F22F4">
              <w:rPr>
                <w:rFonts w:ascii="Times New Roman" w:eastAsia="MS Mincho" w:hAnsi="Times New Roman"/>
                <w:sz w:val="24"/>
                <w:szCs w:val="24"/>
                <w:lang w:eastAsia="ja-JP"/>
              </w:rPr>
              <w:t xml:space="preserve">Partner's needs </w:t>
            </w:r>
            <w:r>
              <w:rPr>
                <w:rFonts w:ascii="Times New Roman" w:eastAsia="MS Mincho" w:hAnsi="Times New Roman"/>
                <w:sz w:val="24"/>
                <w:szCs w:val="24"/>
                <w:lang w:eastAsia="ja-JP"/>
              </w:rPr>
              <w:t>and</w:t>
            </w:r>
            <w:r w:rsidRPr="008F22F4">
              <w:rPr>
                <w:rFonts w:ascii="Times New Roman" w:eastAsia="MS Mincho" w:hAnsi="Times New Roman"/>
                <w:sz w:val="24"/>
                <w:szCs w:val="24"/>
                <w:lang w:eastAsia="ja-JP"/>
              </w:rPr>
              <w:t xml:space="preserve"> learning goals</w:t>
            </w:r>
            <w:r>
              <w:rPr>
                <w:rFonts w:ascii="Times New Roman" w:eastAsia="MS Mincho" w:hAnsi="Times New Roman"/>
                <w:sz w:val="24"/>
                <w:szCs w:val="24"/>
                <w:lang w:eastAsia="ja-JP"/>
              </w:rPr>
              <w:t xml:space="preserve"> are alligned</w:t>
            </w:r>
          </w:p>
          <w:p w:rsidR="00BC55F5" w:rsidRDefault="00BC55F5" w:rsidP="00285228">
            <w:pPr>
              <w:spacing w:before="100" w:beforeAutospacing="1" w:after="100" w:afterAutospacing="1" w:line="240" w:lineRule="auto"/>
              <w:rPr>
                <w:rFonts w:ascii="Times New Roman" w:eastAsia="MS Mincho" w:hAnsi="Times New Roman"/>
                <w:sz w:val="24"/>
                <w:szCs w:val="24"/>
                <w:lang w:eastAsia="ja-JP"/>
              </w:rPr>
            </w:pPr>
            <w:r>
              <w:rPr>
                <w:rFonts w:ascii="Times New Roman" w:eastAsia="MS Mincho" w:hAnsi="Times New Roman"/>
                <w:sz w:val="24"/>
                <w:szCs w:val="24"/>
                <w:lang w:eastAsia="ja-JP"/>
              </w:rPr>
              <w:t xml:space="preserve">The roles and </w:t>
            </w:r>
            <w:r w:rsidRPr="008F22F4">
              <w:rPr>
                <w:rFonts w:ascii="Times New Roman" w:eastAsia="MS Mincho" w:hAnsi="Times New Roman"/>
                <w:sz w:val="24"/>
                <w:szCs w:val="24"/>
                <w:lang w:eastAsia="ja-JP"/>
              </w:rPr>
              <w:t>responsibilities</w:t>
            </w:r>
            <w:r>
              <w:rPr>
                <w:rFonts w:ascii="Times New Roman" w:eastAsia="MS Mincho" w:hAnsi="Times New Roman"/>
                <w:sz w:val="24"/>
                <w:szCs w:val="24"/>
                <w:lang w:eastAsia="ja-JP"/>
              </w:rPr>
              <w:t xml:space="preserve"> o all the partners see to be clear. </w:t>
            </w:r>
          </w:p>
          <w:p w:rsidR="00BC55F5" w:rsidRDefault="00BC55F5" w:rsidP="00285228">
            <w:pPr>
              <w:spacing w:before="100" w:beforeAutospacing="1" w:after="100" w:afterAutospacing="1" w:line="240" w:lineRule="auto"/>
              <w:ind w:left="462"/>
              <w:rPr>
                <w:rFonts w:ascii="Times New Roman" w:eastAsia="MS Mincho" w:hAnsi="Times New Roman"/>
                <w:sz w:val="24"/>
                <w:szCs w:val="24"/>
                <w:lang w:eastAsia="ja-JP"/>
              </w:rPr>
            </w:pPr>
            <w:r>
              <w:rPr>
                <w:rFonts w:ascii="Times New Roman" w:eastAsia="MS Mincho" w:hAnsi="Times New Roman"/>
                <w:sz w:val="24"/>
                <w:szCs w:val="24"/>
                <w:lang w:eastAsia="ja-JP"/>
              </w:rPr>
              <w:t xml:space="preserve">I am not sure how it was achieved from the PPT –was there an MOU? If so signed by whom? </w:t>
            </w:r>
            <w:r w:rsidRPr="008F22F4">
              <w:rPr>
                <w:rFonts w:ascii="Times New Roman" w:eastAsia="MS Mincho" w:hAnsi="Times New Roman"/>
                <w:sz w:val="24"/>
                <w:szCs w:val="24"/>
                <w:lang w:eastAsia="ja-JP"/>
              </w:rPr>
              <w:t>Roles and responsibilities must be well defined</w:t>
            </w:r>
            <w:r>
              <w:rPr>
                <w:rFonts w:ascii="Times New Roman" w:eastAsia="MS Mincho" w:hAnsi="Times New Roman"/>
                <w:sz w:val="24"/>
                <w:szCs w:val="24"/>
                <w:lang w:eastAsia="ja-JP"/>
              </w:rPr>
              <w:t>. Fro the PPT I do cannot know what one of the partner  (park) knew about students knowledge and if they really participated in the interaction with students or provided more a means to learn (the park) –there is no info from PPT about interaction with park people we just know they are interested. Was there a prentation given to the park peole</w:t>
            </w:r>
          </w:p>
          <w:p w:rsidR="00BC55F5" w:rsidRPr="00285228" w:rsidRDefault="00BC55F5" w:rsidP="00285228">
            <w:pPr>
              <w:spacing w:before="100" w:beforeAutospacing="1" w:after="100" w:afterAutospacing="1" w:line="240" w:lineRule="auto"/>
              <w:ind w:left="360"/>
              <w:rPr>
                <w:rFonts w:ascii="Times New Roman" w:eastAsia="MS Mincho" w:hAnsi="Times New Roman"/>
                <w:sz w:val="24"/>
                <w:szCs w:val="24"/>
                <w:lang w:eastAsia="ja-JP"/>
              </w:rPr>
            </w:pPr>
            <w:r>
              <w:rPr>
                <w:rFonts w:ascii="Times New Roman" w:eastAsia="MS Mincho" w:hAnsi="Times New Roman"/>
                <w:sz w:val="24"/>
                <w:szCs w:val="24"/>
                <w:lang w:eastAsia="ja-JP"/>
              </w:rPr>
              <w:t>Did the students devise a knowledge trail (and I missed it )?</w:t>
            </w:r>
          </w:p>
        </w:tc>
      </w:tr>
      <w:tr w:rsidR="00BC55F5" w:rsidRPr="00E85A42" w:rsidTr="00E85A42">
        <w:trPr>
          <w:trHeight w:val="2123"/>
        </w:trPr>
        <w:tc>
          <w:tcPr>
            <w:tcW w:w="4578" w:type="dxa"/>
          </w:tcPr>
          <w:p w:rsidR="00BC55F5" w:rsidRDefault="00BC55F5" w:rsidP="00E85A42">
            <w:pPr>
              <w:spacing w:after="0" w:line="240" w:lineRule="auto"/>
              <w:jc w:val="center"/>
              <w:rPr>
                <w:sz w:val="24"/>
                <w:szCs w:val="24"/>
              </w:rPr>
            </w:pPr>
            <w:r w:rsidRPr="00E85A42">
              <w:rPr>
                <w:sz w:val="24"/>
                <w:szCs w:val="24"/>
              </w:rPr>
              <w:t>Building Community in the Classroom</w:t>
            </w:r>
          </w:p>
          <w:p w:rsidR="00BC55F5" w:rsidRDefault="00BC55F5" w:rsidP="00E85A42">
            <w:pPr>
              <w:spacing w:after="0" w:line="240" w:lineRule="auto"/>
              <w:jc w:val="center"/>
            </w:pPr>
            <w:r>
              <w:t xml:space="preserve">Learning </w:t>
            </w:r>
          </w:p>
          <w:p w:rsidR="00BC55F5" w:rsidRPr="00285228" w:rsidRDefault="00BC55F5" w:rsidP="00285228">
            <w:pPr>
              <w:spacing w:after="0" w:line="240" w:lineRule="auto"/>
              <w:rPr>
                <w:rFonts w:ascii="Times New Roman" w:hAnsi="Times New Roman"/>
                <w:sz w:val="24"/>
                <w:szCs w:val="24"/>
              </w:rPr>
            </w:pPr>
            <w:r>
              <w:rPr>
                <w:rFonts w:ascii="Times New Roman" w:hAnsi="Times New Roman"/>
              </w:rPr>
              <w:t>I did not see anything on the PPT nor I remember from the presentation</w:t>
            </w:r>
          </w:p>
        </w:tc>
        <w:tc>
          <w:tcPr>
            <w:tcW w:w="4578" w:type="dxa"/>
          </w:tcPr>
          <w:p w:rsidR="00BC55F5" w:rsidRDefault="00BC55F5" w:rsidP="00E85A42">
            <w:pPr>
              <w:spacing w:after="0" w:line="240" w:lineRule="auto"/>
              <w:jc w:val="center"/>
              <w:rPr>
                <w:sz w:val="24"/>
                <w:szCs w:val="24"/>
              </w:rPr>
            </w:pPr>
            <w:r w:rsidRPr="00E85A42">
              <w:rPr>
                <w:sz w:val="24"/>
                <w:szCs w:val="24"/>
              </w:rPr>
              <w:t>Building Student Capacity</w:t>
            </w:r>
          </w:p>
          <w:p w:rsidR="00BC55F5" w:rsidRDefault="00BC55F5" w:rsidP="008F22F4">
            <w:pPr>
              <w:spacing w:after="0" w:line="240" w:lineRule="auto"/>
              <w:rPr>
                <w:rFonts w:ascii="Times New Roman" w:eastAsia="MS Mincho" w:hAnsi="Times New Roman"/>
                <w:sz w:val="24"/>
                <w:szCs w:val="24"/>
                <w:lang w:eastAsia="ja-JP"/>
              </w:rPr>
            </w:pPr>
            <w:r w:rsidRPr="008F22F4">
              <w:rPr>
                <w:rFonts w:ascii="Times New Roman" w:eastAsia="MS Mincho" w:hAnsi="Times New Roman"/>
                <w:sz w:val="24"/>
                <w:szCs w:val="24"/>
                <w:lang w:eastAsia="ja-JP"/>
              </w:rPr>
              <w:t xml:space="preserve">students need to learn </w:t>
            </w:r>
            <w:r>
              <w:rPr>
                <w:rFonts w:ascii="Times New Roman" w:eastAsia="MS Mincho" w:hAnsi="Times New Roman"/>
                <w:sz w:val="24"/>
                <w:szCs w:val="24"/>
                <w:lang w:eastAsia="ja-JP"/>
              </w:rPr>
              <w:t xml:space="preserve">the </w:t>
            </w:r>
            <w:r w:rsidRPr="008F22F4">
              <w:rPr>
                <w:rFonts w:ascii="Times New Roman" w:eastAsia="MS Mincho" w:hAnsi="Times New Roman"/>
                <w:sz w:val="24"/>
                <w:szCs w:val="24"/>
                <w:lang w:eastAsia="ja-JP"/>
              </w:rPr>
              <w:t>skills and concepts</w:t>
            </w:r>
            <w:r>
              <w:rPr>
                <w:rFonts w:ascii="Times New Roman" w:eastAsia="MS Mincho" w:hAnsi="Times New Roman"/>
                <w:sz w:val="24"/>
                <w:szCs w:val="24"/>
                <w:lang w:eastAsia="ja-JP"/>
              </w:rPr>
              <w:t xml:space="preserve"> necessary for they service </w:t>
            </w:r>
          </w:p>
          <w:p w:rsidR="00BC55F5" w:rsidRPr="008F22F4" w:rsidRDefault="00BC55F5" w:rsidP="00285228">
            <w:pPr>
              <w:spacing w:before="100" w:beforeAutospacing="1" w:after="100" w:afterAutospacing="1" w:line="240" w:lineRule="auto"/>
              <w:ind w:left="360"/>
              <w:rPr>
                <w:rFonts w:ascii="Times New Roman" w:eastAsia="MS Mincho" w:hAnsi="Times New Roman"/>
                <w:sz w:val="24"/>
                <w:szCs w:val="24"/>
                <w:lang w:eastAsia="ja-JP"/>
              </w:rPr>
            </w:pPr>
            <w:r>
              <w:rPr>
                <w:rFonts w:ascii="Times New Roman" w:eastAsia="MS Mincho" w:hAnsi="Times New Roman"/>
                <w:sz w:val="24"/>
                <w:szCs w:val="24"/>
                <w:lang w:eastAsia="ja-JP"/>
              </w:rPr>
              <w:t>For example they learn in the field before taking school students with them</w:t>
            </w:r>
            <w:r w:rsidRPr="008F22F4">
              <w:rPr>
                <w:rFonts w:ascii="Times New Roman" w:eastAsia="MS Mincho" w:hAnsi="Times New Roman"/>
                <w:sz w:val="24"/>
                <w:szCs w:val="24"/>
                <w:lang w:eastAsia="ja-JP"/>
              </w:rPr>
              <w:t xml:space="preserve">. </w:t>
            </w:r>
          </w:p>
          <w:p w:rsidR="00BC55F5" w:rsidRPr="00285228" w:rsidRDefault="00BC55F5" w:rsidP="00285228">
            <w:pPr>
              <w:spacing w:before="100" w:beforeAutospacing="1" w:after="100" w:afterAutospacing="1" w:line="240" w:lineRule="auto"/>
              <w:ind w:left="360"/>
              <w:rPr>
                <w:rFonts w:ascii="Times New Roman" w:eastAsia="MS Mincho" w:hAnsi="Times New Roman"/>
                <w:sz w:val="24"/>
                <w:szCs w:val="24"/>
                <w:lang w:eastAsia="ja-JP"/>
              </w:rPr>
            </w:pPr>
            <w:r>
              <w:rPr>
                <w:rFonts w:ascii="Times New Roman" w:eastAsia="MS Mincho" w:hAnsi="Times New Roman"/>
                <w:sz w:val="24"/>
                <w:szCs w:val="24"/>
                <w:lang w:eastAsia="ja-JP"/>
              </w:rPr>
              <w:t xml:space="preserve">I am not sure about the in school lesson plan specifically how the students aligned  the material to standards (from the picture I can tell that there are small good group discussion organized. Did the college students learn this by doing it? </w:t>
            </w:r>
          </w:p>
        </w:tc>
      </w:tr>
      <w:tr w:rsidR="00BC55F5" w:rsidRPr="00E85A42" w:rsidTr="00E85A42">
        <w:trPr>
          <w:trHeight w:val="2237"/>
        </w:trPr>
        <w:tc>
          <w:tcPr>
            <w:tcW w:w="4578" w:type="dxa"/>
          </w:tcPr>
          <w:p w:rsidR="00BC55F5" w:rsidRDefault="00BC55F5" w:rsidP="00E85A42">
            <w:pPr>
              <w:spacing w:after="0" w:line="240" w:lineRule="auto"/>
              <w:jc w:val="center"/>
              <w:rPr>
                <w:sz w:val="24"/>
                <w:szCs w:val="24"/>
              </w:rPr>
            </w:pPr>
            <w:r w:rsidRPr="00E85A42">
              <w:rPr>
                <w:sz w:val="24"/>
                <w:szCs w:val="24"/>
              </w:rPr>
              <w:t>Problem Statement</w:t>
            </w:r>
          </w:p>
          <w:p w:rsidR="00BC55F5" w:rsidRDefault="00BC55F5" w:rsidP="00E85A42">
            <w:pPr>
              <w:spacing w:after="0" w:line="240" w:lineRule="auto"/>
              <w:jc w:val="center"/>
              <w:rPr>
                <w:sz w:val="24"/>
                <w:szCs w:val="24"/>
              </w:rPr>
            </w:pPr>
          </w:p>
          <w:p w:rsidR="00BC55F5" w:rsidRPr="00E85A42" w:rsidRDefault="00BC55F5" w:rsidP="00E9154F">
            <w:pPr>
              <w:spacing w:before="100" w:beforeAutospacing="1" w:after="100" w:afterAutospacing="1" w:line="240" w:lineRule="auto"/>
              <w:ind w:left="360"/>
              <w:rPr>
                <w:sz w:val="24"/>
                <w:szCs w:val="24"/>
              </w:rPr>
            </w:pPr>
            <w:r>
              <w:rPr>
                <w:rFonts w:ascii="Times New Roman" w:eastAsia="MS Mincho" w:hAnsi="Times New Roman"/>
                <w:sz w:val="24"/>
                <w:szCs w:val="24"/>
                <w:lang w:eastAsia="ja-JP"/>
              </w:rPr>
              <w:t>No information provided -</w:t>
            </w:r>
            <w:r>
              <w:rPr>
                <w:sz w:val="24"/>
                <w:szCs w:val="24"/>
              </w:rPr>
              <w:t xml:space="preserve"> </w:t>
            </w:r>
            <w:r>
              <w:rPr>
                <w:rFonts w:ascii="Times New Roman" w:hAnsi="Times New Roman"/>
                <w:sz w:val="24"/>
                <w:szCs w:val="24"/>
              </w:rPr>
              <w:t>please refer to MOU question above</w:t>
            </w:r>
          </w:p>
        </w:tc>
        <w:tc>
          <w:tcPr>
            <w:tcW w:w="4578" w:type="dxa"/>
          </w:tcPr>
          <w:p w:rsidR="00BC55F5" w:rsidRDefault="00BC55F5" w:rsidP="00E85A42">
            <w:pPr>
              <w:spacing w:after="0" w:line="240" w:lineRule="auto"/>
              <w:jc w:val="center"/>
              <w:rPr>
                <w:sz w:val="24"/>
                <w:szCs w:val="24"/>
              </w:rPr>
            </w:pPr>
            <w:r w:rsidRPr="00E85A42">
              <w:rPr>
                <w:sz w:val="24"/>
                <w:szCs w:val="24"/>
              </w:rPr>
              <w:t>Project Management</w:t>
            </w:r>
          </w:p>
          <w:p w:rsidR="00BC55F5" w:rsidRDefault="00BC55F5" w:rsidP="00285228">
            <w:pPr>
              <w:spacing w:after="0" w:line="240" w:lineRule="auto"/>
              <w:rPr>
                <w:rFonts w:ascii="Times New Roman" w:eastAsia="MS Mincho" w:hAnsi="Times New Roman"/>
                <w:sz w:val="24"/>
                <w:szCs w:val="24"/>
                <w:lang w:eastAsia="ja-JP"/>
              </w:rPr>
            </w:pPr>
          </w:p>
          <w:p w:rsidR="00BC55F5" w:rsidRPr="00E85A42" w:rsidRDefault="00BC55F5" w:rsidP="00285228">
            <w:pPr>
              <w:spacing w:after="0" w:line="240" w:lineRule="auto"/>
              <w:rPr>
                <w:sz w:val="24"/>
                <w:szCs w:val="24"/>
              </w:rPr>
            </w:pPr>
            <w:r>
              <w:rPr>
                <w:rFonts w:ascii="Times New Roman" w:eastAsia="MS Mincho" w:hAnsi="Times New Roman"/>
                <w:sz w:val="24"/>
                <w:szCs w:val="24"/>
                <w:lang w:eastAsia="ja-JP"/>
              </w:rPr>
              <w:t>Some of the material presented along with the PPT -</w:t>
            </w:r>
            <w:r w:rsidRPr="008A79DB">
              <w:rPr>
                <w:sz w:val="24"/>
                <w:szCs w:val="24"/>
              </w:rPr>
              <w:t xml:space="preserve"> </w:t>
            </w:r>
            <w:r w:rsidRPr="00285228">
              <w:rPr>
                <w:rFonts w:ascii="Times New Roman" w:hAnsi="Times New Roman"/>
                <w:sz w:val="24"/>
                <w:szCs w:val="24"/>
              </w:rPr>
              <w:t>checklist file for students going into local schools to teach</w:t>
            </w:r>
            <w:r>
              <w:rPr>
                <w:rFonts w:ascii="Times New Roman" w:hAnsi="Times New Roman"/>
                <w:sz w:val="24"/>
                <w:szCs w:val="24"/>
              </w:rPr>
              <w:t>. But I am not sure how the rest was managed -please refer to MOU question above</w:t>
            </w:r>
          </w:p>
        </w:tc>
      </w:tr>
      <w:tr w:rsidR="00BC55F5" w:rsidRPr="00E85A42" w:rsidTr="00E85A42">
        <w:trPr>
          <w:trHeight w:val="2237"/>
        </w:trPr>
        <w:tc>
          <w:tcPr>
            <w:tcW w:w="4578" w:type="dxa"/>
          </w:tcPr>
          <w:p w:rsidR="00BC55F5" w:rsidRDefault="00BC55F5" w:rsidP="00E85A42">
            <w:pPr>
              <w:spacing w:after="0" w:line="240" w:lineRule="auto"/>
              <w:jc w:val="center"/>
              <w:rPr>
                <w:sz w:val="24"/>
                <w:szCs w:val="24"/>
              </w:rPr>
            </w:pPr>
            <w:r w:rsidRPr="00E85A42">
              <w:rPr>
                <w:sz w:val="24"/>
                <w:szCs w:val="24"/>
              </w:rPr>
              <w:t>Assessment of Learning</w:t>
            </w:r>
          </w:p>
          <w:p w:rsidR="00BC55F5" w:rsidRDefault="00BC55F5" w:rsidP="00E9154F">
            <w:pPr>
              <w:jc w:val="center"/>
              <w:rPr>
                <w:rFonts w:ascii="Times New Roman" w:hAnsi="Times New Roman"/>
                <w:bCs/>
                <w:sz w:val="24"/>
                <w:szCs w:val="24"/>
              </w:rPr>
            </w:pPr>
            <w:r w:rsidRPr="008F22F4">
              <w:rPr>
                <w:rFonts w:ascii="Times New Roman" w:eastAsia="MS Mincho" w:hAnsi="Times New Roman"/>
                <w:sz w:val="24"/>
                <w:szCs w:val="24"/>
                <w:lang w:eastAsia="ja-JP"/>
              </w:rPr>
              <w:t xml:space="preserve">Assessment </w:t>
            </w:r>
            <w:r>
              <w:rPr>
                <w:rFonts w:ascii="Times New Roman" w:eastAsia="MS Mincho" w:hAnsi="Times New Roman"/>
                <w:sz w:val="24"/>
                <w:szCs w:val="24"/>
                <w:lang w:eastAsia="ja-JP"/>
              </w:rPr>
              <w:t xml:space="preserve">has been described during presentation  and in the </w:t>
            </w:r>
            <w:r w:rsidRPr="00E9154F">
              <w:rPr>
                <w:rFonts w:ascii="Times New Roman" w:hAnsi="Times New Roman"/>
                <w:sz w:val="24"/>
                <w:szCs w:val="24"/>
              </w:rPr>
              <w:t xml:space="preserve">Integrated Science </w:t>
            </w:r>
            <w:r w:rsidRPr="00E9154F">
              <w:rPr>
                <w:rFonts w:ascii="Times New Roman" w:hAnsi="Times New Roman"/>
                <w:bCs/>
                <w:sz w:val="24"/>
                <w:szCs w:val="24"/>
              </w:rPr>
              <w:t>Teaching in the Schools Project Checklist</w:t>
            </w:r>
          </w:p>
          <w:p w:rsidR="00BC55F5" w:rsidRPr="00E9154F" w:rsidRDefault="00BC55F5" w:rsidP="00E9154F">
            <w:pPr>
              <w:jc w:val="center"/>
              <w:rPr>
                <w:rFonts w:ascii="Times New Roman" w:hAnsi="Times New Roman"/>
                <w:bCs/>
                <w:sz w:val="24"/>
                <w:szCs w:val="24"/>
              </w:rPr>
            </w:pPr>
            <w:r>
              <w:rPr>
                <w:rFonts w:ascii="Times New Roman" w:hAnsi="Times New Roman"/>
                <w:bCs/>
                <w:sz w:val="24"/>
                <w:szCs w:val="24"/>
              </w:rPr>
              <w:t>Was any feedback from the school students?</w:t>
            </w:r>
          </w:p>
          <w:p w:rsidR="00BC55F5" w:rsidRPr="00E85A42" w:rsidRDefault="00BC55F5" w:rsidP="00E85A42">
            <w:pPr>
              <w:spacing w:after="0" w:line="240" w:lineRule="auto"/>
              <w:jc w:val="center"/>
              <w:rPr>
                <w:sz w:val="24"/>
                <w:szCs w:val="24"/>
              </w:rPr>
            </w:pPr>
          </w:p>
        </w:tc>
        <w:tc>
          <w:tcPr>
            <w:tcW w:w="4578" w:type="dxa"/>
          </w:tcPr>
          <w:p w:rsidR="00BC55F5" w:rsidRDefault="00BC55F5" w:rsidP="00E85A42">
            <w:pPr>
              <w:spacing w:after="0" w:line="240" w:lineRule="auto"/>
              <w:jc w:val="center"/>
              <w:rPr>
                <w:sz w:val="24"/>
                <w:szCs w:val="24"/>
              </w:rPr>
            </w:pPr>
            <w:r w:rsidRPr="00E85A42">
              <w:rPr>
                <w:sz w:val="24"/>
                <w:szCs w:val="24"/>
              </w:rPr>
              <w:t>Reflection and Connections</w:t>
            </w:r>
          </w:p>
          <w:p w:rsidR="00BC55F5" w:rsidRDefault="00BC55F5" w:rsidP="00E9154F">
            <w:pPr>
              <w:spacing w:after="0" w:line="240" w:lineRule="auto"/>
              <w:ind w:left="360"/>
              <w:rPr>
                <w:rFonts w:ascii="Times New Roman" w:hAnsi="Times New Roman"/>
                <w:sz w:val="24"/>
                <w:szCs w:val="24"/>
              </w:rPr>
            </w:pPr>
            <w:r w:rsidRPr="00E9154F">
              <w:rPr>
                <w:rFonts w:ascii="Times New Roman" w:eastAsia="MS Mincho" w:hAnsi="Times New Roman"/>
                <w:sz w:val="24"/>
                <w:szCs w:val="24"/>
                <w:lang w:eastAsia="ja-JP"/>
              </w:rPr>
              <w:t xml:space="preserve">An example of reflection was given - </w:t>
            </w:r>
            <w:r>
              <w:rPr>
                <w:rFonts w:ascii="Times New Roman" w:hAnsi="Times New Roman"/>
                <w:sz w:val="24"/>
                <w:szCs w:val="24"/>
              </w:rPr>
              <w:t>College</w:t>
            </w:r>
            <w:r w:rsidRPr="00E9154F">
              <w:rPr>
                <w:rFonts w:ascii="Times New Roman" w:hAnsi="Times New Roman"/>
                <w:sz w:val="24"/>
                <w:szCs w:val="24"/>
              </w:rPr>
              <w:t xml:space="preserve"> students wrote papers about their classroom experience</w:t>
            </w:r>
          </w:p>
          <w:p w:rsidR="00BC55F5" w:rsidRPr="00E9154F" w:rsidRDefault="00BC55F5" w:rsidP="00E9154F">
            <w:pPr>
              <w:spacing w:after="0" w:line="240" w:lineRule="auto"/>
              <w:rPr>
                <w:rFonts w:ascii="Times New Roman" w:hAnsi="Times New Roman"/>
                <w:sz w:val="24"/>
                <w:szCs w:val="24"/>
              </w:rPr>
            </w:pPr>
          </w:p>
          <w:p w:rsidR="00BC55F5" w:rsidRPr="008F22F4" w:rsidRDefault="00BC55F5" w:rsidP="00E9154F">
            <w:pPr>
              <w:spacing w:before="100" w:beforeAutospacing="1" w:after="100" w:afterAutospacing="1" w:line="240" w:lineRule="auto"/>
              <w:rPr>
                <w:rFonts w:ascii="Times New Roman" w:eastAsia="MS Mincho" w:hAnsi="Times New Roman"/>
                <w:sz w:val="24"/>
                <w:szCs w:val="24"/>
                <w:lang w:eastAsia="ja-JP"/>
              </w:rPr>
            </w:pPr>
          </w:p>
          <w:p w:rsidR="00BC55F5" w:rsidRPr="00E85A42" w:rsidRDefault="00BC55F5" w:rsidP="00E85A42">
            <w:pPr>
              <w:spacing w:after="0" w:line="240" w:lineRule="auto"/>
              <w:jc w:val="center"/>
              <w:rPr>
                <w:sz w:val="24"/>
                <w:szCs w:val="24"/>
              </w:rPr>
            </w:pPr>
          </w:p>
        </w:tc>
      </w:tr>
    </w:tbl>
    <w:p w:rsidR="00BC55F5" w:rsidRDefault="00BC55F5"/>
    <w:p w:rsidR="00BC55F5" w:rsidRDefault="00BC55F5"/>
    <w:sectPr w:rsidR="00BC55F5" w:rsidSect="004F57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6E26"/>
    <w:multiLevelType w:val="multilevel"/>
    <w:tmpl w:val="E13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B65D9"/>
    <w:multiLevelType w:val="multilevel"/>
    <w:tmpl w:val="F20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E653B"/>
    <w:multiLevelType w:val="multilevel"/>
    <w:tmpl w:val="BB26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74B55"/>
    <w:multiLevelType w:val="hybridMultilevel"/>
    <w:tmpl w:val="879C0E8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4B682A12"/>
    <w:multiLevelType w:val="multilevel"/>
    <w:tmpl w:val="6EAC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624829"/>
    <w:multiLevelType w:val="multilevel"/>
    <w:tmpl w:val="1C6E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662375"/>
    <w:multiLevelType w:val="hybridMultilevel"/>
    <w:tmpl w:val="D8061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4C3FB0"/>
    <w:multiLevelType w:val="multilevel"/>
    <w:tmpl w:val="FF9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1D4562"/>
    <w:multiLevelType w:val="multilevel"/>
    <w:tmpl w:val="F35E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92E"/>
    <w:rsid w:val="00285228"/>
    <w:rsid w:val="004F574D"/>
    <w:rsid w:val="00605477"/>
    <w:rsid w:val="0062509F"/>
    <w:rsid w:val="008A79DB"/>
    <w:rsid w:val="008D692E"/>
    <w:rsid w:val="008F22F4"/>
    <w:rsid w:val="00A245F7"/>
    <w:rsid w:val="00AE66DC"/>
    <w:rsid w:val="00BC55F5"/>
    <w:rsid w:val="00CC38CD"/>
    <w:rsid w:val="00E85A42"/>
    <w:rsid w:val="00E915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4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D6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692E"/>
    <w:rPr>
      <w:rFonts w:ascii="Tahoma" w:hAnsi="Tahoma" w:cs="Tahoma"/>
      <w:sz w:val="16"/>
      <w:szCs w:val="16"/>
    </w:rPr>
  </w:style>
  <w:style w:type="table" w:styleId="TableGrid">
    <w:name w:val="Table Grid"/>
    <w:basedOn w:val="TableNormal"/>
    <w:uiPriority w:val="99"/>
    <w:rsid w:val="008D692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4494348">
      <w:marLeft w:val="0"/>
      <w:marRight w:val="0"/>
      <w:marTop w:val="0"/>
      <w:marBottom w:val="0"/>
      <w:divBdr>
        <w:top w:val="none" w:sz="0" w:space="0" w:color="auto"/>
        <w:left w:val="none" w:sz="0" w:space="0" w:color="auto"/>
        <w:bottom w:val="none" w:sz="0" w:space="0" w:color="auto"/>
        <w:right w:val="none" w:sz="0" w:space="0" w:color="auto"/>
      </w:divBdr>
    </w:div>
    <w:div w:id="1084494349">
      <w:marLeft w:val="0"/>
      <w:marRight w:val="0"/>
      <w:marTop w:val="0"/>
      <w:marBottom w:val="0"/>
      <w:divBdr>
        <w:top w:val="none" w:sz="0" w:space="0" w:color="auto"/>
        <w:left w:val="none" w:sz="0" w:space="0" w:color="auto"/>
        <w:bottom w:val="none" w:sz="0" w:space="0" w:color="auto"/>
        <w:right w:val="none" w:sz="0" w:space="0" w:color="auto"/>
      </w:divBdr>
    </w:div>
    <w:div w:id="1084494350">
      <w:marLeft w:val="0"/>
      <w:marRight w:val="0"/>
      <w:marTop w:val="0"/>
      <w:marBottom w:val="0"/>
      <w:divBdr>
        <w:top w:val="none" w:sz="0" w:space="0" w:color="auto"/>
        <w:left w:val="none" w:sz="0" w:space="0" w:color="auto"/>
        <w:bottom w:val="none" w:sz="0" w:space="0" w:color="auto"/>
        <w:right w:val="none" w:sz="0" w:space="0" w:color="auto"/>
      </w:divBdr>
    </w:div>
    <w:div w:id="1084494351">
      <w:marLeft w:val="0"/>
      <w:marRight w:val="0"/>
      <w:marTop w:val="0"/>
      <w:marBottom w:val="0"/>
      <w:divBdr>
        <w:top w:val="none" w:sz="0" w:space="0" w:color="auto"/>
        <w:left w:val="none" w:sz="0" w:space="0" w:color="auto"/>
        <w:bottom w:val="none" w:sz="0" w:space="0" w:color="auto"/>
        <w:right w:val="none" w:sz="0" w:space="0" w:color="auto"/>
      </w:divBdr>
    </w:div>
    <w:div w:id="1084494352">
      <w:marLeft w:val="0"/>
      <w:marRight w:val="0"/>
      <w:marTop w:val="0"/>
      <w:marBottom w:val="0"/>
      <w:divBdr>
        <w:top w:val="none" w:sz="0" w:space="0" w:color="auto"/>
        <w:left w:val="none" w:sz="0" w:space="0" w:color="auto"/>
        <w:bottom w:val="none" w:sz="0" w:space="0" w:color="auto"/>
        <w:right w:val="none" w:sz="0" w:space="0" w:color="auto"/>
      </w:divBdr>
    </w:div>
    <w:div w:id="1084494353">
      <w:marLeft w:val="0"/>
      <w:marRight w:val="0"/>
      <w:marTop w:val="0"/>
      <w:marBottom w:val="0"/>
      <w:divBdr>
        <w:top w:val="none" w:sz="0" w:space="0" w:color="auto"/>
        <w:left w:val="none" w:sz="0" w:space="0" w:color="auto"/>
        <w:bottom w:val="none" w:sz="0" w:space="0" w:color="auto"/>
        <w:right w:val="none" w:sz="0" w:space="0" w:color="auto"/>
      </w:divBdr>
    </w:div>
    <w:div w:id="1084494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384</Words>
  <Characters>2190</Characters>
  <Application>Microsoft Office Outlook</Application>
  <DocSecurity>0</DocSecurity>
  <Lines>0</Lines>
  <Paragraphs>0</Paragraphs>
  <ScaleCrop>false</ScaleCrop>
  <Company>Carleton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Block Table for Designing and Implementing Service Learning Exercises or Courses</dc:title>
  <dc:subject/>
  <dc:creator> Monica</dc:creator>
  <cp:keywords/>
  <dc:description/>
  <cp:lastModifiedBy>Frederica Raia</cp:lastModifiedBy>
  <cp:revision>2</cp:revision>
  <dcterms:created xsi:type="dcterms:W3CDTF">2010-02-05T15:55:00Z</dcterms:created>
  <dcterms:modified xsi:type="dcterms:W3CDTF">2010-02-05T15:55:00Z</dcterms:modified>
</cp:coreProperties>
</file>