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BA" w:rsidRDefault="00B722B4" w:rsidP="00B722B4">
      <w:pPr>
        <w:jc w:val="right"/>
      </w:pPr>
      <w:r>
        <w:t>________________________</w:t>
      </w:r>
    </w:p>
    <w:p w:rsidR="00B722B4" w:rsidRDefault="00B722B4" w:rsidP="00B722B4">
      <w:pPr>
        <w:jc w:val="center"/>
      </w:pPr>
      <w:r>
        <w:t>Sedimentary Rocks Virtual Lab</w:t>
      </w:r>
    </w:p>
    <w:tbl>
      <w:tblPr>
        <w:tblStyle w:val="TableGrid"/>
        <w:tblW w:w="9576" w:type="dxa"/>
        <w:tblLook w:val="04A0"/>
      </w:tblPr>
      <w:tblGrid>
        <w:gridCol w:w="1511"/>
        <w:gridCol w:w="1457"/>
        <w:gridCol w:w="1923"/>
        <w:gridCol w:w="1525"/>
        <w:gridCol w:w="1486"/>
        <w:gridCol w:w="1674"/>
      </w:tblGrid>
      <w:tr w:rsidR="00B722B4" w:rsidTr="00B722B4">
        <w:tc>
          <w:tcPr>
            <w:tcW w:w="1511" w:type="dxa"/>
          </w:tcPr>
          <w:p w:rsidR="00B722B4" w:rsidRDefault="00B722B4" w:rsidP="00B722B4">
            <w:r>
              <w:t>Rock Name</w:t>
            </w:r>
          </w:p>
        </w:tc>
        <w:tc>
          <w:tcPr>
            <w:tcW w:w="1457" w:type="dxa"/>
          </w:tcPr>
          <w:p w:rsidR="00B722B4" w:rsidRDefault="00B722B4" w:rsidP="00B722B4">
            <w:r>
              <w:t>Texture</w:t>
            </w:r>
          </w:p>
        </w:tc>
        <w:tc>
          <w:tcPr>
            <w:tcW w:w="1923" w:type="dxa"/>
          </w:tcPr>
          <w:p w:rsidR="00B722B4" w:rsidRDefault="00B722B4" w:rsidP="00B722B4">
            <w:r>
              <w:t>Grain Size</w:t>
            </w:r>
          </w:p>
        </w:tc>
        <w:tc>
          <w:tcPr>
            <w:tcW w:w="1525" w:type="dxa"/>
          </w:tcPr>
          <w:p w:rsidR="00B722B4" w:rsidRDefault="00B722B4" w:rsidP="00B722B4">
            <w:r>
              <w:t>Composition</w:t>
            </w:r>
          </w:p>
        </w:tc>
        <w:tc>
          <w:tcPr>
            <w:tcW w:w="1486" w:type="dxa"/>
          </w:tcPr>
          <w:p w:rsidR="00B722B4" w:rsidRDefault="00B722B4" w:rsidP="00B722B4">
            <w:r>
              <w:t>Hardness</w:t>
            </w:r>
          </w:p>
        </w:tc>
        <w:tc>
          <w:tcPr>
            <w:tcW w:w="1674" w:type="dxa"/>
          </w:tcPr>
          <w:p w:rsidR="00B722B4" w:rsidRDefault="00B722B4" w:rsidP="00B722B4">
            <w:proofErr w:type="spellStart"/>
            <w:r>
              <w:t>HCl</w:t>
            </w:r>
            <w:proofErr w:type="spellEnd"/>
            <w:r>
              <w:t xml:space="preserve"> Test</w:t>
            </w:r>
          </w:p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1.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2.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3.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4.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5.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6.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7.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8.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9.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10.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11.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  <w:tr w:rsidR="00B722B4" w:rsidTr="00B722B4">
        <w:tc>
          <w:tcPr>
            <w:tcW w:w="1511" w:type="dxa"/>
          </w:tcPr>
          <w:p w:rsidR="00B722B4" w:rsidRDefault="00B722B4" w:rsidP="00B722B4">
            <w:r>
              <w:t>12.</w:t>
            </w:r>
          </w:p>
          <w:p w:rsidR="00B722B4" w:rsidRDefault="00B722B4" w:rsidP="00B722B4"/>
          <w:p w:rsidR="00B722B4" w:rsidRDefault="00B722B4" w:rsidP="00B722B4"/>
        </w:tc>
        <w:tc>
          <w:tcPr>
            <w:tcW w:w="1457" w:type="dxa"/>
          </w:tcPr>
          <w:p w:rsidR="00B722B4" w:rsidRDefault="00B722B4" w:rsidP="00B722B4"/>
        </w:tc>
        <w:tc>
          <w:tcPr>
            <w:tcW w:w="1923" w:type="dxa"/>
          </w:tcPr>
          <w:p w:rsidR="00B722B4" w:rsidRDefault="00B722B4" w:rsidP="00B722B4"/>
        </w:tc>
        <w:tc>
          <w:tcPr>
            <w:tcW w:w="1525" w:type="dxa"/>
          </w:tcPr>
          <w:p w:rsidR="00B722B4" w:rsidRDefault="00B722B4" w:rsidP="00B722B4"/>
        </w:tc>
        <w:tc>
          <w:tcPr>
            <w:tcW w:w="1486" w:type="dxa"/>
          </w:tcPr>
          <w:p w:rsidR="00B722B4" w:rsidRDefault="00B722B4" w:rsidP="00B722B4"/>
        </w:tc>
        <w:tc>
          <w:tcPr>
            <w:tcW w:w="1674" w:type="dxa"/>
          </w:tcPr>
          <w:p w:rsidR="00B722B4" w:rsidRDefault="00B722B4" w:rsidP="00B722B4"/>
        </w:tc>
      </w:tr>
    </w:tbl>
    <w:p w:rsidR="00B722B4" w:rsidRDefault="00B722B4" w:rsidP="00B722B4"/>
    <w:sectPr w:rsidR="00B722B4" w:rsidSect="00EE2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B722B4"/>
    <w:rsid w:val="00940A48"/>
    <w:rsid w:val="00B722B4"/>
    <w:rsid w:val="00ED0F90"/>
    <w:rsid w:val="00EE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10">
    <w:name w:val="c10"/>
    <w:basedOn w:val="DefaultParagraphFont"/>
    <w:rsid w:val="00B722B4"/>
    <w:rPr>
      <w:i w:val="0"/>
      <w:iCs w:val="0"/>
      <w:color w:val="000099"/>
    </w:rPr>
  </w:style>
  <w:style w:type="character" w:customStyle="1" w:styleId="c11">
    <w:name w:val="c11"/>
    <w:basedOn w:val="DefaultParagraphFont"/>
    <w:rsid w:val="00B722B4"/>
    <w:rPr>
      <w:i w:val="0"/>
      <w:iCs w:val="0"/>
      <w:color w:val="990000"/>
    </w:rPr>
  </w:style>
  <w:style w:type="table" w:styleId="TableGrid">
    <w:name w:val="Table Grid"/>
    <w:basedOn w:val="TableNormal"/>
    <w:uiPriority w:val="59"/>
    <w:rsid w:val="00B722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>Willard R-II Schools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</dc:creator>
  <cp:keywords/>
  <dc:description/>
  <cp:lastModifiedBy>WHS</cp:lastModifiedBy>
  <cp:revision>1</cp:revision>
  <dcterms:created xsi:type="dcterms:W3CDTF">2009-10-22T11:52:00Z</dcterms:created>
  <dcterms:modified xsi:type="dcterms:W3CDTF">2009-10-22T11:57:00Z</dcterms:modified>
</cp:coreProperties>
</file>