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493495" w14:textId="18B0A373" w:rsidR="005C7629" w:rsidRPr="00E51D45" w:rsidRDefault="006D00FF" w:rsidP="005C7629">
      <w:pPr>
        <w:rPr>
          <w:b/>
          <w:sz w:val="24"/>
          <w:szCs w:val="24"/>
          <w:u w:val="single"/>
        </w:rPr>
      </w:pPr>
      <w:r>
        <w:rPr>
          <w:b/>
          <w:sz w:val="24"/>
          <w:szCs w:val="24"/>
          <w:u w:val="single"/>
        </w:rPr>
        <w:t>Debunking Climate Change Myths in the Classroom</w:t>
      </w:r>
    </w:p>
    <w:p w14:paraId="1B72FF63" w14:textId="77777777" w:rsidR="005C7629" w:rsidRDefault="005C7629" w:rsidP="005C7629">
      <w:pPr>
        <w:rPr>
          <w:b/>
          <w:sz w:val="24"/>
          <w:szCs w:val="24"/>
        </w:rPr>
      </w:pPr>
    </w:p>
    <w:p w14:paraId="25BC48D7" w14:textId="77777777" w:rsidR="005C7629" w:rsidRDefault="005C7629" w:rsidP="005C7629">
      <w:pPr>
        <w:rPr>
          <w:sz w:val="24"/>
          <w:szCs w:val="24"/>
        </w:rPr>
      </w:pPr>
      <w:r>
        <w:rPr>
          <w:sz w:val="24"/>
          <w:szCs w:val="24"/>
        </w:rPr>
        <w:t>Daniel Bedford</w:t>
      </w:r>
    </w:p>
    <w:p w14:paraId="43432BB5" w14:textId="77777777" w:rsidR="005C7629" w:rsidRDefault="005C7629" w:rsidP="005C7629">
      <w:pPr>
        <w:rPr>
          <w:sz w:val="24"/>
          <w:szCs w:val="24"/>
        </w:rPr>
      </w:pPr>
      <w:r>
        <w:rPr>
          <w:sz w:val="24"/>
          <w:szCs w:val="24"/>
        </w:rPr>
        <w:t>Geography Department</w:t>
      </w:r>
    </w:p>
    <w:p w14:paraId="02F0A329" w14:textId="77777777" w:rsidR="005C7629" w:rsidRDefault="005C7629" w:rsidP="005C7629">
      <w:pPr>
        <w:rPr>
          <w:sz w:val="24"/>
          <w:szCs w:val="24"/>
        </w:rPr>
      </w:pPr>
      <w:r>
        <w:rPr>
          <w:sz w:val="24"/>
          <w:szCs w:val="24"/>
        </w:rPr>
        <w:t>Weber State University</w:t>
      </w:r>
    </w:p>
    <w:p w14:paraId="64B01EA7" w14:textId="77777777" w:rsidR="005C7629" w:rsidRDefault="005C7629" w:rsidP="005C7629">
      <w:pPr>
        <w:rPr>
          <w:sz w:val="24"/>
          <w:szCs w:val="24"/>
        </w:rPr>
      </w:pPr>
      <w:r>
        <w:rPr>
          <w:sz w:val="24"/>
          <w:szCs w:val="24"/>
        </w:rPr>
        <w:t>Ogden</w:t>
      </w:r>
    </w:p>
    <w:p w14:paraId="5394E6CD" w14:textId="77777777" w:rsidR="005C7629" w:rsidRDefault="005C7629" w:rsidP="005C7629">
      <w:pPr>
        <w:rPr>
          <w:sz w:val="24"/>
          <w:szCs w:val="24"/>
        </w:rPr>
      </w:pPr>
      <w:r>
        <w:rPr>
          <w:sz w:val="24"/>
          <w:szCs w:val="24"/>
        </w:rPr>
        <w:t>UT 84408-1210</w:t>
      </w:r>
    </w:p>
    <w:p w14:paraId="12673A2A" w14:textId="77777777" w:rsidR="005C7629" w:rsidRDefault="00223289">
      <w:pPr>
        <w:rPr>
          <w:sz w:val="24"/>
          <w:szCs w:val="24"/>
        </w:rPr>
      </w:pPr>
      <w:hyperlink r:id="rId6" w:history="1">
        <w:r w:rsidR="005C7629" w:rsidRPr="00D31549">
          <w:rPr>
            <w:rStyle w:val="Hyperlink"/>
            <w:sz w:val="24"/>
            <w:szCs w:val="24"/>
          </w:rPr>
          <w:t>dbedford@weber.edu</w:t>
        </w:r>
      </w:hyperlink>
    </w:p>
    <w:p w14:paraId="1D2F221F" w14:textId="77777777" w:rsidR="005C7629" w:rsidRDefault="005C7629">
      <w:pPr>
        <w:rPr>
          <w:sz w:val="24"/>
          <w:szCs w:val="24"/>
        </w:rPr>
      </w:pPr>
    </w:p>
    <w:p w14:paraId="343CAFF7" w14:textId="77777777" w:rsidR="005C7629" w:rsidRDefault="005C7629">
      <w:pPr>
        <w:rPr>
          <w:sz w:val="24"/>
          <w:szCs w:val="24"/>
        </w:rPr>
      </w:pPr>
    </w:p>
    <w:p w14:paraId="1737731F" w14:textId="1CFBB045" w:rsidR="005C7629" w:rsidRDefault="006D00FF">
      <w:pPr>
        <w:rPr>
          <w:b/>
          <w:sz w:val="24"/>
          <w:szCs w:val="24"/>
        </w:rPr>
      </w:pPr>
      <w:r>
        <w:rPr>
          <w:b/>
          <w:sz w:val="24"/>
          <w:szCs w:val="24"/>
        </w:rPr>
        <w:t>Solution Set</w:t>
      </w:r>
    </w:p>
    <w:p w14:paraId="3BFB78CA" w14:textId="65552658" w:rsidR="007A1AD3" w:rsidRDefault="007A1AD3">
      <w:pPr>
        <w:rPr>
          <w:sz w:val="24"/>
          <w:szCs w:val="24"/>
        </w:rPr>
      </w:pPr>
      <w:r>
        <w:rPr>
          <w:sz w:val="24"/>
          <w:szCs w:val="24"/>
        </w:rPr>
        <w:t>The article presented for debunking contains</w:t>
      </w:r>
      <w:r w:rsidR="00DA2E70">
        <w:rPr>
          <w:sz w:val="24"/>
          <w:szCs w:val="24"/>
        </w:rPr>
        <w:t xml:space="preserve"> numerous </w:t>
      </w:r>
      <w:r w:rsidR="00F57490">
        <w:rPr>
          <w:sz w:val="24"/>
          <w:szCs w:val="24"/>
        </w:rPr>
        <w:t>problems</w:t>
      </w:r>
      <w:r w:rsidR="00DA2E70">
        <w:rPr>
          <w:sz w:val="24"/>
          <w:szCs w:val="24"/>
        </w:rPr>
        <w:t xml:space="preserve">, most of which fall into two categories: mistaking short-term variability for a long-term trend, and citing non-authoritative sources (such as newspaper articles instead of the peer-reviewed literature). </w:t>
      </w:r>
      <w:r w:rsidR="00F57490">
        <w:rPr>
          <w:sz w:val="24"/>
          <w:szCs w:val="24"/>
        </w:rPr>
        <w:t xml:space="preserve">Although copyright restrictions preclude reproducing the entire article (which can be found online at </w:t>
      </w:r>
      <w:hyperlink r:id="rId7" w:history="1">
        <w:r w:rsidR="00F57490" w:rsidRPr="00CC6B8B">
          <w:rPr>
            <w:rStyle w:val="Hyperlink"/>
            <w:sz w:val="24"/>
            <w:szCs w:val="24"/>
          </w:rPr>
          <w:t>http://www.humanevents.com/article.php?id=263150</w:t>
        </w:r>
      </w:hyperlink>
      <w:r w:rsidR="00F57490">
        <w:rPr>
          <w:sz w:val="24"/>
          <w:szCs w:val="24"/>
        </w:rPr>
        <w:t>), a sample of representative passages is provided here, together with analysis highlighting why the passages are problematic.</w:t>
      </w:r>
    </w:p>
    <w:p w14:paraId="65DCDE9D" w14:textId="77777777" w:rsidR="00F57490" w:rsidRDefault="00F57490">
      <w:pPr>
        <w:rPr>
          <w:sz w:val="24"/>
          <w:szCs w:val="24"/>
        </w:rPr>
      </w:pPr>
    </w:p>
    <w:p w14:paraId="45481E50" w14:textId="55F51A03" w:rsidR="000969C8" w:rsidRDefault="00BF629C">
      <w:pPr>
        <w:rPr>
          <w:b/>
          <w:sz w:val="24"/>
          <w:szCs w:val="24"/>
        </w:rPr>
      </w:pPr>
      <w:r w:rsidRPr="00BF629C">
        <w:rPr>
          <w:b/>
          <w:sz w:val="24"/>
          <w:szCs w:val="24"/>
        </w:rPr>
        <w:t>Sample passage 1:</w:t>
      </w:r>
    </w:p>
    <w:p w14:paraId="368980F2" w14:textId="77777777" w:rsidR="001F454A" w:rsidRDefault="001F454A" w:rsidP="001F454A">
      <w:pPr>
        <w:rPr>
          <w:sz w:val="24"/>
          <w:szCs w:val="24"/>
        </w:rPr>
      </w:pPr>
      <w:r>
        <w:rPr>
          <w:sz w:val="24"/>
          <w:szCs w:val="24"/>
        </w:rPr>
        <w:t>The article states:</w:t>
      </w:r>
    </w:p>
    <w:p w14:paraId="7DB40784" w14:textId="54249283" w:rsidR="00BF629C" w:rsidRPr="001F454A" w:rsidRDefault="00BF629C" w:rsidP="001F454A">
      <w:pPr>
        <w:ind w:left="360"/>
        <w:rPr>
          <w:sz w:val="24"/>
          <w:szCs w:val="24"/>
        </w:rPr>
      </w:pPr>
      <w:r w:rsidRPr="00F57490">
        <w:rPr>
          <w:rFonts w:ascii="Georgia" w:hAnsi="Georgia"/>
          <w:color w:val="000000"/>
          <w:sz w:val="22"/>
          <w:szCs w:val="22"/>
        </w:rPr>
        <w:t xml:space="preserve">NASA satellites found that last winter’s Arctic Sea ice covered 2 million square kilometers (772,000 square miles) more than the last three years’ average. It also was 10 to 20 centimeters (about 4 – 8 inches) thicker than in 2007. The ice between Canada and southwest Greenland also spread dramatically. “We have to go back 15 years to find ice expansion so far south,” Denmark’s Meteorological Institute stated. </w:t>
      </w:r>
    </w:p>
    <w:p w14:paraId="1A159A30" w14:textId="77777777" w:rsidR="001F454A" w:rsidRDefault="001F454A">
      <w:pPr>
        <w:rPr>
          <w:sz w:val="24"/>
          <w:szCs w:val="24"/>
        </w:rPr>
      </w:pPr>
    </w:p>
    <w:p w14:paraId="49D2197C" w14:textId="7D27797D" w:rsidR="003778E2" w:rsidRPr="003778E2" w:rsidRDefault="001F454A" w:rsidP="003778E2">
      <w:pPr>
        <w:rPr>
          <w:sz w:val="24"/>
          <w:szCs w:val="24"/>
        </w:rPr>
      </w:pPr>
      <w:r w:rsidRPr="003778E2">
        <w:rPr>
          <w:sz w:val="24"/>
          <w:szCs w:val="24"/>
        </w:rPr>
        <w:t>Keeping in mind that the article was published in 2008, there are several difficulties here.</w:t>
      </w:r>
      <w:r w:rsidR="003778E2" w:rsidRPr="003778E2">
        <w:rPr>
          <w:sz w:val="24"/>
          <w:szCs w:val="24"/>
        </w:rPr>
        <w:t xml:space="preserve"> It is helpful to compare the text above with the January 1953 to December 2011 Arctic sea ice extent from the National Snow and Ice Data Center is shown below (available via NSIDC’s State of the </w:t>
      </w:r>
      <w:proofErr w:type="spellStart"/>
      <w:r w:rsidR="003778E2" w:rsidRPr="003778E2">
        <w:rPr>
          <w:sz w:val="24"/>
          <w:szCs w:val="24"/>
        </w:rPr>
        <w:t>Cryosphere</w:t>
      </w:r>
      <w:proofErr w:type="spellEnd"/>
      <w:r w:rsidR="003778E2" w:rsidRPr="003778E2">
        <w:rPr>
          <w:sz w:val="24"/>
          <w:szCs w:val="24"/>
        </w:rPr>
        <w:t xml:space="preserve"> website</w:t>
      </w:r>
      <w:r w:rsidR="003778E2">
        <w:rPr>
          <w:sz w:val="24"/>
          <w:szCs w:val="24"/>
        </w:rPr>
        <w:t>,</w:t>
      </w:r>
      <w:r w:rsidR="003778E2" w:rsidRPr="003778E2">
        <w:rPr>
          <w:sz w:val="24"/>
          <w:szCs w:val="24"/>
        </w:rPr>
        <w:t xml:space="preserve"> </w:t>
      </w:r>
      <w:hyperlink r:id="rId8" w:history="1">
        <w:r w:rsidR="003778E2" w:rsidRPr="003778E2">
          <w:rPr>
            <w:rStyle w:val="Hyperlink"/>
            <w:sz w:val="24"/>
            <w:szCs w:val="24"/>
          </w:rPr>
          <w:t>http://nsidc.org/cryosphere/sotc/sea_ice.html</w:t>
        </w:r>
      </w:hyperlink>
      <w:r w:rsidR="003778E2" w:rsidRPr="003778E2">
        <w:rPr>
          <w:sz w:val="24"/>
          <w:szCs w:val="24"/>
        </w:rPr>
        <w:t>).</w:t>
      </w:r>
    </w:p>
    <w:p w14:paraId="42AB02B5" w14:textId="3147D1D3" w:rsidR="00BF629C" w:rsidRDefault="00877CD1" w:rsidP="003778E2">
      <w:pPr>
        <w:ind w:left="720" w:firstLine="720"/>
        <w:rPr>
          <w:sz w:val="24"/>
          <w:szCs w:val="24"/>
        </w:rPr>
      </w:pPr>
      <w:r w:rsidRPr="00877CD1">
        <w:rPr>
          <w:noProof/>
          <w:sz w:val="24"/>
          <w:szCs w:val="24"/>
        </w:rPr>
        <mc:AlternateContent>
          <mc:Choice Requires="wps">
            <w:drawing>
              <wp:anchor distT="0" distB="0" distL="114300" distR="114300" simplePos="0" relativeHeight="251661312" behindDoc="0" locked="0" layoutInCell="1" allowOverlap="1" wp14:anchorId="2B4955E8" wp14:editId="274DC60F">
                <wp:simplePos x="0" y="0"/>
                <wp:positionH relativeFrom="column">
                  <wp:posOffset>3848100</wp:posOffset>
                </wp:positionH>
                <wp:positionV relativeFrom="paragraph">
                  <wp:posOffset>720408</wp:posOffset>
                </wp:positionV>
                <wp:extent cx="466725" cy="1403985"/>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1403985"/>
                        </a:xfrm>
                        <a:prstGeom prst="rect">
                          <a:avLst/>
                        </a:prstGeom>
                        <a:solidFill>
                          <a:srgbClr val="FFFFFF"/>
                        </a:solidFill>
                        <a:ln w="19050">
                          <a:solidFill>
                            <a:srgbClr val="FF0000"/>
                          </a:solidFill>
                          <a:miter lim="800000"/>
                          <a:headEnd/>
                          <a:tailEnd/>
                        </a:ln>
                      </wps:spPr>
                      <wps:txbx>
                        <w:txbxContent>
                          <w:p w14:paraId="561D5160" w14:textId="6A7F8F5B" w:rsidR="00877CD1" w:rsidRDefault="00877CD1">
                            <w:r>
                              <w:t>2008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03pt;margin-top:56.75pt;width:36.7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" strokecolor="red" strokeweight="1.5pt">
                <v:textbox style="mso-fit-shape-to-text:t">
                  <w:txbxContent>
                    <w:p w14:paraId="561D5160" w14:textId="6A7F8F5B" w:rsidR="00877CD1" w:rsidRDefault="00877CD1">
                      <w:r>
                        <w:t>2008</w:t>
                      </w:r>
                    </w:p>
                  </w:txbxContent>
                </v:textbox>
              </v:shape>
            </w:pict>
          </mc:Fallback>
        </mc:AlternateContent>
      </w:r>
      <w:r>
        <w:rPr>
          <w:noProof/>
          <w:sz w:val="24"/>
          <w:szCs w:val="24"/>
        </w:rPr>
        <mc:AlternateContent>
          <mc:Choice Requires="wps">
            <w:drawing>
              <wp:anchor distT="0" distB="0" distL="114300" distR="114300" simplePos="0" relativeHeight="251659264" behindDoc="0" locked="0" layoutInCell="1" allowOverlap="1" wp14:anchorId="629341DF" wp14:editId="5AF9FC6B">
                <wp:simplePos x="0" y="0"/>
                <wp:positionH relativeFrom="column">
                  <wp:posOffset>4114800</wp:posOffset>
                </wp:positionH>
                <wp:positionV relativeFrom="paragraph">
                  <wp:posOffset>960439</wp:posOffset>
                </wp:positionV>
                <wp:extent cx="394970" cy="861694"/>
                <wp:effectExtent l="57150" t="19050" r="62230" b="91440"/>
                <wp:wrapNone/>
                <wp:docPr id="4" name="Straight Arrow Connector 4"/>
                <wp:cNvGraphicFramePr/>
                <a:graphic xmlns:a="http://schemas.openxmlformats.org/drawingml/2006/main">
                  <a:graphicData uri="http://schemas.microsoft.com/office/word/2010/wordprocessingShape">
                    <wps:wsp>
                      <wps:cNvCnPr/>
                      <wps:spPr>
                        <a:xfrm flipH="1" flipV="1">
                          <a:off x="0" y="0"/>
                          <a:ext cx="394970" cy="861694"/>
                        </a:xfrm>
                        <a:prstGeom prst="straightConnector1">
                          <a:avLst/>
                        </a:prstGeom>
                        <a:ln>
                          <a:solidFill>
                            <a:srgbClr val="FF0000"/>
                          </a:solidFill>
                          <a:headEnd type="triangle" w="med" len="med"/>
                          <a:tailEnd type="none" w="med" len="med"/>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324pt;margin-top:75.65pt;width:31.1pt;height:67.8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" strokecolor="red" strokeweight="2pt">
                <v:stroke startarrow="block"/>
                <v:shadow on="t" color="black" opacity="24903f" origin=",.5" offset="0,.55556mm"/>
              </v:shape>
            </w:pict>
          </mc:Fallback>
        </mc:AlternateContent>
      </w:r>
      <w:r w:rsidR="003778E2">
        <w:rPr>
          <w:noProof/>
          <w:sz w:val="24"/>
          <w:szCs w:val="24"/>
        </w:rPr>
        <w:drawing>
          <wp:inline distT="0" distB="0" distL="0" distR="0" wp14:anchorId="66D9F927" wp14:editId="714C041D">
            <wp:extent cx="3848100" cy="285400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an_anomaly_1953-2011-v2.png"/>
                    <pic:cNvPicPr/>
                  </pic:nvPicPr>
                  <pic:blipFill>
                    <a:blip r:embed="rId9">
                      <a:extLst>
                        <a:ext uri="{28A0092B-C50C-407E-A947-70E740481C1C}">
                          <a14:useLocalDpi xmlns:a14="http://schemas.microsoft.com/office/drawing/2010/main" val="0"/>
                        </a:ext>
                      </a:extLst>
                    </a:blip>
                    <a:stretch>
                      <a:fillRect/>
                    </a:stretch>
                  </pic:blipFill>
                  <pic:spPr>
                    <a:xfrm>
                      <a:off x="0" y="0"/>
                      <a:ext cx="3861771" cy="2864147"/>
                    </a:xfrm>
                    <a:prstGeom prst="rect">
                      <a:avLst/>
                    </a:prstGeom>
                  </pic:spPr>
                </pic:pic>
              </a:graphicData>
            </a:graphic>
          </wp:inline>
        </w:drawing>
      </w:r>
    </w:p>
    <w:p w14:paraId="50952F84" w14:textId="7733308F" w:rsidR="001F454A" w:rsidRDefault="003778E2" w:rsidP="003778E2">
      <w:pPr>
        <w:rPr>
          <w:noProof/>
          <w:sz w:val="24"/>
          <w:szCs w:val="24"/>
        </w:rPr>
      </w:pPr>
      <w:r>
        <w:rPr>
          <w:sz w:val="24"/>
          <w:szCs w:val="24"/>
        </w:rPr>
        <w:lastRenderedPageBreak/>
        <w:t>The</w:t>
      </w:r>
      <w:r w:rsidR="001F454A" w:rsidRPr="003778E2">
        <w:rPr>
          <w:sz w:val="24"/>
          <w:szCs w:val="24"/>
        </w:rPr>
        <w:t xml:space="preserve"> passage </w:t>
      </w:r>
      <w:r>
        <w:rPr>
          <w:sz w:val="24"/>
          <w:szCs w:val="24"/>
        </w:rPr>
        <w:t xml:space="preserve">quoted above </w:t>
      </w:r>
      <w:r w:rsidR="001F454A" w:rsidRPr="003778E2">
        <w:rPr>
          <w:sz w:val="24"/>
          <w:szCs w:val="24"/>
        </w:rPr>
        <w:t>focuses on the short term without providing the long term context.</w:t>
      </w:r>
      <w:r>
        <w:rPr>
          <w:sz w:val="24"/>
          <w:szCs w:val="24"/>
        </w:rPr>
        <w:t xml:space="preserve"> </w:t>
      </w:r>
      <w:r w:rsidR="001F454A" w:rsidRPr="003778E2">
        <w:rPr>
          <w:sz w:val="24"/>
          <w:szCs w:val="24"/>
        </w:rPr>
        <w:t xml:space="preserve">It is clear from the above graph that 2008 </w:t>
      </w:r>
      <w:r w:rsidR="00E466F2">
        <w:rPr>
          <w:sz w:val="24"/>
          <w:szCs w:val="24"/>
        </w:rPr>
        <w:t xml:space="preserve">(the year the article was written) </w:t>
      </w:r>
      <w:r w:rsidR="001F454A" w:rsidRPr="003778E2">
        <w:rPr>
          <w:sz w:val="24"/>
          <w:szCs w:val="24"/>
        </w:rPr>
        <w:t xml:space="preserve">represented only a relatively small uptick in a longer-term trend of declining sea ice. </w:t>
      </w:r>
      <w:r w:rsidRPr="003778E2">
        <w:rPr>
          <w:sz w:val="24"/>
          <w:szCs w:val="24"/>
        </w:rPr>
        <w:t>In the absence of information about this larger context, the article could easily mislead the reader into thinking that sea ice was increasing.</w:t>
      </w:r>
      <w:r>
        <w:rPr>
          <w:sz w:val="24"/>
          <w:szCs w:val="24"/>
        </w:rPr>
        <w:t xml:space="preserve"> Furthermore, </w:t>
      </w:r>
      <w:r>
        <w:rPr>
          <w:noProof/>
          <w:sz w:val="24"/>
          <w:szCs w:val="24"/>
        </w:rPr>
        <w:t>2007 represented the record lowest Arctic sea ice extent, so any increase on that record low (that is, from 2007 to the somewhat less dramatic, but still low sea ice extent of 2008) can be framed to appear much more significant than it really is. A small increase from a low number can be made to appear large, even when it isn’t.</w:t>
      </w:r>
    </w:p>
    <w:p w14:paraId="1B4CCC72" w14:textId="77777777" w:rsidR="00E07F36" w:rsidRDefault="00E07F36" w:rsidP="003778E2">
      <w:pPr>
        <w:rPr>
          <w:noProof/>
          <w:sz w:val="24"/>
          <w:szCs w:val="24"/>
        </w:rPr>
      </w:pPr>
    </w:p>
    <w:p w14:paraId="4763311F" w14:textId="77777777" w:rsidR="00E07F36" w:rsidRDefault="00E07F36" w:rsidP="003778E2">
      <w:pPr>
        <w:rPr>
          <w:noProof/>
          <w:sz w:val="24"/>
          <w:szCs w:val="24"/>
        </w:rPr>
      </w:pPr>
    </w:p>
    <w:p w14:paraId="62BE574F" w14:textId="16F3B1F6" w:rsidR="00E07F36" w:rsidRDefault="00E07F36" w:rsidP="00E07F36">
      <w:pPr>
        <w:rPr>
          <w:b/>
          <w:sz w:val="24"/>
          <w:szCs w:val="24"/>
        </w:rPr>
      </w:pPr>
      <w:r>
        <w:rPr>
          <w:b/>
          <w:sz w:val="24"/>
          <w:szCs w:val="24"/>
        </w:rPr>
        <w:t>Sample passage 2</w:t>
      </w:r>
      <w:r w:rsidRPr="00BF629C">
        <w:rPr>
          <w:b/>
          <w:sz w:val="24"/>
          <w:szCs w:val="24"/>
        </w:rPr>
        <w:t>:</w:t>
      </w:r>
    </w:p>
    <w:p w14:paraId="43605C36" w14:textId="19BC7337" w:rsidR="00E07F36" w:rsidRDefault="002504D5" w:rsidP="003778E2">
      <w:pPr>
        <w:rPr>
          <w:sz w:val="24"/>
          <w:szCs w:val="24"/>
        </w:rPr>
      </w:pPr>
      <w:r>
        <w:rPr>
          <w:sz w:val="24"/>
          <w:szCs w:val="24"/>
        </w:rPr>
        <w:t>The article states:</w:t>
      </w:r>
    </w:p>
    <w:p w14:paraId="295D366A" w14:textId="6D9CB681" w:rsidR="00E07F36" w:rsidRPr="00E07F36" w:rsidRDefault="00E07F36" w:rsidP="002504D5">
      <w:pPr>
        <w:ind w:left="360"/>
        <w:rPr>
          <w:rFonts w:ascii="Georgia" w:hAnsi="Georgia"/>
          <w:sz w:val="22"/>
          <w:szCs w:val="22"/>
        </w:rPr>
      </w:pPr>
      <w:r w:rsidRPr="00E07F36">
        <w:rPr>
          <w:rFonts w:ascii="Georgia" w:hAnsi="Georgia"/>
          <w:sz w:val="22"/>
          <w:szCs w:val="22"/>
        </w:rPr>
        <w:t xml:space="preserve">“Snows Return to Mount Kilimanjaro,” cheered a January 21 International </w:t>
      </w:r>
      <w:r w:rsidRPr="00E07F36">
        <w:rPr>
          <w:rFonts w:ascii="Georgia" w:hAnsi="Georgia"/>
          <w:i/>
          <w:iCs/>
          <w:sz w:val="22"/>
          <w:szCs w:val="22"/>
        </w:rPr>
        <w:t>Herald Tribune</w:t>
      </w:r>
      <w:r w:rsidRPr="00E07F36">
        <w:rPr>
          <w:rFonts w:ascii="Georgia" w:hAnsi="Georgia"/>
          <w:sz w:val="22"/>
          <w:szCs w:val="22"/>
        </w:rPr>
        <w:t xml:space="preserve"> headline, as Africa also defies the “warming” narrative.</w:t>
      </w:r>
    </w:p>
    <w:p w14:paraId="77FD3D92" w14:textId="77777777" w:rsidR="00E07F36" w:rsidRPr="00E07F36" w:rsidRDefault="00E07F36" w:rsidP="002504D5">
      <w:pPr>
        <w:ind w:left="360"/>
        <w:rPr>
          <w:rFonts w:ascii="Georgia" w:hAnsi="Georgia"/>
          <w:sz w:val="22"/>
          <w:szCs w:val="22"/>
        </w:rPr>
      </w:pPr>
      <w:r w:rsidRPr="00E07F36">
        <w:rPr>
          <w:rFonts w:ascii="Georgia" w:hAnsi="Georgia"/>
          <w:sz w:val="22"/>
          <w:szCs w:val="22"/>
        </w:rPr>
        <w:tab/>
        <w:t>While neither anecdotes nor one year’s statistics confirm global cooling, a decade of data contradict the “melting planet” rhetoric that heats Capitol Hill and America’s newsrooms.</w:t>
      </w:r>
    </w:p>
    <w:p w14:paraId="49300BAA" w14:textId="77777777" w:rsidR="00E07F36" w:rsidRPr="00E07F36" w:rsidRDefault="00E07F36" w:rsidP="002504D5">
      <w:pPr>
        <w:ind w:left="360"/>
        <w:rPr>
          <w:rFonts w:ascii="Georgia" w:hAnsi="Georgia"/>
          <w:sz w:val="22"/>
          <w:szCs w:val="22"/>
        </w:rPr>
      </w:pPr>
      <w:r w:rsidRPr="00E07F36">
        <w:rPr>
          <w:rFonts w:ascii="Georgia" w:hAnsi="Georgia"/>
          <w:sz w:val="22"/>
          <w:szCs w:val="22"/>
        </w:rPr>
        <w:tab/>
        <w:t xml:space="preserve">“The University of Alabama, Huntsville’s analysis of data from satellites launched in 1979 showed a warming trend of 0.14 degrees Centigrade (0.25 Fahrenheit) per decade,” Joseph </w:t>
      </w:r>
      <w:proofErr w:type="spellStart"/>
      <w:r w:rsidRPr="00E07F36">
        <w:rPr>
          <w:rFonts w:ascii="Georgia" w:hAnsi="Georgia"/>
          <w:sz w:val="22"/>
          <w:szCs w:val="22"/>
        </w:rPr>
        <w:t>D’Aleo</w:t>
      </w:r>
      <w:proofErr w:type="spellEnd"/>
      <w:r w:rsidRPr="00E07F36">
        <w:rPr>
          <w:rFonts w:ascii="Georgia" w:hAnsi="Georgia"/>
          <w:sz w:val="22"/>
          <w:szCs w:val="22"/>
        </w:rPr>
        <w:t>, the Weather Channel’s first Director of Meteorology, told me. “This warmth peaked in 1998, and the temperature trend the last decade has been flat, even as CO</w:t>
      </w:r>
      <w:r w:rsidRPr="00E07F36">
        <w:rPr>
          <w:rFonts w:ascii="Georgia" w:hAnsi="Georgia"/>
          <w:sz w:val="22"/>
          <w:szCs w:val="22"/>
          <w:vertAlign w:val="subscript"/>
        </w:rPr>
        <w:t>2</w:t>
      </w:r>
      <w:r w:rsidRPr="00E07F36">
        <w:rPr>
          <w:rFonts w:ascii="Georgia" w:hAnsi="Georgia"/>
          <w:sz w:val="22"/>
          <w:szCs w:val="22"/>
        </w:rPr>
        <w:t xml:space="preserve"> has increased 5.5 percent. Cooling began in 2002. Over the last six years, global temperatures from satellite and land-temperature gauges have cooled (-0.14 F and -0.22 F, respectively). Ocean buoys have echoed that slight cooling since the National Oceanic and Atmospheric Administration deployed them in 2003.”</w:t>
      </w:r>
    </w:p>
    <w:p w14:paraId="6C4BFE5D" w14:textId="2C0CC614" w:rsidR="00E07F36" w:rsidRDefault="00E07F36" w:rsidP="003778E2">
      <w:pPr>
        <w:rPr>
          <w:sz w:val="24"/>
          <w:szCs w:val="24"/>
        </w:rPr>
      </w:pPr>
    </w:p>
    <w:p w14:paraId="0143F455" w14:textId="71CADB2F" w:rsidR="000B7D90" w:rsidRDefault="002504D5" w:rsidP="003778E2">
      <w:pPr>
        <w:rPr>
          <w:sz w:val="24"/>
          <w:szCs w:val="24"/>
        </w:rPr>
      </w:pPr>
      <w:r>
        <w:rPr>
          <w:sz w:val="24"/>
          <w:szCs w:val="24"/>
        </w:rPr>
        <w:t>This passage takes a somewhat similar tack</w:t>
      </w:r>
      <w:r w:rsidR="00932588">
        <w:rPr>
          <w:sz w:val="24"/>
          <w:szCs w:val="24"/>
        </w:rPr>
        <w:t xml:space="preserve"> to sample passage 1</w:t>
      </w:r>
      <w:r>
        <w:rPr>
          <w:sz w:val="24"/>
          <w:szCs w:val="24"/>
        </w:rPr>
        <w:t xml:space="preserve">, by presenting the relatively short-term temperature trend of the last decade without the context of the </w:t>
      </w:r>
      <w:r w:rsidR="00932588">
        <w:rPr>
          <w:sz w:val="24"/>
          <w:szCs w:val="24"/>
        </w:rPr>
        <w:t>preceding decades</w:t>
      </w:r>
      <w:r>
        <w:rPr>
          <w:sz w:val="24"/>
          <w:szCs w:val="24"/>
        </w:rPr>
        <w:t xml:space="preserve">. </w:t>
      </w:r>
      <w:r w:rsidR="001F5538">
        <w:rPr>
          <w:sz w:val="24"/>
          <w:szCs w:val="24"/>
        </w:rPr>
        <w:t>Again, a graphic is helpful, this time showing the</w:t>
      </w:r>
      <w:r w:rsidR="000B7D90" w:rsidRPr="000B7D90">
        <w:rPr>
          <w:sz w:val="24"/>
          <w:szCs w:val="24"/>
        </w:rPr>
        <w:t xml:space="preserve"> </w:t>
      </w:r>
      <w:r w:rsidR="000B7D90">
        <w:rPr>
          <w:sz w:val="24"/>
          <w:szCs w:val="24"/>
        </w:rPr>
        <w:t>deviation of the</w:t>
      </w:r>
      <w:r w:rsidR="001F5538">
        <w:rPr>
          <w:sz w:val="24"/>
          <w:szCs w:val="24"/>
        </w:rPr>
        <w:t xml:space="preserve"> global </w:t>
      </w:r>
      <w:r w:rsidR="000B7D90">
        <w:rPr>
          <w:sz w:val="24"/>
          <w:szCs w:val="24"/>
        </w:rPr>
        <w:t xml:space="preserve">average </w:t>
      </w:r>
      <w:r w:rsidR="001F5538">
        <w:rPr>
          <w:sz w:val="24"/>
          <w:szCs w:val="24"/>
        </w:rPr>
        <w:t xml:space="preserve">temperature </w:t>
      </w:r>
      <w:r w:rsidR="000B7D90">
        <w:rPr>
          <w:sz w:val="24"/>
          <w:szCs w:val="24"/>
        </w:rPr>
        <w:t xml:space="preserve">for each year relative to the average for 1961-1990, from the </w:t>
      </w:r>
      <w:proofErr w:type="spellStart"/>
      <w:r w:rsidR="000B7D90">
        <w:rPr>
          <w:sz w:val="24"/>
          <w:szCs w:val="24"/>
        </w:rPr>
        <w:t>HadCRUT</w:t>
      </w:r>
      <w:proofErr w:type="spellEnd"/>
      <w:r w:rsidR="000B7D90">
        <w:rPr>
          <w:sz w:val="24"/>
          <w:szCs w:val="24"/>
        </w:rPr>
        <w:t xml:space="preserve"> 3 temperature data set (developed as </w:t>
      </w:r>
      <w:proofErr w:type="gramStart"/>
      <w:r w:rsidR="000B7D90">
        <w:rPr>
          <w:sz w:val="24"/>
          <w:szCs w:val="24"/>
        </w:rPr>
        <w:t>a collaboration</w:t>
      </w:r>
      <w:proofErr w:type="gramEnd"/>
      <w:r w:rsidR="000B7D90">
        <w:rPr>
          <w:sz w:val="24"/>
          <w:szCs w:val="24"/>
        </w:rPr>
        <w:t xml:space="preserve"> between the UK’s Met Office Hadley Centre and the University of East Anglia’s Climatic Research Unit).</w:t>
      </w:r>
    </w:p>
    <w:p w14:paraId="0363E353" w14:textId="2A149BAE" w:rsidR="000B7D90" w:rsidRDefault="000B7D90" w:rsidP="003778E2">
      <w:pPr>
        <w:rPr>
          <w:sz w:val="24"/>
          <w:szCs w:val="24"/>
        </w:rPr>
      </w:pPr>
      <w:r>
        <w:rPr>
          <w:sz w:val="24"/>
          <w:szCs w:val="24"/>
        </w:rPr>
        <w:tab/>
      </w:r>
    </w:p>
    <w:p w14:paraId="0036BC7D" w14:textId="28B669A3" w:rsidR="001F5538" w:rsidRDefault="008D7E55" w:rsidP="000B7D90">
      <w:pPr>
        <w:rPr>
          <w:sz w:val="24"/>
          <w:szCs w:val="24"/>
        </w:rPr>
      </w:pPr>
      <w:r w:rsidRPr="000B7D90">
        <w:rPr>
          <w:noProof/>
          <w:sz w:val="24"/>
          <w:szCs w:val="24"/>
        </w:rPr>
        <mc:AlternateContent>
          <mc:Choice Requires="wps">
            <w:drawing>
              <wp:anchor distT="0" distB="0" distL="114300" distR="114300" simplePos="0" relativeHeight="251663360" behindDoc="0" locked="0" layoutInCell="1" allowOverlap="1" wp14:anchorId="5ECBFA2D" wp14:editId="78CD332C">
                <wp:simplePos x="0" y="0"/>
                <wp:positionH relativeFrom="column">
                  <wp:posOffset>-849630</wp:posOffset>
                </wp:positionH>
                <wp:positionV relativeFrom="paragraph">
                  <wp:posOffset>495300</wp:posOffset>
                </wp:positionV>
                <wp:extent cx="2659380"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59380" cy="1403985"/>
                        </a:xfrm>
                        <a:prstGeom prst="rect">
                          <a:avLst/>
                        </a:prstGeom>
                        <a:noFill/>
                        <a:ln w="9525">
                          <a:noFill/>
                          <a:miter lim="800000"/>
                          <a:headEnd/>
                          <a:tailEnd/>
                        </a:ln>
                      </wps:spPr>
                      <wps:txbx>
                        <w:txbxContent>
                          <w:p w14:paraId="73A52259" w14:textId="1E98648D" w:rsidR="000B7D90" w:rsidRPr="000B7D90" w:rsidRDefault="000B7D90" w:rsidP="000B7D90">
                            <w:pPr>
                              <w:jc w:val="center"/>
                            </w:pPr>
                            <w:r w:rsidRPr="000B7D90">
                              <w:t>Temperature relative to 1961-1990 average (Celsius)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66.9pt;margin-top:39pt;width:209.4pt;height:110.55pt;rotation:-90;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" filled="f" stroked="f">
                <v:textbox style="mso-fit-shape-to-text:t">
                  <w:txbxContent>
                    <w:p w14:paraId="73A52259" w14:textId="1E98648D" w:rsidR="000B7D90" w:rsidRPr="000B7D90" w:rsidRDefault="000B7D90" w:rsidP="000B7D90">
                      <w:pPr>
                        <w:jc w:val="center"/>
                      </w:pPr>
                      <w:r w:rsidRPr="000B7D90">
                        <w:t>Temperature relative to 1961-1990 average (Celsius)</w:t>
                      </w:r>
                    </w:p>
                  </w:txbxContent>
                </v:textbox>
              </v:shape>
            </w:pict>
          </mc:Fallback>
        </mc:AlternateContent>
      </w:r>
      <w:r w:rsidRPr="000B7D90">
        <w:rPr>
          <w:noProof/>
          <w:sz w:val="24"/>
          <w:szCs w:val="24"/>
        </w:rPr>
        <mc:AlternateContent>
          <mc:Choice Requires="wps">
            <w:drawing>
              <wp:anchor distT="0" distB="0" distL="114300" distR="114300" simplePos="0" relativeHeight="251669504" behindDoc="0" locked="0" layoutInCell="1" allowOverlap="1" wp14:anchorId="77626EC0" wp14:editId="745BAAEB">
                <wp:simplePos x="0" y="0"/>
                <wp:positionH relativeFrom="column">
                  <wp:posOffset>4295775</wp:posOffset>
                </wp:positionH>
                <wp:positionV relativeFrom="paragraph">
                  <wp:posOffset>192405</wp:posOffset>
                </wp:positionV>
                <wp:extent cx="457200" cy="1403985"/>
                <wp:effectExtent l="0" t="0" r="0" b="127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0E60F3E9" w14:textId="49A98926" w:rsidR="000B7D90" w:rsidRDefault="000B7D90">
                            <w:r>
                              <w:t>1998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338.25pt;margin-top:15.15pt;width:36pt;height:110.55pt;z-index:2516695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" filled="f" stroked="f">
                <v:textbox style="mso-fit-shape-to-text:t">
                  <w:txbxContent>
                    <w:p w14:paraId="0E60F3E9" w14:textId="49A98926" w:rsidR="000B7D90" w:rsidRDefault="000B7D90">
                      <w:r>
                        <w:t>1998</w:t>
                      </w:r>
                    </w:p>
                  </w:txbxContent>
                </v:textbox>
              </v:shape>
            </w:pict>
          </mc:Fallback>
        </mc:AlternateContent>
      </w:r>
      <w:r w:rsidRPr="000B7D90">
        <w:rPr>
          <w:noProof/>
          <w:sz w:val="24"/>
          <w:szCs w:val="24"/>
        </w:rPr>
        <mc:AlternateContent>
          <mc:Choice Requires="wps">
            <w:drawing>
              <wp:anchor distT="0" distB="0" distL="114300" distR="114300" simplePos="0" relativeHeight="251665408" behindDoc="0" locked="0" layoutInCell="1" allowOverlap="1" wp14:anchorId="0A728170" wp14:editId="3DDC79BA">
                <wp:simplePos x="0" y="0"/>
                <wp:positionH relativeFrom="column">
                  <wp:posOffset>2600325</wp:posOffset>
                </wp:positionH>
                <wp:positionV relativeFrom="paragraph">
                  <wp:posOffset>2212340</wp:posOffset>
                </wp:positionV>
                <wp:extent cx="552450" cy="1403985"/>
                <wp:effectExtent l="0" t="0" r="0" b="127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1403985"/>
                        </a:xfrm>
                        <a:prstGeom prst="rect">
                          <a:avLst/>
                        </a:prstGeom>
                        <a:noFill/>
                        <a:ln w="9525">
                          <a:noFill/>
                          <a:miter lim="800000"/>
                          <a:headEnd/>
                          <a:tailEnd/>
                        </a:ln>
                      </wps:spPr>
                      <wps:txbx>
                        <w:txbxContent>
                          <w:p w14:paraId="54DC03A5" w14:textId="380BB76D" w:rsidR="000B7D90" w:rsidRDefault="000B7D90">
                            <w:r>
                              <w:t>Year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204.75pt;margin-top:174.2pt;width:43.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" filled="f" stroked="f">
                <v:textbox style="mso-fit-shape-to-text:t">
                  <w:txbxContent>
                    <w:p w14:paraId="54DC03A5" w14:textId="380BB76D" w:rsidR="000B7D90" w:rsidRDefault="000B7D90">
                      <w:r>
                        <w:t>Year</w:t>
                      </w:r>
                    </w:p>
                  </w:txbxContent>
                </v:textbox>
              </v:shape>
            </w:pict>
          </mc:Fallback>
        </mc:AlternateContent>
      </w:r>
      <w:r w:rsidRPr="000B7D90">
        <w:rPr>
          <w:noProof/>
          <w:sz w:val="24"/>
          <w:szCs w:val="24"/>
        </w:rPr>
        <mc:AlternateContent>
          <mc:Choice Requires="wps">
            <w:drawing>
              <wp:anchor distT="0" distB="0" distL="114300" distR="114300" simplePos="0" relativeHeight="251667456" behindDoc="0" locked="0" layoutInCell="1" allowOverlap="1" wp14:anchorId="7BD31EEE" wp14:editId="78FF64DC">
                <wp:simplePos x="0" y="0"/>
                <wp:positionH relativeFrom="column">
                  <wp:posOffset>476250</wp:posOffset>
                </wp:positionH>
                <wp:positionV relativeFrom="paragraph">
                  <wp:posOffset>2432685</wp:posOffset>
                </wp:positionV>
                <wp:extent cx="3667125" cy="1403985"/>
                <wp:effectExtent l="0" t="0" r="9525"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03985"/>
                        </a:xfrm>
                        <a:prstGeom prst="rect">
                          <a:avLst/>
                        </a:prstGeom>
                        <a:solidFill>
                          <a:srgbClr val="FFFFFF"/>
                        </a:solidFill>
                        <a:ln w="9525">
                          <a:noFill/>
                          <a:miter lim="800000"/>
                          <a:headEnd/>
                          <a:tailEnd/>
                        </a:ln>
                      </wps:spPr>
                      <wps:txbx>
                        <w:txbxContent>
                          <w:p w14:paraId="6A673FF3" w14:textId="6B35A400" w:rsidR="000B7D90" w:rsidRDefault="000B7D90">
                            <w:r>
                              <w:t xml:space="preserve">Source: Climatic Research Unit </w:t>
                            </w:r>
                            <w:r w:rsidRPr="000B7D90">
                              <w:t>http://www.cru.uea.ac.uk/cru/data/temperature/#datter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37.5pt;margin-top:191.55pt;width:288.7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" stroked="f">
                <v:textbox style="mso-fit-shape-to-text:t">
                  <w:txbxContent>
                    <w:p w14:paraId="6A673FF3" w14:textId="6B35A400" w:rsidR="000B7D90" w:rsidRDefault="000B7D90">
                      <w:r>
                        <w:t xml:space="preserve">Source: Climatic Research Unit </w:t>
                      </w:r>
                      <w:r w:rsidRPr="000B7D90">
                        <w:t>http://www.cru.uea.ac.uk/cru/data/temperature/#datter</w:t>
                      </w:r>
                    </w:p>
                  </w:txbxContent>
                </v:textbox>
              </v:shape>
            </w:pict>
          </mc:Fallback>
        </mc:AlternateContent>
      </w:r>
      <w:r w:rsidRPr="008D7E55">
        <w:rPr>
          <w:noProof/>
          <w:sz w:val="24"/>
          <w:szCs w:val="24"/>
        </w:rPr>
        <w:t xml:space="preserve"> </w:t>
      </w:r>
      <w:r>
        <w:rPr>
          <w:noProof/>
          <w:sz w:val="24"/>
          <w:szCs w:val="24"/>
        </w:rPr>
        <w:drawing>
          <wp:inline distT="0" distB="0" distL="0" distR="0" wp14:anchorId="7ED20989" wp14:editId="254EEEA8">
            <wp:extent cx="5267325" cy="2318204"/>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77808" cy="2322818"/>
                    </a:xfrm>
                    <a:prstGeom prst="rect">
                      <a:avLst/>
                    </a:prstGeom>
                    <a:noFill/>
                    <a:ln>
                      <a:noFill/>
                    </a:ln>
                  </pic:spPr>
                </pic:pic>
              </a:graphicData>
            </a:graphic>
          </wp:inline>
        </w:drawing>
      </w:r>
    </w:p>
    <w:p w14:paraId="6350B34F" w14:textId="77777777" w:rsidR="008926FC" w:rsidRDefault="008926FC" w:rsidP="000B7D90">
      <w:pPr>
        <w:rPr>
          <w:sz w:val="24"/>
          <w:szCs w:val="24"/>
        </w:rPr>
      </w:pPr>
    </w:p>
    <w:p w14:paraId="5ED77273" w14:textId="79C503FE" w:rsidR="008926FC" w:rsidRDefault="00E466F2" w:rsidP="000B7D90">
      <w:pPr>
        <w:rPr>
          <w:sz w:val="24"/>
          <w:szCs w:val="24"/>
        </w:rPr>
      </w:pPr>
      <w:r w:rsidRPr="00E466F2">
        <w:rPr>
          <w:noProof/>
          <w:sz w:val="24"/>
          <w:szCs w:val="24"/>
        </w:rPr>
        <mc:AlternateContent>
          <mc:Choice Requires="wps">
            <w:drawing>
              <wp:anchor distT="0" distB="0" distL="114300" distR="114300" simplePos="0" relativeHeight="251681792" behindDoc="0" locked="0" layoutInCell="1" allowOverlap="1" wp14:anchorId="3F8079E5" wp14:editId="5A96A039">
                <wp:simplePos x="0" y="0"/>
                <wp:positionH relativeFrom="column">
                  <wp:posOffset>2857500</wp:posOffset>
                </wp:positionH>
                <wp:positionV relativeFrom="paragraph">
                  <wp:posOffset>518795</wp:posOffset>
                </wp:positionV>
                <wp:extent cx="485775" cy="1403985"/>
                <wp:effectExtent l="0" t="0" r="0" b="12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3985"/>
                        </a:xfrm>
                        <a:prstGeom prst="rect">
                          <a:avLst/>
                        </a:prstGeom>
                        <a:noFill/>
                        <a:ln w="9525">
                          <a:noFill/>
                          <a:miter lim="800000"/>
                          <a:headEnd/>
                          <a:tailEnd/>
                        </a:ln>
                      </wps:spPr>
                      <wps:txbx>
                        <w:txbxContent>
                          <w:p w14:paraId="49942B14" w14:textId="4B97DF4E" w:rsidR="00E466F2" w:rsidRDefault="00E466F2" w:rsidP="00E466F2">
                            <w:r>
                              <w:t>201</w:t>
                            </w:r>
                            <w: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25pt;margin-top:40.85pt;width:38.25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" filled="f" stroked="f">
                <v:textbox style="mso-fit-shape-to-text:t">
                  <w:txbxContent>
                    <w:p w14:paraId="49942B14" w14:textId="4B97DF4E" w:rsidR="00E466F2" w:rsidRDefault="00E466F2" w:rsidP="00E466F2">
                      <w:r>
                        <w:t>201</w:t>
                      </w:r>
                      <w:r>
                        <w:t>0</w:t>
                      </w:r>
                    </w:p>
                  </w:txbxContent>
                </v:textbox>
              </v:shape>
            </w:pict>
          </mc:Fallback>
        </mc:AlternateContent>
      </w:r>
      <w:r w:rsidRPr="00E466F2">
        <w:rPr>
          <w:noProof/>
          <w:sz w:val="24"/>
          <w:szCs w:val="24"/>
        </w:rPr>
        <mc:AlternateContent>
          <mc:Choice Requires="wps">
            <w:drawing>
              <wp:anchor distT="0" distB="0" distL="114300" distR="114300" simplePos="0" relativeHeight="251675648" behindDoc="0" locked="0" layoutInCell="1" allowOverlap="1" wp14:anchorId="78161237" wp14:editId="0DB553F9">
                <wp:simplePos x="0" y="0"/>
                <wp:positionH relativeFrom="column">
                  <wp:posOffset>1181100</wp:posOffset>
                </wp:positionH>
                <wp:positionV relativeFrom="paragraph">
                  <wp:posOffset>518795</wp:posOffset>
                </wp:positionV>
                <wp:extent cx="485775" cy="1403985"/>
                <wp:effectExtent l="0" t="0" r="0" b="127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3985"/>
                        </a:xfrm>
                        <a:prstGeom prst="rect">
                          <a:avLst/>
                        </a:prstGeom>
                        <a:noFill/>
                        <a:ln w="9525">
                          <a:noFill/>
                          <a:miter lim="800000"/>
                          <a:headEnd/>
                          <a:tailEnd/>
                        </a:ln>
                      </wps:spPr>
                      <wps:txbx>
                        <w:txbxContent>
                          <w:p w14:paraId="21A7E4C5" w14:textId="5B90FB29" w:rsidR="00E466F2" w:rsidRDefault="00E466F2">
                            <w:r>
                              <w:t>1980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93pt;margin-top:40.85pt;width:38.25pt;height:110.55pt;z-index:2516756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" filled="f" stroked="f">
                <v:textbox style="mso-fit-shape-to-text:t">
                  <w:txbxContent>
                    <w:p w14:paraId="21A7E4C5" w14:textId="5B90FB29" w:rsidR="00E466F2" w:rsidRDefault="00E466F2">
                      <w:r>
                        <w:t>1980</w:t>
                      </w:r>
                    </w:p>
                  </w:txbxContent>
                </v:textbox>
              </v:shape>
            </w:pict>
          </mc:Fallback>
        </mc:AlternateContent>
      </w:r>
      <w:r w:rsidR="008926FC">
        <w:rPr>
          <w:sz w:val="24"/>
          <w:szCs w:val="24"/>
        </w:rPr>
        <w:t xml:space="preserve">Zooming in on the period 1980-2011, it becomes clear how the argument that the Earth has cooled since 1998 is derived: bars indicating temperatures for each year are indeed lower after 1998, suggesting a cooling. </w:t>
      </w:r>
    </w:p>
    <w:p w14:paraId="018DF60C" w14:textId="3AFC5D54" w:rsidR="008926FC" w:rsidRDefault="00E466F2" w:rsidP="000B7D90">
      <w:pPr>
        <w:rPr>
          <w:sz w:val="24"/>
          <w:szCs w:val="24"/>
        </w:rPr>
      </w:pPr>
      <w:r w:rsidRPr="00E466F2">
        <w:rPr>
          <w:noProof/>
          <w:sz w:val="24"/>
          <w:szCs w:val="24"/>
        </w:rPr>
        <mc:AlternateContent>
          <mc:Choice Requires="wps">
            <w:drawing>
              <wp:anchor distT="0" distB="0" distL="114300" distR="114300" simplePos="0" relativeHeight="251679744" behindDoc="0" locked="0" layoutInCell="1" allowOverlap="1" wp14:anchorId="29CE1884" wp14:editId="00633786">
                <wp:simplePos x="0" y="0"/>
                <wp:positionH relativeFrom="column">
                  <wp:posOffset>2305050</wp:posOffset>
                </wp:positionH>
                <wp:positionV relativeFrom="paragraph">
                  <wp:posOffset>2540</wp:posOffset>
                </wp:positionV>
                <wp:extent cx="485775" cy="1403985"/>
                <wp:effectExtent l="0" t="0" r="0"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3985"/>
                        </a:xfrm>
                        <a:prstGeom prst="rect">
                          <a:avLst/>
                        </a:prstGeom>
                        <a:noFill/>
                        <a:ln w="9525">
                          <a:noFill/>
                          <a:miter lim="800000"/>
                          <a:headEnd/>
                          <a:tailEnd/>
                        </a:ln>
                      </wps:spPr>
                      <wps:txbx>
                        <w:txbxContent>
                          <w:p w14:paraId="1BDD8B0E" w14:textId="6BEA3328" w:rsidR="00E466F2" w:rsidRDefault="00E466F2" w:rsidP="00E466F2">
                            <w:r>
                              <w:t>2000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81.5pt;margin-top:.2pt;width:38.25pt;height:110.55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" filled="f" stroked="f">
                <v:textbox style="mso-fit-shape-to-text:t">
                  <w:txbxContent>
                    <w:p w14:paraId="1BDD8B0E" w14:textId="6BEA3328" w:rsidR="00E466F2" w:rsidRDefault="00E466F2" w:rsidP="00E466F2">
                      <w:r>
                        <w:t>2000</w:t>
                      </w:r>
                    </w:p>
                  </w:txbxContent>
                </v:textbox>
              </v:shape>
            </w:pict>
          </mc:Fallback>
        </mc:AlternateContent>
      </w:r>
      <w:r w:rsidRPr="00E466F2">
        <w:rPr>
          <w:noProof/>
          <w:sz w:val="24"/>
          <w:szCs w:val="24"/>
        </w:rPr>
        <mc:AlternateContent>
          <mc:Choice Requires="wps">
            <w:drawing>
              <wp:anchor distT="0" distB="0" distL="114300" distR="114300" simplePos="0" relativeHeight="251677696" behindDoc="0" locked="0" layoutInCell="1" allowOverlap="1" wp14:anchorId="0D93530E" wp14:editId="07F24773">
                <wp:simplePos x="0" y="0"/>
                <wp:positionH relativeFrom="column">
                  <wp:posOffset>1762125</wp:posOffset>
                </wp:positionH>
                <wp:positionV relativeFrom="paragraph">
                  <wp:posOffset>2540</wp:posOffset>
                </wp:positionV>
                <wp:extent cx="485775" cy="1403985"/>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3985"/>
                        </a:xfrm>
                        <a:prstGeom prst="rect">
                          <a:avLst/>
                        </a:prstGeom>
                        <a:noFill/>
                        <a:ln w="9525">
                          <a:noFill/>
                          <a:miter lim="800000"/>
                          <a:headEnd/>
                          <a:tailEnd/>
                        </a:ln>
                      </wps:spPr>
                      <wps:txbx>
                        <w:txbxContent>
                          <w:p w14:paraId="2124457C" w14:textId="01B303BE" w:rsidR="00E466F2" w:rsidRDefault="00E466F2" w:rsidP="00E466F2">
                            <w:r>
                              <w:t>19</w:t>
                            </w:r>
                            <w:r>
                              <w:t>90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38.75pt;margin-top:.2pt;width:38.25pt;height:110.55pt;z-index:2516776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" filled="f" stroked="f">
                <v:textbox style="mso-fit-shape-to-text:t">
                  <w:txbxContent>
                    <w:p w14:paraId="2124457C" w14:textId="01B303BE" w:rsidR="00E466F2" w:rsidRDefault="00E466F2" w:rsidP="00E466F2">
                      <w:r>
                        <w:t>19</w:t>
                      </w:r>
                      <w:r>
                        <w:t>90</w:t>
                      </w:r>
                    </w:p>
                  </w:txbxContent>
                </v:textbox>
              </v:shape>
            </w:pict>
          </mc:Fallback>
        </mc:AlternateContent>
      </w:r>
    </w:p>
    <w:p w14:paraId="29FBDC68" w14:textId="65587D7F" w:rsidR="008926FC" w:rsidRDefault="00E466F2" w:rsidP="008926FC">
      <w:pPr>
        <w:ind w:left="1440" w:firstLine="720"/>
        <w:rPr>
          <w:sz w:val="24"/>
          <w:szCs w:val="24"/>
        </w:rPr>
      </w:pPr>
      <w:r w:rsidRPr="00E466F2">
        <w:rPr>
          <w:noProof/>
          <w:sz w:val="24"/>
          <w:szCs w:val="24"/>
        </w:rPr>
        <mc:AlternateContent>
          <mc:Choice Requires="wps">
            <w:drawing>
              <wp:anchor distT="0" distB="0" distL="114300" distR="114300" simplePos="0" relativeHeight="251685888" behindDoc="0" locked="0" layoutInCell="1" allowOverlap="1" wp14:anchorId="0ED365BA" wp14:editId="488B7188">
                <wp:simplePos x="0" y="0"/>
                <wp:positionH relativeFrom="column">
                  <wp:posOffset>3533774</wp:posOffset>
                </wp:positionH>
                <wp:positionV relativeFrom="paragraph">
                  <wp:posOffset>1875155</wp:posOffset>
                </wp:positionV>
                <wp:extent cx="485775" cy="1403985"/>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3985"/>
                        </a:xfrm>
                        <a:prstGeom prst="rect">
                          <a:avLst/>
                        </a:prstGeom>
                        <a:noFill/>
                        <a:ln w="9525">
                          <a:noFill/>
                          <a:miter lim="800000"/>
                          <a:headEnd/>
                          <a:tailEnd/>
                        </a:ln>
                      </wps:spPr>
                      <wps:txbx>
                        <w:txbxContent>
                          <w:p w14:paraId="47703BA0" w14:textId="1B3271CE" w:rsidR="00E466F2" w:rsidRPr="00E466F2" w:rsidRDefault="00E466F2" w:rsidP="00E466F2">
                            <w:pPr>
                              <w:rPr>
                                <w:sz w:val="28"/>
                                <w:szCs w:val="28"/>
                              </w:rPr>
                            </w:pPr>
                            <w:r w:rsidRPr="00E466F2">
                              <w:rPr>
                                <w:sz w:val="28"/>
                                <w:szCs w:val="28"/>
                              </w:rPr>
                              <w:t>0.</w:t>
                            </w:r>
                            <w:r>
                              <w:rPr>
                                <w:sz w:val="28"/>
                                <w:szCs w:val="28"/>
                              </w:rPr>
                              <w:t>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278.25pt;margin-top:147.65pt;width:38.25pt;height:110.55pt;z-index:2516858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" filled="f" stroked="f">
                <v:textbox style="mso-fit-shape-to-text:t">
                  <w:txbxContent>
                    <w:p w14:paraId="47703BA0" w14:textId="1B3271CE" w:rsidR="00E466F2" w:rsidRPr="00E466F2" w:rsidRDefault="00E466F2" w:rsidP="00E466F2">
                      <w:pPr>
                        <w:rPr>
                          <w:sz w:val="28"/>
                          <w:szCs w:val="28"/>
                        </w:rPr>
                      </w:pPr>
                      <w:r w:rsidRPr="00E466F2">
                        <w:rPr>
                          <w:sz w:val="28"/>
                          <w:szCs w:val="28"/>
                        </w:rPr>
                        <w:t>0.</w:t>
                      </w:r>
                      <w:r>
                        <w:rPr>
                          <w:sz w:val="28"/>
                          <w:szCs w:val="28"/>
                        </w:rPr>
                        <w:t>0</w:t>
                      </w:r>
                    </w:p>
                  </w:txbxContent>
                </v:textbox>
              </v:shape>
            </w:pict>
          </mc:Fallback>
        </mc:AlternateContent>
      </w:r>
      <w:r w:rsidRPr="00E466F2">
        <w:rPr>
          <w:noProof/>
          <w:sz w:val="24"/>
          <w:szCs w:val="24"/>
        </w:rPr>
        <mc:AlternateContent>
          <mc:Choice Requires="wps">
            <w:drawing>
              <wp:anchor distT="0" distB="0" distL="114300" distR="114300" simplePos="0" relativeHeight="251683840" behindDoc="0" locked="0" layoutInCell="1" allowOverlap="1" wp14:anchorId="1B471616" wp14:editId="5F8DA07E">
                <wp:simplePos x="0" y="0"/>
                <wp:positionH relativeFrom="column">
                  <wp:posOffset>3600450</wp:posOffset>
                </wp:positionH>
                <wp:positionV relativeFrom="paragraph">
                  <wp:posOffset>617855</wp:posOffset>
                </wp:positionV>
                <wp:extent cx="485775" cy="1403985"/>
                <wp:effectExtent l="0" t="0" r="0" b="127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1403985"/>
                        </a:xfrm>
                        <a:prstGeom prst="rect">
                          <a:avLst/>
                        </a:prstGeom>
                        <a:noFill/>
                        <a:ln w="9525">
                          <a:noFill/>
                          <a:miter lim="800000"/>
                          <a:headEnd/>
                          <a:tailEnd/>
                        </a:ln>
                      </wps:spPr>
                      <wps:txbx>
                        <w:txbxContent>
                          <w:p w14:paraId="38DA5701" w14:textId="23D94404" w:rsidR="00E466F2" w:rsidRPr="00E466F2" w:rsidRDefault="00E466F2" w:rsidP="00E466F2">
                            <w:pPr>
                              <w:rPr>
                                <w:sz w:val="28"/>
                                <w:szCs w:val="28"/>
                              </w:rPr>
                            </w:pPr>
                            <w:r w:rsidRPr="00E466F2">
                              <w:rPr>
                                <w:sz w:val="28"/>
                                <w:szCs w:val="28"/>
                              </w:rPr>
                              <w:t>0.5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left:0;text-align:left;margin-left:283.5pt;margin-top:48.65pt;width:38.2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" filled="f" stroked="f">
                <v:textbox style="mso-fit-shape-to-text:t">
                  <w:txbxContent>
                    <w:p w14:paraId="38DA5701" w14:textId="23D94404" w:rsidR="00E466F2" w:rsidRPr="00E466F2" w:rsidRDefault="00E466F2" w:rsidP="00E466F2">
                      <w:pPr>
                        <w:rPr>
                          <w:sz w:val="28"/>
                          <w:szCs w:val="28"/>
                        </w:rPr>
                      </w:pPr>
                      <w:r w:rsidRPr="00E466F2">
                        <w:rPr>
                          <w:sz w:val="28"/>
                          <w:szCs w:val="28"/>
                        </w:rPr>
                        <w:t>0.5</w:t>
                      </w:r>
                    </w:p>
                  </w:txbxContent>
                </v:textbox>
              </v:shape>
            </w:pict>
          </mc:Fallback>
        </mc:AlternateContent>
      </w:r>
      <w:r w:rsidRPr="000B7D90">
        <w:rPr>
          <w:noProof/>
          <w:sz w:val="24"/>
          <w:szCs w:val="24"/>
        </w:rPr>
        <mc:AlternateContent>
          <mc:Choice Requires="wps">
            <w:drawing>
              <wp:anchor distT="0" distB="0" distL="114300" distR="114300" simplePos="0" relativeHeight="251673600" behindDoc="0" locked="0" layoutInCell="1" allowOverlap="1" wp14:anchorId="773EC684" wp14:editId="21055455">
                <wp:simplePos x="0" y="0"/>
                <wp:positionH relativeFrom="column">
                  <wp:posOffset>3388678</wp:posOffset>
                </wp:positionH>
                <wp:positionV relativeFrom="paragraph">
                  <wp:posOffset>330517</wp:posOffset>
                </wp:positionV>
                <wp:extent cx="2659380" cy="140398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659380" cy="1403985"/>
                        </a:xfrm>
                        <a:prstGeom prst="rect">
                          <a:avLst/>
                        </a:prstGeom>
                        <a:noFill/>
                        <a:ln w="9525">
                          <a:noFill/>
                          <a:miter lim="800000"/>
                          <a:headEnd/>
                          <a:tailEnd/>
                        </a:ln>
                      </wps:spPr>
                      <wps:txbx>
                        <w:txbxContent>
                          <w:p w14:paraId="3819EA82" w14:textId="77777777" w:rsidR="00E466F2" w:rsidRPr="000B7D90" w:rsidRDefault="00E466F2" w:rsidP="00E466F2">
                            <w:pPr>
                              <w:jc w:val="center"/>
                            </w:pPr>
                            <w:r w:rsidRPr="000B7D90">
                              <w:t>Temperature relative to 1961-1990 average (Celsius)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left:0;text-align:left;margin-left:266.85pt;margin-top:26pt;width:209.4pt;height:110.55pt;rotation:-90;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" filled="f" stroked="f">
                <v:textbox style="mso-fit-shape-to-text:t">
                  <w:txbxContent>
                    <w:p w14:paraId="3819EA82" w14:textId="77777777" w:rsidR="00E466F2" w:rsidRPr="000B7D90" w:rsidRDefault="00E466F2" w:rsidP="00E466F2">
                      <w:pPr>
                        <w:jc w:val="center"/>
                      </w:pPr>
                      <w:r w:rsidRPr="000B7D90">
                        <w:t>Temperature relative to 1961-1990 average (Celsius)</w:t>
                      </w:r>
                    </w:p>
                  </w:txbxContent>
                </v:textbox>
              </v:shape>
            </w:pict>
          </mc:Fallback>
        </mc:AlternateContent>
      </w:r>
      <w:r w:rsidR="008926FC" w:rsidRPr="000B7D90">
        <w:rPr>
          <w:noProof/>
          <w:sz w:val="24"/>
          <w:szCs w:val="24"/>
        </w:rPr>
        <mc:AlternateContent>
          <mc:Choice Requires="wps">
            <w:drawing>
              <wp:anchor distT="0" distB="0" distL="114300" distR="114300" simplePos="0" relativeHeight="251671552" behindDoc="0" locked="0" layoutInCell="1" allowOverlap="1" wp14:anchorId="6BFA7297" wp14:editId="7033E1CB">
                <wp:simplePos x="0" y="0"/>
                <wp:positionH relativeFrom="column">
                  <wp:posOffset>2190750</wp:posOffset>
                </wp:positionH>
                <wp:positionV relativeFrom="paragraph">
                  <wp:posOffset>450215</wp:posOffset>
                </wp:positionV>
                <wp:extent cx="457200" cy="1403985"/>
                <wp:effectExtent l="0" t="0" r="0" b="127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03985"/>
                        </a:xfrm>
                        <a:prstGeom prst="rect">
                          <a:avLst/>
                        </a:prstGeom>
                        <a:noFill/>
                        <a:ln w="9525">
                          <a:noFill/>
                          <a:miter lim="800000"/>
                          <a:headEnd/>
                          <a:tailEnd/>
                        </a:ln>
                      </wps:spPr>
                      <wps:txbx>
                        <w:txbxContent>
                          <w:p w14:paraId="1ED6C9D9" w14:textId="77777777" w:rsidR="008926FC" w:rsidRDefault="008926FC" w:rsidP="008926FC">
                            <w:r>
                              <w:t>1998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left:0;text-align:left;margin-left:172.5pt;margin-top:35.45pt;width:36pt;height:110.55pt;z-index:25167155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" filled="f" stroked="f">
                <v:textbox style="mso-fit-shape-to-text:t">
                  <w:txbxContent>
                    <w:p w14:paraId="1ED6C9D9" w14:textId="77777777" w:rsidR="008926FC" w:rsidRDefault="008926FC" w:rsidP="008926FC">
                      <w:r>
                        <w:t>1998</w:t>
                      </w:r>
                    </w:p>
                  </w:txbxContent>
                </v:textbox>
              </v:shape>
            </w:pict>
          </mc:Fallback>
        </mc:AlternateContent>
      </w:r>
      <w:r w:rsidR="008926FC">
        <w:rPr>
          <w:noProof/>
          <w:sz w:val="24"/>
          <w:szCs w:val="24"/>
        </w:rPr>
        <w:drawing>
          <wp:inline distT="0" distB="0" distL="0" distR="0" wp14:anchorId="64E3C50E" wp14:editId="5E1E0C15">
            <wp:extent cx="2241853" cy="2171700"/>
            <wp:effectExtent l="0" t="0" r="635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41676" cy="2171528"/>
                    </a:xfrm>
                    <a:prstGeom prst="rect">
                      <a:avLst/>
                    </a:prstGeom>
                    <a:noFill/>
                    <a:ln>
                      <a:noFill/>
                    </a:ln>
                  </pic:spPr>
                </pic:pic>
              </a:graphicData>
            </a:graphic>
          </wp:inline>
        </w:drawing>
      </w:r>
    </w:p>
    <w:p w14:paraId="37FCCBC9" w14:textId="77777777" w:rsidR="008926FC" w:rsidRDefault="008926FC" w:rsidP="000B7D90">
      <w:pPr>
        <w:rPr>
          <w:sz w:val="24"/>
          <w:szCs w:val="24"/>
        </w:rPr>
      </w:pPr>
    </w:p>
    <w:p w14:paraId="23BC944F" w14:textId="21819D97" w:rsidR="00824DC4" w:rsidRDefault="008926FC" w:rsidP="000B7D90">
      <w:pPr>
        <w:rPr>
          <w:sz w:val="24"/>
          <w:szCs w:val="24"/>
        </w:rPr>
      </w:pPr>
      <w:r>
        <w:rPr>
          <w:sz w:val="24"/>
          <w:szCs w:val="24"/>
        </w:rPr>
        <w:t xml:space="preserve">However, there are a number of problems with this line of reasoning. First, </w:t>
      </w:r>
      <w:r w:rsidR="00824DC4">
        <w:rPr>
          <w:sz w:val="24"/>
          <w:szCs w:val="24"/>
        </w:rPr>
        <w:t xml:space="preserve">and most obviously, it depends on the years since 1998 being taken out of the context of the previous 150 years. Although the years since 1998 </w:t>
      </w:r>
      <w:r w:rsidR="00824DC4">
        <w:rPr>
          <w:i/>
          <w:sz w:val="24"/>
          <w:szCs w:val="24"/>
        </w:rPr>
        <w:t xml:space="preserve">were </w:t>
      </w:r>
      <w:r w:rsidR="00824DC4">
        <w:rPr>
          <w:sz w:val="24"/>
          <w:szCs w:val="24"/>
        </w:rPr>
        <w:t>cooler than 1998, hence suggesting cooling, this is cooling relative to a record warm year. The years since 1998 have still been among the warmest on record.</w:t>
      </w:r>
    </w:p>
    <w:p w14:paraId="1566BD87" w14:textId="3D5BEB8D" w:rsidR="00824DC4" w:rsidRDefault="00824DC4" w:rsidP="006F7A05">
      <w:pPr>
        <w:ind w:firstLine="360"/>
        <w:rPr>
          <w:sz w:val="24"/>
          <w:szCs w:val="24"/>
        </w:rPr>
      </w:pPr>
      <w:r>
        <w:rPr>
          <w:sz w:val="24"/>
          <w:szCs w:val="24"/>
        </w:rPr>
        <w:t xml:space="preserve">This is related to a second, and perhaps more pervasive, problem. The fact that </w:t>
      </w:r>
      <w:proofErr w:type="gramStart"/>
      <w:r>
        <w:rPr>
          <w:sz w:val="24"/>
          <w:szCs w:val="24"/>
        </w:rPr>
        <w:t>years since 1998 were cooler does</w:t>
      </w:r>
      <w:proofErr w:type="gramEnd"/>
      <w:r>
        <w:rPr>
          <w:sz w:val="24"/>
          <w:szCs w:val="24"/>
        </w:rPr>
        <w:t xml:space="preserve"> not invalidate the fact of human forcing on global climate. As with the sea ice example outlined earlier, a focus on the short term will reveal considerable </w:t>
      </w:r>
      <w:proofErr w:type="spellStart"/>
      <w:r>
        <w:rPr>
          <w:sz w:val="24"/>
          <w:szCs w:val="24"/>
        </w:rPr>
        <w:t>interannual</w:t>
      </w:r>
      <w:proofErr w:type="spellEnd"/>
      <w:r>
        <w:rPr>
          <w:sz w:val="24"/>
          <w:szCs w:val="24"/>
        </w:rPr>
        <w:t xml:space="preserve"> variability—lots of bouncing around in temperatures (or sea ice extent) from one year to the next. There are many reasons for this, notably that global climate experiences multiple </w:t>
      </w:r>
      <w:proofErr w:type="spellStart"/>
      <w:r>
        <w:rPr>
          <w:sz w:val="24"/>
          <w:szCs w:val="24"/>
        </w:rPr>
        <w:t>forcings</w:t>
      </w:r>
      <w:proofErr w:type="spellEnd"/>
      <w:r>
        <w:rPr>
          <w:sz w:val="24"/>
          <w:szCs w:val="24"/>
        </w:rPr>
        <w:t xml:space="preserve">, and human emissions of greenhouse gases are just one of those </w:t>
      </w:r>
      <w:proofErr w:type="spellStart"/>
      <w:r>
        <w:rPr>
          <w:sz w:val="24"/>
          <w:szCs w:val="24"/>
        </w:rPr>
        <w:t>forcings</w:t>
      </w:r>
      <w:proofErr w:type="spellEnd"/>
      <w:r>
        <w:rPr>
          <w:sz w:val="24"/>
          <w:szCs w:val="24"/>
        </w:rPr>
        <w:t xml:space="preserve"> (albeit an increasingly dominant one). There are several excellent visualizations of the difference between long-term trend and short-term variability, including these two:</w:t>
      </w:r>
    </w:p>
    <w:p w14:paraId="7F027FDD" w14:textId="0EEC5BE9" w:rsidR="006F7A05" w:rsidRDefault="00824DC4" w:rsidP="006F7A05">
      <w:pPr>
        <w:pStyle w:val="ListParagraph"/>
        <w:numPr>
          <w:ilvl w:val="0"/>
          <w:numId w:val="2"/>
        </w:numPr>
        <w:rPr>
          <w:sz w:val="24"/>
          <w:szCs w:val="24"/>
        </w:rPr>
      </w:pPr>
      <w:r>
        <w:rPr>
          <w:sz w:val="24"/>
          <w:szCs w:val="24"/>
        </w:rPr>
        <w:t xml:space="preserve">The Escalator, available at SkepticalScience.com, </w:t>
      </w:r>
      <w:hyperlink r:id="rId12" w:history="1">
        <w:r w:rsidRPr="009D30DB">
          <w:rPr>
            <w:rStyle w:val="Hyperlink"/>
            <w:sz w:val="24"/>
            <w:szCs w:val="24"/>
          </w:rPr>
          <w:t>http://www.skepticalscience.com/graphics.php?g=47</w:t>
        </w:r>
      </w:hyperlink>
    </w:p>
    <w:p w14:paraId="0B139D42" w14:textId="77777777" w:rsidR="006F7A05" w:rsidRDefault="006F7A05" w:rsidP="006F7A05">
      <w:pPr>
        <w:pStyle w:val="ListParagraph"/>
        <w:numPr>
          <w:ilvl w:val="0"/>
          <w:numId w:val="2"/>
        </w:numPr>
        <w:rPr>
          <w:sz w:val="24"/>
          <w:szCs w:val="24"/>
        </w:rPr>
      </w:pPr>
      <w:r>
        <w:rPr>
          <w:sz w:val="24"/>
          <w:szCs w:val="24"/>
        </w:rPr>
        <w:t xml:space="preserve">Trend and variation as a dog going for a walk, from Norwegian TV show </w:t>
      </w:r>
      <w:proofErr w:type="spellStart"/>
      <w:r>
        <w:rPr>
          <w:sz w:val="24"/>
          <w:szCs w:val="24"/>
        </w:rPr>
        <w:t>Siffer</w:t>
      </w:r>
      <w:proofErr w:type="spellEnd"/>
      <w:r>
        <w:rPr>
          <w:sz w:val="24"/>
          <w:szCs w:val="24"/>
        </w:rPr>
        <w:t>,</w:t>
      </w:r>
    </w:p>
    <w:p w14:paraId="0A84ACD2" w14:textId="77777777" w:rsidR="006F7A05" w:rsidRDefault="00223289" w:rsidP="006F7A05">
      <w:pPr>
        <w:pStyle w:val="ListParagraph"/>
        <w:rPr>
          <w:sz w:val="24"/>
          <w:szCs w:val="24"/>
        </w:rPr>
      </w:pPr>
      <w:hyperlink r:id="rId13" w:history="1">
        <w:r w:rsidR="006F7A05" w:rsidRPr="009D30DB">
          <w:rPr>
            <w:rStyle w:val="Hyperlink"/>
            <w:sz w:val="24"/>
            <w:szCs w:val="24"/>
          </w:rPr>
          <w:t>http://www.youtube.com/watch?v=e0vj-0imOLw&amp;feature=youtu.be</w:t>
        </w:r>
      </w:hyperlink>
    </w:p>
    <w:p w14:paraId="290FEA60" w14:textId="7332AD23" w:rsidR="006F7A05" w:rsidRDefault="006F7A05" w:rsidP="006F7A05">
      <w:pPr>
        <w:pStyle w:val="ListParagraph"/>
        <w:numPr>
          <w:ilvl w:val="0"/>
          <w:numId w:val="2"/>
        </w:numPr>
        <w:rPr>
          <w:sz w:val="24"/>
          <w:szCs w:val="24"/>
        </w:rPr>
      </w:pPr>
      <w:r>
        <w:rPr>
          <w:sz w:val="24"/>
          <w:szCs w:val="24"/>
        </w:rPr>
        <w:t xml:space="preserve">An excellent analysis of the “cooling-since-1998” myth (and most others) is available at SkepticalScience.com, </w:t>
      </w:r>
      <w:hyperlink r:id="rId14" w:history="1">
        <w:r w:rsidRPr="009D30DB">
          <w:rPr>
            <w:rStyle w:val="Hyperlink"/>
            <w:sz w:val="24"/>
            <w:szCs w:val="24"/>
          </w:rPr>
          <w:t>http://skepticalscience.com/global-cooling.htm</w:t>
        </w:r>
      </w:hyperlink>
    </w:p>
    <w:p w14:paraId="47D43BAE" w14:textId="77777777" w:rsidR="006F7A05" w:rsidRPr="006F7A05" w:rsidRDefault="006F7A05" w:rsidP="006F7A05">
      <w:pPr>
        <w:ind w:left="360"/>
        <w:rPr>
          <w:sz w:val="24"/>
          <w:szCs w:val="24"/>
        </w:rPr>
      </w:pPr>
    </w:p>
    <w:p w14:paraId="7822B4A3" w14:textId="1ACE1B7F" w:rsidR="008926FC" w:rsidRDefault="006F7A05" w:rsidP="006F7A05">
      <w:pPr>
        <w:ind w:firstLine="360"/>
        <w:rPr>
          <w:sz w:val="24"/>
          <w:szCs w:val="24"/>
        </w:rPr>
      </w:pPr>
      <w:r>
        <w:rPr>
          <w:sz w:val="24"/>
          <w:szCs w:val="24"/>
        </w:rPr>
        <w:t xml:space="preserve">Finally, </w:t>
      </w:r>
      <w:r w:rsidR="00D8034C">
        <w:rPr>
          <w:sz w:val="24"/>
          <w:szCs w:val="24"/>
        </w:rPr>
        <w:t>this argument depends on the idea that 1998 was the warmest year on record, and that years since have all been cooler. A</w:t>
      </w:r>
      <w:r w:rsidR="008926FC">
        <w:rPr>
          <w:sz w:val="24"/>
          <w:szCs w:val="24"/>
        </w:rPr>
        <w:t xml:space="preserve">lthough 1998 was a very warm year, </w:t>
      </w:r>
      <w:r w:rsidR="00D8034C">
        <w:rPr>
          <w:sz w:val="24"/>
          <w:szCs w:val="24"/>
        </w:rPr>
        <w:t>different research institutes, calculating global average temperature using slightly different statistical procedures, find other years to be the warmest on record. Notably, NASA’s Goddard Institute for Space Studies</w:t>
      </w:r>
      <w:r>
        <w:rPr>
          <w:sz w:val="24"/>
          <w:szCs w:val="24"/>
        </w:rPr>
        <w:t xml:space="preserve"> (GISS)</w:t>
      </w:r>
      <w:r w:rsidR="00D8034C">
        <w:rPr>
          <w:sz w:val="24"/>
          <w:szCs w:val="24"/>
        </w:rPr>
        <w:t xml:space="preserve"> </w:t>
      </w:r>
      <w:r>
        <w:rPr>
          <w:sz w:val="24"/>
          <w:szCs w:val="24"/>
        </w:rPr>
        <w:t xml:space="preserve">finds 2005 to have been warmer than 1998 (and 2010 appears as the warmest year on record, but this occurred after the article was written). GISS gives more weight to Arctic temperatures than the </w:t>
      </w:r>
      <w:proofErr w:type="spellStart"/>
      <w:r>
        <w:rPr>
          <w:sz w:val="24"/>
          <w:szCs w:val="24"/>
        </w:rPr>
        <w:t>HadCRUT</w:t>
      </w:r>
      <w:proofErr w:type="spellEnd"/>
      <w:r>
        <w:rPr>
          <w:sz w:val="24"/>
          <w:szCs w:val="24"/>
        </w:rPr>
        <w:t xml:space="preserve"> data set, and </w:t>
      </w:r>
      <w:r>
        <w:rPr>
          <w:sz w:val="24"/>
          <w:szCs w:val="24"/>
        </w:rPr>
        <w:lastRenderedPageBreak/>
        <w:t xml:space="preserve">since much evidence (such as melting sea ice) points to the Arctic warming much faster than the rest of the Earth, the GISS estimates of global temperature run a little warmer than </w:t>
      </w:r>
      <w:proofErr w:type="spellStart"/>
      <w:r>
        <w:rPr>
          <w:sz w:val="24"/>
          <w:szCs w:val="24"/>
        </w:rPr>
        <w:t>HadCRUT</w:t>
      </w:r>
      <w:proofErr w:type="spellEnd"/>
      <w:r>
        <w:rPr>
          <w:sz w:val="24"/>
          <w:szCs w:val="24"/>
        </w:rPr>
        <w:t>. Thus, the idea that the Earth has cooled since 1998—which is a flawed argument against anthropogenic global warming anyway—is not supported in al</w:t>
      </w:r>
      <w:r w:rsidR="00FA78F2">
        <w:rPr>
          <w:sz w:val="24"/>
          <w:szCs w:val="24"/>
        </w:rPr>
        <w:t xml:space="preserve">l global temperature data sets. For comparison, the GISS land-ocean temperature index data look like this (with temperatures compared to the 1951-1980 average, as opposed to 1961-1990 for </w:t>
      </w:r>
      <w:proofErr w:type="spellStart"/>
      <w:r w:rsidR="00FA78F2">
        <w:rPr>
          <w:sz w:val="24"/>
          <w:szCs w:val="24"/>
        </w:rPr>
        <w:t>HadCRUT</w:t>
      </w:r>
      <w:proofErr w:type="spellEnd"/>
      <w:r w:rsidR="00FA78F2">
        <w:rPr>
          <w:sz w:val="24"/>
          <w:szCs w:val="24"/>
        </w:rPr>
        <w:t xml:space="preserve"> 3):</w:t>
      </w:r>
    </w:p>
    <w:p w14:paraId="7296B5EC" w14:textId="53D34B2E" w:rsidR="00FA78F2" w:rsidRDefault="00FA78F2" w:rsidP="006F7A05">
      <w:pPr>
        <w:ind w:firstLine="360"/>
        <w:rPr>
          <w:sz w:val="24"/>
          <w:szCs w:val="24"/>
        </w:rPr>
      </w:pPr>
      <w:r>
        <w:rPr>
          <w:noProof/>
        </w:rPr>
        <w:drawing>
          <wp:inline distT="0" distB="0" distL="0" distR="0" wp14:anchorId="6BF8074A" wp14:editId="27A7E637">
            <wp:extent cx="5152549" cy="2952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26237" t="32370" r="13124" b="9827"/>
                    <a:stretch/>
                  </pic:blipFill>
                  <pic:spPr bwMode="auto">
                    <a:xfrm>
                      <a:off x="0" y="0"/>
                      <a:ext cx="5156674" cy="2955114"/>
                    </a:xfrm>
                    <a:prstGeom prst="rect">
                      <a:avLst/>
                    </a:prstGeom>
                    <a:ln>
                      <a:noFill/>
                    </a:ln>
                    <a:extLst>
                      <a:ext uri="{53640926-AAD7-44D8-BBD7-CCE9431645EC}">
                        <a14:shadowObscured xmlns:a14="http://schemas.microsoft.com/office/drawing/2010/main"/>
                      </a:ext>
                    </a:extLst>
                  </pic:spPr>
                </pic:pic>
              </a:graphicData>
            </a:graphic>
          </wp:inline>
        </w:drawing>
      </w:r>
    </w:p>
    <w:p w14:paraId="46AFA8ED" w14:textId="2E064411" w:rsidR="001F454A" w:rsidRDefault="009A661C" w:rsidP="006F7A05">
      <w:pPr>
        <w:rPr>
          <w:sz w:val="24"/>
          <w:szCs w:val="24"/>
        </w:rPr>
      </w:pPr>
      <w:r>
        <w:rPr>
          <w:sz w:val="24"/>
          <w:szCs w:val="24"/>
        </w:rPr>
        <w:t xml:space="preserve">Source: drawn using data available from NASA GISS, </w:t>
      </w:r>
      <w:r w:rsidRPr="009A661C">
        <w:rPr>
          <w:sz w:val="24"/>
          <w:szCs w:val="24"/>
        </w:rPr>
        <w:t>http://data.giss.nasa.gov/gistemp/graphs_v3/</w:t>
      </w:r>
    </w:p>
    <w:p w14:paraId="195F87CA" w14:textId="77777777" w:rsidR="009A661C" w:rsidRPr="006F7A05" w:rsidRDefault="009A661C" w:rsidP="006F7A05">
      <w:pPr>
        <w:rPr>
          <w:sz w:val="24"/>
          <w:szCs w:val="24"/>
        </w:rPr>
      </w:pPr>
    </w:p>
    <w:p w14:paraId="0F62BBD7" w14:textId="268F6A15" w:rsidR="00C9645B" w:rsidRDefault="00FA78F2">
      <w:pPr>
        <w:rPr>
          <w:sz w:val="24"/>
          <w:szCs w:val="24"/>
        </w:rPr>
      </w:pPr>
      <w:r>
        <w:rPr>
          <w:sz w:val="24"/>
          <w:szCs w:val="24"/>
        </w:rPr>
        <w:t>The red box highlights the period 1995-2008. Note that 1998 appears as a warm year—the warmest year on record up to that point—but is overtaken by 2005 (and later by 2010). Thus, the claim that the Earth has been cooling since 1998 is not supported by the NASA GISS data.</w:t>
      </w:r>
      <w:r w:rsidR="000245DB">
        <w:rPr>
          <w:sz w:val="24"/>
          <w:szCs w:val="24"/>
        </w:rPr>
        <w:t xml:space="preserve"> This was the case even at the time the article was written, in 2008 (as 2005 was warmer than 1998 in the GISS analysis).</w:t>
      </w:r>
      <w:r w:rsidR="003B03E4">
        <w:rPr>
          <w:sz w:val="24"/>
          <w:szCs w:val="24"/>
        </w:rPr>
        <w:t xml:space="preserve"> The recently-released Berkeley Earth Surface Temperature (BEST) also </w:t>
      </w:r>
      <w:r w:rsidR="00C9645B">
        <w:rPr>
          <w:sz w:val="24"/>
          <w:szCs w:val="24"/>
        </w:rPr>
        <w:t>finds warmer years after 1998, and provides a simple demolition of the “global-warming-has-stopped” argument here:</w:t>
      </w:r>
      <w:r w:rsidR="00C9645B" w:rsidRPr="00C9645B">
        <w:t xml:space="preserve"> </w:t>
      </w:r>
      <w:hyperlink r:id="rId16" w:history="1">
        <w:r w:rsidR="00C9645B" w:rsidRPr="00D84330">
          <w:rPr>
            <w:rStyle w:val="Hyperlink"/>
            <w:sz w:val="24"/>
            <w:szCs w:val="24"/>
          </w:rPr>
          <w:t>http://berkeleyearth.org/faq/#stopped</w:t>
        </w:r>
      </w:hyperlink>
    </w:p>
    <w:p w14:paraId="217A685B" w14:textId="77777777" w:rsidR="00C9645B" w:rsidRDefault="00C9645B">
      <w:pPr>
        <w:rPr>
          <w:sz w:val="24"/>
          <w:szCs w:val="24"/>
        </w:rPr>
      </w:pPr>
    </w:p>
    <w:p w14:paraId="33BE6D1B" w14:textId="77777777" w:rsidR="009A661C" w:rsidRDefault="009A661C">
      <w:pPr>
        <w:rPr>
          <w:sz w:val="24"/>
          <w:szCs w:val="24"/>
        </w:rPr>
      </w:pPr>
    </w:p>
    <w:p w14:paraId="67A3A7C7" w14:textId="0C685AE2" w:rsidR="007B7FEC" w:rsidRDefault="007B7FEC">
      <w:pPr>
        <w:rPr>
          <w:b/>
          <w:sz w:val="24"/>
          <w:szCs w:val="24"/>
        </w:rPr>
      </w:pPr>
      <w:r>
        <w:rPr>
          <w:b/>
          <w:sz w:val="24"/>
          <w:szCs w:val="24"/>
        </w:rPr>
        <w:t>Sample passage 3:</w:t>
      </w:r>
    </w:p>
    <w:p w14:paraId="1A733E8F" w14:textId="26372968" w:rsidR="007B7FEC" w:rsidRDefault="007B7FEC">
      <w:pPr>
        <w:rPr>
          <w:sz w:val="24"/>
          <w:szCs w:val="24"/>
        </w:rPr>
      </w:pPr>
      <w:r>
        <w:rPr>
          <w:sz w:val="24"/>
          <w:szCs w:val="24"/>
        </w:rPr>
        <w:t>The article states:</w:t>
      </w:r>
    </w:p>
    <w:p w14:paraId="76D335ED" w14:textId="33A8005E" w:rsidR="00786086" w:rsidRDefault="00786086" w:rsidP="007B7FEC">
      <w:pPr>
        <w:tabs>
          <w:tab w:val="left" w:pos="0"/>
        </w:tabs>
        <w:overflowPunct/>
        <w:autoSpaceDE/>
        <w:autoSpaceDN/>
        <w:adjustRightInd/>
        <w:ind w:left="360"/>
        <w:textAlignment w:val="auto"/>
        <w:rPr>
          <w:rFonts w:ascii="Georgia" w:hAnsi="Georgia"/>
          <w:color w:val="000000"/>
          <w:sz w:val="22"/>
          <w:szCs w:val="22"/>
        </w:rPr>
      </w:pPr>
      <w:r w:rsidRPr="00F57490">
        <w:rPr>
          <w:rFonts w:ascii="Georgia" w:hAnsi="Georgia"/>
          <w:color w:val="000000"/>
          <w:sz w:val="22"/>
          <w:szCs w:val="22"/>
        </w:rPr>
        <w:t xml:space="preserve">“In stark contrast to the often repeated assertion that the science of climate change is ‘settled,’ significant new peer-reviewed research has cast even more doubt on the hypothesis of dangerous human-caused global warming,” 100 prestigious geologists, physicists, meteorologists, and other scientists wrote United Nations Secretary General Ban Ki-Moon last December. They also noted that “today’s computer models cannot predict climate. Consistent with </w:t>
      </w:r>
      <w:proofErr w:type="gramStart"/>
      <w:r w:rsidRPr="00F57490">
        <w:rPr>
          <w:rFonts w:ascii="Georgia" w:hAnsi="Georgia"/>
          <w:color w:val="000000"/>
          <w:sz w:val="22"/>
          <w:szCs w:val="22"/>
        </w:rPr>
        <w:t>this,</w:t>
      </w:r>
      <w:proofErr w:type="gramEnd"/>
      <w:r w:rsidRPr="00F57490">
        <w:rPr>
          <w:rFonts w:ascii="Georgia" w:hAnsi="Georgia"/>
          <w:color w:val="000000"/>
          <w:sz w:val="22"/>
          <w:szCs w:val="22"/>
        </w:rPr>
        <w:t xml:space="preserve"> and despite computer projections of temperature rises, there has been no net global warming since 1998.”</w:t>
      </w:r>
    </w:p>
    <w:p w14:paraId="7B136987" w14:textId="77777777" w:rsidR="00776EE1" w:rsidRDefault="00776EE1" w:rsidP="007B7FEC">
      <w:pPr>
        <w:tabs>
          <w:tab w:val="left" w:pos="0"/>
        </w:tabs>
        <w:overflowPunct/>
        <w:autoSpaceDE/>
        <w:autoSpaceDN/>
        <w:adjustRightInd/>
        <w:ind w:left="360"/>
        <w:textAlignment w:val="auto"/>
        <w:rPr>
          <w:rFonts w:ascii="Georgia" w:hAnsi="Georgia"/>
          <w:color w:val="000000"/>
          <w:sz w:val="22"/>
          <w:szCs w:val="22"/>
        </w:rPr>
      </w:pPr>
    </w:p>
    <w:p w14:paraId="32C469FD" w14:textId="082085D5" w:rsidR="00776EE1" w:rsidRDefault="003B03E4" w:rsidP="00776EE1">
      <w:pPr>
        <w:tabs>
          <w:tab w:val="left" w:pos="0"/>
        </w:tabs>
        <w:overflowPunct/>
        <w:autoSpaceDE/>
        <w:autoSpaceDN/>
        <w:adjustRightInd/>
        <w:textAlignment w:val="auto"/>
        <w:rPr>
          <w:sz w:val="24"/>
          <w:szCs w:val="24"/>
        </w:rPr>
      </w:pPr>
      <w:r>
        <w:rPr>
          <w:sz w:val="24"/>
          <w:szCs w:val="24"/>
        </w:rPr>
        <w:lastRenderedPageBreak/>
        <w:t xml:space="preserve">This passage attempts to convey an oft-repeated point of misinformation, that there is no consensus among scientists that the Earth is warming due to anthropogenic greenhouse gas emissions. It relies on a letter written to the United Nations Secretary General by “100 prestigious geologists, physicists, meteorologists, and other scientists”. However, these scientists are not named, so it is hard to know for certain whether they really are prestigious. Even assuming they are (which they could be—there are several quite prominent scientists who are deeply skeptical of the scientific consensus on global warming), the real problem with this passage is that it conflates peer review with opinion. Scientists are human beings, and subject to their own prejudices, biases, perceptions and opinions. As individuals, they are free to express their opinions just like anyone else. However, a letter is not a peer-reviewed piece of scientific research and should not be given the same weight. Several articles in the peer-reviewed literature have </w:t>
      </w:r>
      <w:r w:rsidR="00C9645B">
        <w:rPr>
          <w:sz w:val="24"/>
          <w:szCs w:val="24"/>
        </w:rPr>
        <w:t>demonstrated the strength of</w:t>
      </w:r>
      <w:r>
        <w:rPr>
          <w:sz w:val="24"/>
          <w:szCs w:val="24"/>
        </w:rPr>
        <w:t xml:space="preserve"> the scientific consensus within the published literature, most notably </w:t>
      </w:r>
      <w:proofErr w:type="spellStart"/>
      <w:r>
        <w:rPr>
          <w:sz w:val="24"/>
          <w:szCs w:val="24"/>
        </w:rPr>
        <w:t>Oreskes</w:t>
      </w:r>
      <w:proofErr w:type="spellEnd"/>
      <w:r>
        <w:rPr>
          <w:sz w:val="24"/>
          <w:szCs w:val="24"/>
        </w:rPr>
        <w:t xml:space="preserve"> (2004)</w:t>
      </w:r>
      <w:r w:rsidR="00C9645B">
        <w:rPr>
          <w:sz w:val="24"/>
          <w:szCs w:val="24"/>
        </w:rPr>
        <w:t xml:space="preserve"> and </w:t>
      </w:r>
      <w:proofErr w:type="spellStart"/>
      <w:r w:rsidR="00C9645B">
        <w:rPr>
          <w:sz w:val="24"/>
          <w:szCs w:val="24"/>
        </w:rPr>
        <w:t>Anderegg</w:t>
      </w:r>
      <w:proofErr w:type="spellEnd"/>
      <w:r w:rsidR="00C9645B">
        <w:rPr>
          <w:sz w:val="24"/>
          <w:szCs w:val="24"/>
        </w:rPr>
        <w:t xml:space="preserve"> </w:t>
      </w:r>
      <w:r w:rsidR="00C9645B" w:rsidRPr="00C9645B">
        <w:rPr>
          <w:i/>
          <w:sz w:val="24"/>
          <w:szCs w:val="24"/>
        </w:rPr>
        <w:t>et al</w:t>
      </w:r>
      <w:r w:rsidR="00C9645B">
        <w:rPr>
          <w:sz w:val="24"/>
          <w:szCs w:val="24"/>
        </w:rPr>
        <w:t xml:space="preserve">. (2010). </w:t>
      </w:r>
      <w:r w:rsidR="001F2B84">
        <w:rPr>
          <w:sz w:val="24"/>
          <w:szCs w:val="24"/>
        </w:rPr>
        <w:t>News reporting on the subject of anthropogenic climate change has until recently emphasized a false balance where “both sides” were given equal prominence, even though one side has vastly more credibility and support within the scientific community than the other (</w:t>
      </w:r>
      <w:proofErr w:type="spellStart"/>
      <w:r w:rsidR="001F2B84">
        <w:rPr>
          <w:sz w:val="24"/>
          <w:szCs w:val="24"/>
        </w:rPr>
        <w:t>Boykoff</w:t>
      </w:r>
      <w:proofErr w:type="spellEnd"/>
      <w:r w:rsidR="001F2B84">
        <w:rPr>
          <w:sz w:val="24"/>
          <w:szCs w:val="24"/>
        </w:rPr>
        <w:t xml:space="preserve"> and </w:t>
      </w:r>
      <w:proofErr w:type="spellStart"/>
      <w:r w:rsidR="001F2B84">
        <w:rPr>
          <w:sz w:val="24"/>
          <w:szCs w:val="24"/>
        </w:rPr>
        <w:t>Boykoff</w:t>
      </w:r>
      <w:proofErr w:type="spellEnd"/>
      <w:r w:rsidR="001F2B84">
        <w:rPr>
          <w:sz w:val="24"/>
          <w:szCs w:val="24"/>
        </w:rPr>
        <w:t>, 2004). This sample passage works in a similar way, reporting the views of a relatively small number of scientists writing outside the peer-reviewed scientific literature, and giving those views a prominence out of proportion to their real weight within the scientific community.</w:t>
      </w:r>
    </w:p>
    <w:p w14:paraId="62BAEC8E" w14:textId="77777777" w:rsidR="001F2B84" w:rsidRDefault="001F2B84" w:rsidP="00776EE1">
      <w:pPr>
        <w:tabs>
          <w:tab w:val="left" w:pos="0"/>
        </w:tabs>
        <w:overflowPunct/>
        <w:autoSpaceDE/>
        <w:autoSpaceDN/>
        <w:adjustRightInd/>
        <w:textAlignment w:val="auto"/>
        <w:rPr>
          <w:sz w:val="24"/>
          <w:szCs w:val="24"/>
        </w:rPr>
      </w:pPr>
    </w:p>
    <w:p w14:paraId="1618AC8F" w14:textId="5E434BEC" w:rsidR="001F2B84" w:rsidRDefault="001F2B84" w:rsidP="00776EE1">
      <w:pPr>
        <w:tabs>
          <w:tab w:val="left" w:pos="0"/>
        </w:tabs>
        <w:overflowPunct/>
        <w:autoSpaceDE/>
        <w:autoSpaceDN/>
        <w:adjustRightInd/>
        <w:textAlignment w:val="auto"/>
        <w:rPr>
          <w:sz w:val="24"/>
          <w:szCs w:val="24"/>
        </w:rPr>
      </w:pPr>
      <w:r>
        <w:rPr>
          <w:sz w:val="24"/>
          <w:szCs w:val="24"/>
        </w:rPr>
        <w:t xml:space="preserve">These three passages are indicative of the article as a whole and sufficient to demonstrate the misleading nature of the writing. Similar exercises could </w:t>
      </w:r>
      <w:r w:rsidR="00223289">
        <w:rPr>
          <w:sz w:val="24"/>
          <w:szCs w:val="24"/>
        </w:rPr>
        <w:t>be undertaken with other sections of the article, or many other similar articles available in the popular press or on websites.</w:t>
      </w:r>
    </w:p>
    <w:p w14:paraId="4BA09F39" w14:textId="77777777" w:rsidR="001F2B84" w:rsidRDefault="001F2B84" w:rsidP="00776EE1">
      <w:pPr>
        <w:tabs>
          <w:tab w:val="left" w:pos="0"/>
        </w:tabs>
        <w:overflowPunct/>
        <w:autoSpaceDE/>
        <w:autoSpaceDN/>
        <w:adjustRightInd/>
        <w:textAlignment w:val="auto"/>
        <w:rPr>
          <w:sz w:val="24"/>
          <w:szCs w:val="24"/>
        </w:rPr>
      </w:pPr>
    </w:p>
    <w:p w14:paraId="37168DD5" w14:textId="77777777" w:rsidR="001F2B84" w:rsidRDefault="001F2B84" w:rsidP="00776EE1">
      <w:pPr>
        <w:tabs>
          <w:tab w:val="left" w:pos="0"/>
        </w:tabs>
        <w:overflowPunct/>
        <w:autoSpaceDE/>
        <w:autoSpaceDN/>
        <w:adjustRightInd/>
        <w:textAlignment w:val="auto"/>
        <w:rPr>
          <w:sz w:val="24"/>
          <w:szCs w:val="24"/>
        </w:rPr>
      </w:pPr>
    </w:p>
    <w:p w14:paraId="3811FBEC" w14:textId="24FA5BA3" w:rsidR="001F2B84" w:rsidRDefault="001F2B84" w:rsidP="00776EE1">
      <w:pPr>
        <w:tabs>
          <w:tab w:val="left" w:pos="0"/>
        </w:tabs>
        <w:overflowPunct/>
        <w:autoSpaceDE/>
        <w:autoSpaceDN/>
        <w:adjustRightInd/>
        <w:textAlignment w:val="auto"/>
        <w:rPr>
          <w:b/>
          <w:sz w:val="24"/>
          <w:szCs w:val="24"/>
        </w:rPr>
      </w:pPr>
      <w:r w:rsidRPr="001F2B84">
        <w:rPr>
          <w:b/>
          <w:sz w:val="24"/>
          <w:szCs w:val="24"/>
        </w:rPr>
        <w:t>References</w:t>
      </w:r>
    </w:p>
    <w:p w14:paraId="03E82FFF" w14:textId="77777777" w:rsidR="001F2B84" w:rsidRPr="001F2B84" w:rsidRDefault="001F2B84" w:rsidP="001F2B84">
      <w:pPr>
        <w:rPr>
          <w:sz w:val="24"/>
          <w:szCs w:val="24"/>
          <w:lang w:val="en"/>
        </w:rPr>
      </w:pPr>
      <w:proofErr w:type="spellStart"/>
      <w:proofErr w:type="gramStart"/>
      <w:r>
        <w:rPr>
          <w:rStyle w:val="element-citation"/>
          <w:sz w:val="24"/>
          <w:szCs w:val="24"/>
          <w:lang w:val="en"/>
        </w:rPr>
        <w:t>Anderegg</w:t>
      </w:r>
      <w:proofErr w:type="spellEnd"/>
      <w:r>
        <w:rPr>
          <w:rStyle w:val="element-citation"/>
          <w:sz w:val="24"/>
          <w:szCs w:val="24"/>
          <w:lang w:val="en"/>
        </w:rPr>
        <w:t xml:space="preserve">, W.L., J.W. </w:t>
      </w:r>
      <w:proofErr w:type="spellStart"/>
      <w:r>
        <w:rPr>
          <w:rStyle w:val="element-citation"/>
          <w:sz w:val="24"/>
          <w:szCs w:val="24"/>
          <w:lang w:val="en"/>
        </w:rPr>
        <w:t>Prall</w:t>
      </w:r>
      <w:proofErr w:type="spellEnd"/>
      <w:r>
        <w:rPr>
          <w:rStyle w:val="element-citation"/>
          <w:sz w:val="24"/>
          <w:szCs w:val="24"/>
          <w:lang w:val="en"/>
        </w:rPr>
        <w:t>, J. Harold, and S.H. Schneider.</w:t>
      </w:r>
      <w:proofErr w:type="gramEnd"/>
      <w:r>
        <w:rPr>
          <w:rStyle w:val="element-citation"/>
          <w:sz w:val="24"/>
          <w:szCs w:val="24"/>
          <w:lang w:val="en"/>
        </w:rPr>
        <w:t xml:space="preserve"> 2010. Expert credibility in climate change. </w:t>
      </w:r>
      <w:r w:rsidRPr="001F2B84">
        <w:rPr>
          <w:rStyle w:val="element-citation"/>
          <w:i/>
          <w:sz w:val="24"/>
          <w:szCs w:val="24"/>
          <w:lang w:val="en"/>
        </w:rPr>
        <w:t>Proceedings of the National Academy of Sciences</w:t>
      </w:r>
      <w:r>
        <w:rPr>
          <w:rStyle w:val="element-citation"/>
          <w:sz w:val="24"/>
          <w:szCs w:val="24"/>
          <w:lang w:val="en"/>
        </w:rPr>
        <w:t xml:space="preserve">, </w:t>
      </w:r>
      <w:r w:rsidRPr="001F2B84">
        <w:rPr>
          <w:sz w:val="24"/>
          <w:szCs w:val="24"/>
          <w:lang w:val="en"/>
        </w:rPr>
        <w:t xml:space="preserve">107(27): 12107–12109. </w:t>
      </w:r>
    </w:p>
    <w:p w14:paraId="2C255C7C" w14:textId="66C3F556" w:rsidR="001F2B84" w:rsidRDefault="001F2B84" w:rsidP="00776EE1">
      <w:pPr>
        <w:tabs>
          <w:tab w:val="left" w:pos="0"/>
        </w:tabs>
        <w:overflowPunct/>
        <w:autoSpaceDE/>
        <w:autoSpaceDN/>
        <w:adjustRightInd/>
        <w:textAlignment w:val="auto"/>
        <w:rPr>
          <w:rStyle w:val="element-citation"/>
          <w:sz w:val="24"/>
          <w:szCs w:val="24"/>
          <w:lang w:val="en"/>
        </w:rPr>
      </w:pPr>
    </w:p>
    <w:p w14:paraId="3059C203" w14:textId="664E41B5" w:rsidR="001F2B84" w:rsidRDefault="00223289" w:rsidP="00776EE1">
      <w:pPr>
        <w:tabs>
          <w:tab w:val="left" w:pos="0"/>
        </w:tabs>
        <w:overflowPunct/>
        <w:autoSpaceDE/>
        <w:autoSpaceDN/>
        <w:adjustRightInd/>
        <w:textAlignment w:val="auto"/>
        <w:rPr>
          <w:rStyle w:val="element-citation"/>
          <w:sz w:val="24"/>
          <w:szCs w:val="24"/>
          <w:lang w:val="en"/>
        </w:rPr>
      </w:pPr>
      <w:proofErr w:type="spellStart"/>
      <w:proofErr w:type="gramStart"/>
      <w:r>
        <w:rPr>
          <w:rStyle w:val="element-citation"/>
          <w:sz w:val="24"/>
          <w:szCs w:val="24"/>
          <w:lang w:val="en"/>
        </w:rPr>
        <w:t>Boykoff</w:t>
      </w:r>
      <w:proofErr w:type="spellEnd"/>
      <w:r>
        <w:rPr>
          <w:rStyle w:val="element-citation"/>
          <w:sz w:val="24"/>
          <w:szCs w:val="24"/>
          <w:lang w:val="en"/>
        </w:rPr>
        <w:t xml:space="preserve">, M.T., and J.M. </w:t>
      </w:r>
      <w:proofErr w:type="spellStart"/>
      <w:r>
        <w:rPr>
          <w:rStyle w:val="element-citation"/>
          <w:sz w:val="24"/>
          <w:szCs w:val="24"/>
          <w:lang w:val="en"/>
        </w:rPr>
        <w:t>Boykoff</w:t>
      </w:r>
      <w:proofErr w:type="spellEnd"/>
      <w:r>
        <w:rPr>
          <w:rStyle w:val="element-citation"/>
          <w:sz w:val="24"/>
          <w:szCs w:val="24"/>
          <w:lang w:val="en"/>
        </w:rPr>
        <w:t>.</w:t>
      </w:r>
      <w:proofErr w:type="gramEnd"/>
      <w:r>
        <w:rPr>
          <w:rStyle w:val="element-citation"/>
          <w:sz w:val="24"/>
          <w:szCs w:val="24"/>
          <w:lang w:val="en"/>
        </w:rPr>
        <w:t xml:space="preserve"> 2004. Balance as bias: global warming and the U.S. prestige press. </w:t>
      </w:r>
      <w:r w:rsidRPr="00223289">
        <w:rPr>
          <w:rStyle w:val="element-citation"/>
          <w:i/>
          <w:sz w:val="24"/>
          <w:szCs w:val="24"/>
          <w:lang w:val="en"/>
        </w:rPr>
        <w:t>Global Environmental Change</w:t>
      </w:r>
      <w:r>
        <w:rPr>
          <w:rStyle w:val="element-citation"/>
          <w:sz w:val="24"/>
          <w:szCs w:val="24"/>
          <w:lang w:val="en"/>
        </w:rPr>
        <w:t>, 14: 125-136.</w:t>
      </w:r>
      <w:bookmarkStart w:id="0" w:name="_GoBack"/>
      <w:bookmarkEnd w:id="0"/>
    </w:p>
    <w:p w14:paraId="7D85EE6C" w14:textId="77777777" w:rsidR="001F2B84" w:rsidRDefault="001F2B84" w:rsidP="00776EE1">
      <w:pPr>
        <w:tabs>
          <w:tab w:val="left" w:pos="0"/>
        </w:tabs>
        <w:overflowPunct/>
        <w:autoSpaceDE/>
        <w:autoSpaceDN/>
        <w:adjustRightInd/>
        <w:textAlignment w:val="auto"/>
        <w:rPr>
          <w:rStyle w:val="element-citation"/>
          <w:sz w:val="24"/>
          <w:szCs w:val="24"/>
          <w:lang w:val="en"/>
        </w:rPr>
      </w:pPr>
    </w:p>
    <w:p w14:paraId="339A39F5" w14:textId="35B998BD" w:rsidR="001F2B84" w:rsidRPr="001F2B84" w:rsidRDefault="001F2B84" w:rsidP="00776EE1">
      <w:pPr>
        <w:tabs>
          <w:tab w:val="left" w:pos="0"/>
        </w:tabs>
        <w:overflowPunct/>
        <w:autoSpaceDE/>
        <w:autoSpaceDN/>
        <w:adjustRightInd/>
        <w:textAlignment w:val="auto"/>
        <w:rPr>
          <w:b/>
          <w:sz w:val="24"/>
          <w:szCs w:val="24"/>
        </w:rPr>
      </w:pPr>
      <w:proofErr w:type="spellStart"/>
      <w:r w:rsidRPr="001F2B84">
        <w:rPr>
          <w:rStyle w:val="element-citation"/>
          <w:sz w:val="24"/>
          <w:szCs w:val="24"/>
          <w:lang w:val="en"/>
        </w:rPr>
        <w:t>Oreskes</w:t>
      </w:r>
      <w:proofErr w:type="spellEnd"/>
      <w:r w:rsidRPr="001F2B84">
        <w:rPr>
          <w:rStyle w:val="element-citation"/>
          <w:sz w:val="24"/>
          <w:szCs w:val="24"/>
          <w:lang w:val="en"/>
        </w:rPr>
        <w:t xml:space="preserve"> N. </w:t>
      </w:r>
      <w:r>
        <w:rPr>
          <w:rStyle w:val="element-citation"/>
          <w:sz w:val="24"/>
          <w:szCs w:val="24"/>
          <w:lang w:val="en"/>
        </w:rPr>
        <w:t xml:space="preserve">2004. </w:t>
      </w:r>
      <w:proofErr w:type="gramStart"/>
      <w:r w:rsidRPr="001F2B84">
        <w:rPr>
          <w:rStyle w:val="element-citation"/>
          <w:sz w:val="24"/>
          <w:szCs w:val="24"/>
          <w:lang w:val="en"/>
        </w:rPr>
        <w:t>Beyond the ivory tower.</w:t>
      </w:r>
      <w:proofErr w:type="gramEnd"/>
      <w:r w:rsidRPr="001F2B84">
        <w:rPr>
          <w:rStyle w:val="element-citation"/>
          <w:sz w:val="24"/>
          <w:szCs w:val="24"/>
          <w:lang w:val="en"/>
        </w:rPr>
        <w:t xml:space="preserve"> </w:t>
      </w:r>
      <w:proofErr w:type="gramStart"/>
      <w:r w:rsidRPr="001F2B84">
        <w:rPr>
          <w:rStyle w:val="element-citation"/>
          <w:sz w:val="24"/>
          <w:szCs w:val="24"/>
          <w:lang w:val="en"/>
        </w:rPr>
        <w:t>The scientific consensus on climate change.</w:t>
      </w:r>
      <w:proofErr w:type="gramEnd"/>
      <w:r w:rsidRPr="001F2B84">
        <w:rPr>
          <w:rStyle w:val="element-citation"/>
          <w:sz w:val="24"/>
          <w:szCs w:val="24"/>
          <w:lang w:val="en"/>
        </w:rPr>
        <w:t xml:space="preserve"> </w:t>
      </w:r>
      <w:r w:rsidRPr="001F2B84">
        <w:rPr>
          <w:rStyle w:val="ref-journal"/>
          <w:i/>
          <w:sz w:val="24"/>
          <w:szCs w:val="24"/>
          <w:lang w:val="en"/>
        </w:rPr>
        <w:t>Science</w:t>
      </w:r>
      <w:r>
        <w:rPr>
          <w:rStyle w:val="ref-journal"/>
          <w:sz w:val="24"/>
          <w:szCs w:val="24"/>
          <w:lang w:val="en"/>
        </w:rPr>
        <w:t xml:space="preserve">, </w:t>
      </w:r>
      <w:r w:rsidRPr="001F2B84">
        <w:rPr>
          <w:rStyle w:val="ref-vol"/>
          <w:sz w:val="24"/>
          <w:szCs w:val="24"/>
          <w:lang w:val="en"/>
        </w:rPr>
        <w:t>306</w:t>
      </w:r>
      <w:r w:rsidRPr="001F2B84">
        <w:rPr>
          <w:rStyle w:val="element-citation"/>
          <w:sz w:val="24"/>
          <w:szCs w:val="24"/>
          <w:lang w:val="en"/>
        </w:rPr>
        <w:t>:1686.</w:t>
      </w:r>
    </w:p>
    <w:sectPr w:rsidR="001F2B84" w:rsidRPr="001F2B84" w:rsidSect="00404DE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04711"/>
    <w:multiLevelType w:val="hybridMultilevel"/>
    <w:tmpl w:val="1C58C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7179A1"/>
    <w:multiLevelType w:val="hybridMultilevel"/>
    <w:tmpl w:val="F1FA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629"/>
    <w:rsid w:val="000245DB"/>
    <w:rsid w:val="000969C8"/>
    <w:rsid w:val="000B7D90"/>
    <w:rsid w:val="001F2B84"/>
    <w:rsid w:val="001F454A"/>
    <w:rsid w:val="001F5538"/>
    <w:rsid w:val="00223289"/>
    <w:rsid w:val="002504D5"/>
    <w:rsid w:val="003778E2"/>
    <w:rsid w:val="003B03E4"/>
    <w:rsid w:val="00404DEE"/>
    <w:rsid w:val="005C7629"/>
    <w:rsid w:val="00602E21"/>
    <w:rsid w:val="006D00FF"/>
    <w:rsid w:val="006F7A05"/>
    <w:rsid w:val="00776EE1"/>
    <w:rsid w:val="00786086"/>
    <w:rsid w:val="007A1AD3"/>
    <w:rsid w:val="007B7FEC"/>
    <w:rsid w:val="007C6774"/>
    <w:rsid w:val="00824DC4"/>
    <w:rsid w:val="00877CD1"/>
    <w:rsid w:val="008926FC"/>
    <w:rsid w:val="008D7E55"/>
    <w:rsid w:val="00932588"/>
    <w:rsid w:val="0097491C"/>
    <w:rsid w:val="009A661C"/>
    <w:rsid w:val="00B2538C"/>
    <w:rsid w:val="00BF629C"/>
    <w:rsid w:val="00C9645B"/>
    <w:rsid w:val="00D34921"/>
    <w:rsid w:val="00D8034C"/>
    <w:rsid w:val="00DA2E70"/>
    <w:rsid w:val="00E07F36"/>
    <w:rsid w:val="00E466F2"/>
    <w:rsid w:val="00F57490"/>
    <w:rsid w:val="00FA7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7E8E9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29"/>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7629"/>
    <w:rPr>
      <w:color w:val="0000FF"/>
      <w:u w:val="single"/>
    </w:rPr>
  </w:style>
  <w:style w:type="character" w:styleId="CommentReference">
    <w:name w:val="annotation reference"/>
    <w:basedOn w:val="DefaultParagraphFont"/>
    <w:uiPriority w:val="99"/>
    <w:semiHidden/>
    <w:unhideWhenUsed/>
    <w:rsid w:val="007A1AD3"/>
    <w:rPr>
      <w:sz w:val="16"/>
      <w:szCs w:val="16"/>
    </w:rPr>
  </w:style>
  <w:style w:type="paragraph" w:styleId="CommentText">
    <w:name w:val="annotation text"/>
    <w:basedOn w:val="Normal"/>
    <w:link w:val="CommentTextChar"/>
    <w:uiPriority w:val="99"/>
    <w:semiHidden/>
    <w:unhideWhenUsed/>
    <w:rsid w:val="007A1AD3"/>
  </w:style>
  <w:style w:type="character" w:customStyle="1" w:styleId="CommentTextChar">
    <w:name w:val="Comment Text Char"/>
    <w:basedOn w:val="DefaultParagraphFont"/>
    <w:link w:val="CommentText"/>
    <w:uiPriority w:val="99"/>
    <w:semiHidden/>
    <w:rsid w:val="007A1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1AD3"/>
    <w:rPr>
      <w:b/>
      <w:bCs/>
    </w:rPr>
  </w:style>
  <w:style w:type="character" w:customStyle="1" w:styleId="CommentSubjectChar">
    <w:name w:val="Comment Subject Char"/>
    <w:basedOn w:val="CommentTextChar"/>
    <w:link w:val="CommentSubject"/>
    <w:uiPriority w:val="99"/>
    <w:semiHidden/>
    <w:rsid w:val="007A1A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1AD3"/>
    <w:rPr>
      <w:rFonts w:ascii="Tahoma" w:hAnsi="Tahoma" w:cs="Tahoma"/>
      <w:sz w:val="16"/>
      <w:szCs w:val="16"/>
    </w:rPr>
  </w:style>
  <w:style w:type="character" w:customStyle="1" w:styleId="BalloonTextChar">
    <w:name w:val="Balloon Text Char"/>
    <w:basedOn w:val="DefaultParagraphFont"/>
    <w:link w:val="BalloonText"/>
    <w:uiPriority w:val="99"/>
    <w:semiHidden/>
    <w:rsid w:val="007A1AD3"/>
    <w:rPr>
      <w:rFonts w:ascii="Tahoma" w:eastAsia="Times New Roman" w:hAnsi="Tahoma" w:cs="Tahoma"/>
      <w:sz w:val="16"/>
      <w:szCs w:val="16"/>
    </w:rPr>
  </w:style>
  <w:style w:type="paragraph" w:styleId="ListParagraph">
    <w:name w:val="List Paragraph"/>
    <w:basedOn w:val="Normal"/>
    <w:uiPriority w:val="34"/>
    <w:qFormat/>
    <w:rsid w:val="001F454A"/>
    <w:pPr>
      <w:ind w:left="720"/>
      <w:contextualSpacing/>
    </w:pPr>
  </w:style>
  <w:style w:type="character" w:customStyle="1" w:styleId="element-citation">
    <w:name w:val="element-citation"/>
    <w:basedOn w:val="DefaultParagraphFont"/>
    <w:rsid w:val="001F2B84"/>
  </w:style>
  <w:style w:type="character" w:customStyle="1" w:styleId="ref-journal">
    <w:name w:val="ref-journal"/>
    <w:basedOn w:val="DefaultParagraphFont"/>
    <w:rsid w:val="001F2B84"/>
  </w:style>
  <w:style w:type="character" w:customStyle="1" w:styleId="ref-vol">
    <w:name w:val="ref-vol"/>
    <w:basedOn w:val="DefaultParagraphFont"/>
    <w:rsid w:val="001F2B84"/>
  </w:style>
  <w:style w:type="character" w:customStyle="1" w:styleId="citation-volume">
    <w:name w:val="citation-volume"/>
    <w:basedOn w:val="DefaultParagraphFont"/>
    <w:rsid w:val="001F2B84"/>
  </w:style>
  <w:style w:type="character" w:customStyle="1" w:styleId="citation-issue">
    <w:name w:val="citation-issue"/>
    <w:basedOn w:val="DefaultParagraphFont"/>
    <w:rsid w:val="001F2B84"/>
  </w:style>
  <w:style w:type="character" w:customStyle="1" w:styleId="citation-flpages">
    <w:name w:val="citation-flpages"/>
    <w:basedOn w:val="DefaultParagraphFont"/>
    <w:rsid w:val="001F2B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7629"/>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C7629"/>
    <w:rPr>
      <w:color w:val="0000FF"/>
      <w:u w:val="single"/>
    </w:rPr>
  </w:style>
  <w:style w:type="character" w:styleId="CommentReference">
    <w:name w:val="annotation reference"/>
    <w:basedOn w:val="DefaultParagraphFont"/>
    <w:uiPriority w:val="99"/>
    <w:semiHidden/>
    <w:unhideWhenUsed/>
    <w:rsid w:val="007A1AD3"/>
    <w:rPr>
      <w:sz w:val="16"/>
      <w:szCs w:val="16"/>
    </w:rPr>
  </w:style>
  <w:style w:type="paragraph" w:styleId="CommentText">
    <w:name w:val="annotation text"/>
    <w:basedOn w:val="Normal"/>
    <w:link w:val="CommentTextChar"/>
    <w:uiPriority w:val="99"/>
    <w:semiHidden/>
    <w:unhideWhenUsed/>
    <w:rsid w:val="007A1AD3"/>
  </w:style>
  <w:style w:type="character" w:customStyle="1" w:styleId="CommentTextChar">
    <w:name w:val="Comment Text Char"/>
    <w:basedOn w:val="DefaultParagraphFont"/>
    <w:link w:val="CommentText"/>
    <w:uiPriority w:val="99"/>
    <w:semiHidden/>
    <w:rsid w:val="007A1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1AD3"/>
    <w:rPr>
      <w:b/>
      <w:bCs/>
    </w:rPr>
  </w:style>
  <w:style w:type="character" w:customStyle="1" w:styleId="CommentSubjectChar">
    <w:name w:val="Comment Subject Char"/>
    <w:basedOn w:val="CommentTextChar"/>
    <w:link w:val="CommentSubject"/>
    <w:uiPriority w:val="99"/>
    <w:semiHidden/>
    <w:rsid w:val="007A1AD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A1AD3"/>
    <w:rPr>
      <w:rFonts w:ascii="Tahoma" w:hAnsi="Tahoma" w:cs="Tahoma"/>
      <w:sz w:val="16"/>
      <w:szCs w:val="16"/>
    </w:rPr>
  </w:style>
  <w:style w:type="character" w:customStyle="1" w:styleId="BalloonTextChar">
    <w:name w:val="Balloon Text Char"/>
    <w:basedOn w:val="DefaultParagraphFont"/>
    <w:link w:val="BalloonText"/>
    <w:uiPriority w:val="99"/>
    <w:semiHidden/>
    <w:rsid w:val="007A1AD3"/>
    <w:rPr>
      <w:rFonts w:ascii="Tahoma" w:eastAsia="Times New Roman" w:hAnsi="Tahoma" w:cs="Tahoma"/>
      <w:sz w:val="16"/>
      <w:szCs w:val="16"/>
    </w:rPr>
  </w:style>
  <w:style w:type="paragraph" w:styleId="ListParagraph">
    <w:name w:val="List Paragraph"/>
    <w:basedOn w:val="Normal"/>
    <w:uiPriority w:val="34"/>
    <w:qFormat/>
    <w:rsid w:val="001F454A"/>
    <w:pPr>
      <w:ind w:left="720"/>
      <w:contextualSpacing/>
    </w:pPr>
  </w:style>
  <w:style w:type="character" w:customStyle="1" w:styleId="element-citation">
    <w:name w:val="element-citation"/>
    <w:basedOn w:val="DefaultParagraphFont"/>
    <w:rsid w:val="001F2B84"/>
  </w:style>
  <w:style w:type="character" w:customStyle="1" w:styleId="ref-journal">
    <w:name w:val="ref-journal"/>
    <w:basedOn w:val="DefaultParagraphFont"/>
    <w:rsid w:val="001F2B84"/>
  </w:style>
  <w:style w:type="character" w:customStyle="1" w:styleId="ref-vol">
    <w:name w:val="ref-vol"/>
    <w:basedOn w:val="DefaultParagraphFont"/>
    <w:rsid w:val="001F2B84"/>
  </w:style>
  <w:style w:type="character" w:customStyle="1" w:styleId="citation-volume">
    <w:name w:val="citation-volume"/>
    <w:basedOn w:val="DefaultParagraphFont"/>
    <w:rsid w:val="001F2B84"/>
  </w:style>
  <w:style w:type="character" w:customStyle="1" w:styleId="citation-issue">
    <w:name w:val="citation-issue"/>
    <w:basedOn w:val="DefaultParagraphFont"/>
    <w:rsid w:val="001F2B84"/>
  </w:style>
  <w:style w:type="character" w:customStyle="1" w:styleId="citation-flpages">
    <w:name w:val="citation-flpages"/>
    <w:basedOn w:val="DefaultParagraphFont"/>
    <w:rsid w:val="001F2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84742">
      <w:bodyDiv w:val="1"/>
      <w:marLeft w:val="0"/>
      <w:marRight w:val="0"/>
      <w:marTop w:val="0"/>
      <w:marBottom w:val="0"/>
      <w:divBdr>
        <w:top w:val="none" w:sz="0" w:space="0" w:color="auto"/>
        <w:left w:val="none" w:sz="0" w:space="0" w:color="auto"/>
        <w:bottom w:val="none" w:sz="0" w:space="0" w:color="auto"/>
        <w:right w:val="none" w:sz="0" w:space="0" w:color="auto"/>
      </w:divBdr>
    </w:div>
    <w:div w:id="519196613">
      <w:bodyDiv w:val="1"/>
      <w:marLeft w:val="0"/>
      <w:marRight w:val="0"/>
      <w:marTop w:val="0"/>
      <w:marBottom w:val="0"/>
      <w:divBdr>
        <w:top w:val="none" w:sz="0" w:space="0" w:color="auto"/>
        <w:left w:val="none" w:sz="0" w:space="0" w:color="auto"/>
        <w:bottom w:val="none" w:sz="0" w:space="0" w:color="auto"/>
        <w:right w:val="none" w:sz="0" w:space="0" w:color="auto"/>
      </w:divBdr>
      <w:divsChild>
        <w:div w:id="1387333870">
          <w:marLeft w:val="0"/>
          <w:marRight w:val="0"/>
          <w:marTop w:val="0"/>
          <w:marBottom w:val="0"/>
          <w:divBdr>
            <w:top w:val="none" w:sz="0" w:space="0" w:color="auto"/>
            <w:left w:val="none" w:sz="0" w:space="0" w:color="auto"/>
            <w:bottom w:val="none" w:sz="0" w:space="0" w:color="auto"/>
            <w:right w:val="none" w:sz="0" w:space="0" w:color="auto"/>
          </w:divBdr>
          <w:divsChild>
            <w:div w:id="1383795425">
              <w:marLeft w:val="0"/>
              <w:marRight w:val="0"/>
              <w:marTop w:val="0"/>
              <w:marBottom w:val="0"/>
              <w:divBdr>
                <w:top w:val="none" w:sz="0" w:space="0" w:color="auto"/>
                <w:left w:val="none" w:sz="0" w:space="0" w:color="auto"/>
                <w:bottom w:val="none" w:sz="0" w:space="0" w:color="auto"/>
                <w:right w:val="none" w:sz="0" w:space="0" w:color="auto"/>
              </w:divBdr>
              <w:divsChild>
                <w:div w:id="1578589559">
                  <w:marLeft w:val="0"/>
                  <w:marRight w:val="0"/>
                  <w:marTop w:val="0"/>
                  <w:marBottom w:val="0"/>
                  <w:divBdr>
                    <w:top w:val="none" w:sz="0" w:space="0" w:color="auto"/>
                    <w:left w:val="none" w:sz="0" w:space="0" w:color="auto"/>
                    <w:bottom w:val="none" w:sz="0" w:space="0" w:color="auto"/>
                    <w:right w:val="none" w:sz="0" w:space="0" w:color="auto"/>
                  </w:divBdr>
                  <w:divsChild>
                    <w:div w:id="1180044471">
                      <w:marLeft w:val="0"/>
                      <w:marRight w:val="0"/>
                      <w:marTop w:val="0"/>
                      <w:marBottom w:val="0"/>
                      <w:divBdr>
                        <w:top w:val="none" w:sz="0" w:space="0" w:color="auto"/>
                        <w:left w:val="none" w:sz="0" w:space="0" w:color="auto"/>
                        <w:bottom w:val="none" w:sz="0" w:space="0" w:color="auto"/>
                        <w:right w:val="none" w:sz="0" w:space="0" w:color="auto"/>
                      </w:divBdr>
                      <w:divsChild>
                        <w:div w:id="1972206385">
                          <w:marLeft w:val="0"/>
                          <w:marRight w:val="0"/>
                          <w:marTop w:val="0"/>
                          <w:marBottom w:val="0"/>
                          <w:divBdr>
                            <w:top w:val="none" w:sz="0" w:space="0" w:color="auto"/>
                            <w:left w:val="none" w:sz="0" w:space="0" w:color="auto"/>
                            <w:bottom w:val="none" w:sz="0" w:space="0" w:color="auto"/>
                            <w:right w:val="none" w:sz="0" w:space="0" w:color="auto"/>
                          </w:divBdr>
                          <w:divsChild>
                            <w:div w:id="1893226999">
                              <w:marLeft w:val="0"/>
                              <w:marRight w:val="0"/>
                              <w:marTop w:val="0"/>
                              <w:marBottom w:val="0"/>
                              <w:divBdr>
                                <w:top w:val="none" w:sz="0" w:space="0" w:color="auto"/>
                                <w:left w:val="none" w:sz="0" w:space="0" w:color="auto"/>
                                <w:bottom w:val="none" w:sz="0" w:space="0" w:color="auto"/>
                                <w:right w:val="none" w:sz="0" w:space="0" w:color="auto"/>
                              </w:divBdr>
                              <w:divsChild>
                                <w:div w:id="800539569">
                                  <w:marLeft w:val="0"/>
                                  <w:marRight w:val="0"/>
                                  <w:marTop w:val="0"/>
                                  <w:marBottom w:val="0"/>
                                  <w:divBdr>
                                    <w:top w:val="none" w:sz="0" w:space="0" w:color="auto"/>
                                    <w:left w:val="none" w:sz="0" w:space="0" w:color="auto"/>
                                    <w:bottom w:val="none" w:sz="0" w:space="0" w:color="auto"/>
                                    <w:right w:val="none" w:sz="0" w:space="0" w:color="auto"/>
                                  </w:divBdr>
                                  <w:divsChild>
                                    <w:div w:id="1829713404">
                                      <w:marLeft w:val="0"/>
                                      <w:marRight w:val="0"/>
                                      <w:marTop w:val="0"/>
                                      <w:marBottom w:val="0"/>
                                      <w:divBdr>
                                        <w:top w:val="none" w:sz="0" w:space="0" w:color="auto"/>
                                        <w:left w:val="none" w:sz="0" w:space="0" w:color="auto"/>
                                        <w:bottom w:val="none" w:sz="0" w:space="0" w:color="auto"/>
                                        <w:right w:val="none" w:sz="0" w:space="0" w:color="auto"/>
                                      </w:divBdr>
                                      <w:divsChild>
                                        <w:div w:id="2062243478">
                                          <w:marLeft w:val="0"/>
                                          <w:marRight w:val="0"/>
                                          <w:marTop w:val="0"/>
                                          <w:marBottom w:val="0"/>
                                          <w:divBdr>
                                            <w:top w:val="none" w:sz="0" w:space="0" w:color="auto"/>
                                            <w:left w:val="none" w:sz="0" w:space="0" w:color="auto"/>
                                            <w:bottom w:val="none" w:sz="0" w:space="0" w:color="auto"/>
                                            <w:right w:val="none" w:sz="0" w:space="0" w:color="auto"/>
                                          </w:divBdr>
                                          <w:divsChild>
                                            <w:div w:id="489518658">
                                              <w:marLeft w:val="0"/>
                                              <w:marRight w:val="0"/>
                                              <w:marTop w:val="0"/>
                                              <w:marBottom w:val="0"/>
                                              <w:divBdr>
                                                <w:top w:val="none" w:sz="0" w:space="0" w:color="auto"/>
                                                <w:left w:val="none" w:sz="0" w:space="0" w:color="auto"/>
                                                <w:bottom w:val="none" w:sz="0" w:space="0" w:color="auto"/>
                                                <w:right w:val="none" w:sz="0" w:space="0" w:color="auto"/>
                                              </w:divBdr>
                                              <w:divsChild>
                                                <w:div w:id="1457797875">
                                                  <w:marLeft w:val="0"/>
                                                  <w:marRight w:val="0"/>
                                                  <w:marTop w:val="0"/>
                                                  <w:marBottom w:val="0"/>
                                                  <w:divBdr>
                                                    <w:top w:val="none" w:sz="0" w:space="0" w:color="auto"/>
                                                    <w:left w:val="none" w:sz="0" w:space="0" w:color="auto"/>
                                                    <w:bottom w:val="none" w:sz="0" w:space="0" w:color="auto"/>
                                                    <w:right w:val="none" w:sz="0" w:space="0" w:color="auto"/>
                                                  </w:divBdr>
                                                  <w:divsChild>
                                                    <w:div w:id="98967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nsidc.org/cryosphere/sotc/sea_ice.html" TargetMode="External"/><Relationship Id="rId13" Type="http://schemas.openxmlformats.org/officeDocument/2006/relationships/hyperlink" Target="http://www.youtube.com/watch?v=e0vj-0imOLw&amp;feature=youtu.be"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humanevents.com/article.php?id=263150" TargetMode="External"/><Relationship Id="rId12" Type="http://schemas.openxmlformats.org/officeDocument/2006/relationships/hyperlink" Target="http://www.skepticalscience.com/graphics.php?g=4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berkeleyearth.org/faq/#stopped" TargetMode="External"/><Relationship Id="rId1" Type="http://schemas.openxmlformats.org/officeDocument/2006/relationships/numbering" Target="numbering.xml"/><Relationship Id="rId6" Type="http://schemas.openxmlformats.org/officeDocument/2006/relationships/hyperlink" Target="mailto:dbedford@weber.edu" TargetMode="Externa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kepticalscience.com/global-cooling.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5</Pages>
  <Words>1625</Words>
  <Characters>9269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Weber State University</Company>
  <LinksUpToDate>false</LinksUpToDate>
  <CharactersWithSpaces>10873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Bedford</dc:creator>
  <cp:lastModifiedBy>dbedford</cp:lastModifiedBy>
  <cp:revision>22</cp:revision>
  <dcterms:created xsi:type="dcterms:W3CDTF">2012-05-31T19:11:00Z</dcterms:created>
  <dcterms:modified xsi:type="dcterms:W3CDTF">2012-06-08T20:18:00Z</dcterms:modified>
</cp:coreProperties>
</file>